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40814707" w:displacedByCustomXml="next"/>
    <w:bookmarkStart w:id="1" w:name="_Toc335298030" w:displacedByCustomXml="next"/>
    <w:bookmarkStart w:id="2" w:name="_Toc335297934" w:displacedByCustomXml="next"/>
    <w:bookmarkStart w:id="3" w:name="_Toc334113540" w:displacedByCustomXml="next"/>
    <w:bookmarkStart w:id="4" w:name="_Toc334106127" w:displacedByCustomXml="next"/>
    <w:sdt>
      <w:sdtPr>
        <w:rPr>
          <w:bCs w:val="0"/>
          <w:highlight w:val="yellow"/>
        </w:rPr>
        <w:id w:val="-196080928"/>
        <w:docPartObj>
          <w:docPartGallery w:val="Cover Pages"/>
          <w:docPartUnique/>
        </w:docPartObj>
      </w:sdtPr>
      <w:sdtEndPr>
        <w:rPr>
          <w:rFonts w:asciiTheme="minorHAnsi" w:hAnsiTheme="minorHAnsi"/>
          <w:b/>
          <w:sz w:val="22"/>
        </w:rPr>
      </w:sdtEndPr>
      <w:sdtContent>
        <w:p w14:paraId="6B9F143C" w14:textId="77777777" w:rsidR="008E099F" w:rsidRPr="00C4398F" w:rsidRDefault="008E099F" w:rsidP="00981327">
          <w:pPr>
            <w:pStyle w:val="afff3"/>
            <w:rPr>
              <w:highlight w:val="yellow"/>
            </w:rPr>
          </w:pPr>
        </w:p>
        <w:p w14:paraId="50D83DE1" w14:textId="77777777" w:rsidR="0057615F" w:rsidRPr="00DB51A3" w:rsidRDefault="0057615F" w:rsidP="0057615F">
          <w:pPr>
            <w:jc w:val="right"/>
            <w:rPr>
              <w:rFonts w:cs="Times New Roman"/>
              <w:szCs w:val="28"/>
            </w:rPr>
          </w:pPr>
          <w:r w:rsidRPr="00623546">
            <w:t xml:space="preserve">     </w:t>
          </w:r>
          <w:bookmarkStart w:id="5" w:name="_Toc352141128"/>
          <w:bookmarkStart w:id="6" w:name="_Toc352141324"/>
          <w:r w:rsidRPr="00DB51A3">
            <w:rPr>
              <w:rFonts w:cs="Times New Roman"/>
              <w:szCs w:val="28"/>
            </w:rPr>
            <w:t>УТВЕРЖДАЮ:</w:t>
          </w:r>
          <w:bookmarkEnd w:id="5"/>
          <w:bookmarkEnd w:id="6"/>
        </w:p>
        <w:p w14:paraId="12CAB2CA" w14:textId="77777777" w:rsidR="0057615F" w:rsidRPr="00DB51A3" w:rsidRDefault="0057615F" w:rsidP="0057615F">
          <w:pPr>
            <w:jc w:val="right"/>
            <w:rPr>
              <w:rFonts w:cs="Times New Roman"/>
              <w:szCs w:val="28"/>
            </w:rPr>
          </w:pPr>
          <w:r w:rsidRPr="00DB51A3">
            <w:rPr>
              <w:rFonts w:cs="Times New Roman"/>
              <w:noProof/>
              <w:szCs w:val="28"/>
            </w:rPr>
            <w:drawing>
              <wp:anchor distT="0" distB="0" distL="114300" distR="114300" simplePos="0" relativeHeight="251874304" behindDoc="0" locked="0" layoutInCell="1" allowOverlap="1" wp14:anchorId="5A0551A6" wp14:editId="191A3C5A">
                <wp:simplePos x="0" y="0"/>
                <wp:positionH relativeFrom="column">
                  <wp:posOffset>-396875</wp:posOffset>
                </wp:positionH>
                <wp:positionV relativeFrom="paragraph">
                  <wp:posOffset>-313055</wp:posOffset>
                </wp:positionV>
                <wp:extent cx="1746250" cy="2094230"/>
                <wp:effectExtent l="0" t="0" r="6350" b="1270"/>
                <wp:wrapSquare wrapText="bothSides"/>
                <wp:docPr id="38397" name="Рисунок 38397" descr="C:\Users\Глеб\Download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Downloads\jpg.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746250" cy="2094230"/>
                        </a:xfrm>
                        <a:prstGeom prst="rect">
                          <a:avLst/>
                        </a:prstGeom>
                        <a:noFill/>
                        <a:ln>
                          <a:noFill/>
                        </a:ln>
                      </pic:spPr>
                    </pic:pic>
                  </a:graphicData>
                </a:graphic>
              </wp:anchor>
            </w:drawing>
          </w:r>
          <w:r w:rsidRPr="00DB51A3">
            <w:tab/>
          </w:r>
          <w:bookmarkStart w:id="7" w:name="_Toc352141129"/>
          <w:bookmarkStart w:id="8" w:name="_Toc352141325"/>
          <w:r w:rsidRPr="00DB51A3">
            <w:rPr>
              <w:rFonts w:cs="Times New Roman"/>
              <w:szCs w:val="28"/>
            </w:rPr>
            <w:t>Глав</w:t>
          </w:r>
          <w:bookmarkEnd w:id="7"/>
          <w:bookmarkEnd w:id="8"/>
          <w:r w:rsidRPr="00DB51A3">
            <w:rPr>
              <w:rFonts w:cs="Times New Roman"/>
              <w:szCs w:val="28"/>
            </w:rPr>
            <w:t>а муниципального образования</w:t>
          </w:r>
        </w:p>
        <w:p w14:paraId="05399EE4" w14:textId="77777777" w:rsidR="0057615F" w:rsidRPr="00DB51A3" w:rsidRDefault="0057615F" w:rsidP="0057615F">
          <w:pPr>
            <w:jc w:val="right"/>
            <w:rPr>
              <w:rFonts w:cs="Times New Roman"/>
              <w:szCs w:val="28"/>
            </w:rPr>
          </w:pPr>
          <w:r w:rsidRPr="00DB51A3">
            <w:rPr>
              <w:rFonts w:cs="Times New Roman"/>
              <w:szCs w:val="28"/>
            </w:rPr>
            <w:t>Мостовской район</w:t>
          </w:r>
        </w:p>
        <w:p w14:paraId="0E914A74" w14:textId="77777777" w:rsidR="0057615F" w:rsidRPr="00DB51A3" w:rsidRDefault="0057615F" w:rsidP="0057615F">
          <w:pPr>
            <w:jc w:val="right"/>
            <w:rPr>
              <w:rFonts w:cs="Times New Roman"/>
              <w:szCs w:val="28"/>
            </w:rPr>
          </w:pPr>
          <w:r w:rsidRPr="00DB51A3">
            <w:rPr>
              <w:rFonts w:cs="Times New Roman"/>
              <w:szCs w:val="28"/>
            </w:rPr>
            <w:t>___________________</w:t>
          </w:r>
          <w:r w:rsidRPr="00DB51A3">
            <w:rPr>
              <w:rFonts w:cs="Times New Roman"/>
              <w:b/>
              <w:bCs/>
              <w:szCs w:val="28"/>
            </w:rPr>
            <w:t xml:space="preserve"> </w:t>
          </w:r>
          <w:proofErr w:type="spellStart"/>
          <w:r w:rsidRPr="00DB51A3">
            <w:rPr>
              <w:b/>
              <w:bCs/>
              <w:szCs w:val="28"/>
            </w:rPr>
            <w:t>Ласунов</w:t>
          </w:r>
          <w:proofErr w:type="spellEnd"/>
          <w:r w:rsidRPr="00DB51A3">
            <w:rPr>
              <w:b/>
              <w:bCs/>
              <w:szCs w:val="28"/>
            </w:rPr>
            <w:t xml:space="preserve"> С.В.</w:t>
          </w:r>
        </w:p>
        <w:p w14:paraId="76E1EB66" w14:textId="77777777" w:rsidR="0057615F" w:rsidRPr="00DB51A3" w:rsidRDefault="00C23034" w:rsidP="0057615F">
          <w:pPr>
            <w:jc w:val="right"/>
            <w:rPr>
              <w:rFonts w:cs="Times New Roman"/>
              <w:szCs w:val="28"/>
            </w:rPr>
          </w:pPr>
          <w:r>
            <w:rPr>
              <w:rFonts w:cs="Times New Roman"/>
              <w:szCs w:val="28"/>
            </w:rPr>
            <w:t xml:space="preserve"> «______» _______________ 2021</w:t>
          </w:r>
          <w:r w:rsidR="0057615F" w:rsidRPr="00DB51A3">
            <w:rPr>
              <w:rFonts w:cs="Times New Roman"/>
              <w:szCs w:val="28"/>
            </w:rPr>
            <w:t xml:space="preserve"> года</w:t>
          </w:r>
        </w:p>
        <w:p w14:paraId="5410AF26" w14:textId="77777777" w:rsidR="0057615F" w:rsidRPr="00DB51A3" w:rsidRDefault="0057615F" w:rsidP="0057615F">
          <w:pPr>
            <w:spacing w:after="0" w:line="240" w:lineRule="auto"/>
            <w:jc w:val="right"/>
            <w:rPr>
              <w:rFonts w:cs="Times New Roman"/>
              <w:szCs w:val="28"/>
            </w:rPr>
          </w:pPr>
          <w:r w:rsidRPr="00DB51A3">
            <w:rPr>
              <w:rFonts w:cs="Times New Roman"/>
              <w:szCs w:val="28"/>
            </w:rPr>
            <w:t xml:space="preserve">Предоставляется на </w:t>
          </w:r>
        </w:p>
        <w:p w14:paraId="1F1C31D4" w14:textId="77777777" w:rsidR="0057615F" w:rsidRPr="00DB51A3" w:rsidRDefault="0057615F" w:rsidP="0057615F">
          <w:pPr>
            <w:spacing w:after="0" w:line="240" w:lineRule="auto"/>
            <w:jc w:val="right"/>
            <w:rPr>
              <w:rFonts w:cs="Times New Roman"/>
              <w:szCs w:val="28"/>
            </w:rPr>
          </w:pPr>
          <w:r w:rsidRPr="00DB51A3">
            <w:rPr>
              <w:rFonts w:cs="Times New Roman"/>
              <w:szCs w:val="28"/>
            </w:rPr>
            <w:t>конфиденциальной основе</w:t>
          </w:r>
        </w:p>
        <w:p w14:paraId="17B05082" w14:textId="77777777" w:rsidR="0057615F" w:rsidRPr="00DB51A3" w:rsidRDefault="0057615F" w:rsidP="0057615F">
          <w:pPr>
            <w:spacing w:after="120"/>
            <w:rPr>
              <w:rFonts w:cs="Times New Roman"/>
            </w:rPr>
          </w:pPr>
        </w:p>
        <w:p w14:paraId="620D516F" w14:textId="77777777" w:rsidR="0057615F" w:rsidRPr="00DB51A3" w:rsidRDefault="0057615F" w:rsidP="0057615F">
          <w:pPr>
            <w:spacing w:after="120"/>
            <w:rPr>
              <w:rFonts w:cs="Times New Roman"/>
              <w:b/>
            </w:rPr>
          </w:pPr>
        </w:p>
        <w:p w14:paraId="33F9F0BB" w14:textId="77777777" w:rsidR="0057615F" w:rsidRPr="00DB51A3" w:rsidRDefault="0057615F" w:rsidP="0057615F">
          <w:pPr>
            <w:jc w:val="center"/>
            <w:rPr>
              <w:rFonts w:cs="Times New Roman"/>
              <w:b/>
              <w:szCs w:val="28"/>
            </w:rPr>
          </w:pPr>
          <w:bookmarkStart w:id="9" w:name="_Toc352141131"/>
          <w:bookmarkStart w:id="10" w:name="_Toc352141327"/>
          <w:r w:rsidRPr="00DB51A3">
            <w:rPr>
              <w:rFonts w:cs="Times New Roman"/>
              <w:b/>
              <w:szCs w:val="28"/>
            </w:rPr>
            <w:t>Бизнес-план</w:t>
          </w:r>
          <w:bookmarkEnd w:id="9"/>
          <w:bookmarkEnd w:id="10"/>
        </w:p>
        <w:p w14:paraId="169514DF" w14:textId="77777777" w:rsidR="0057615F" w:rsidRPr="00DB51A3" w:rsidRDefault="0057615F" w:rsidP="0057615F">
          <w:pPr>
            <w:spacing w:after="120"/>
            <w:jc w:val="center"/>
            <w:rPr>
              <w:rFonts w:cs="Times New Roman"/>
              <w:szCs w:val="28"/>
            </w:rPr>
          </w:pPr>
          <w:r w:rsidRPr="00DB51A3">
            <w:rPr>
              <w:rFonts w:cs="Times New Roman"/>
              <w:szCs w:val="28"/>
            </w:rPr>
            <w:t>инвестиционного проекта</w:t>
          </w:r>
        </w:p>
        <w:p w14:paraId="704E67CE" w14:textId="77777777" w:rsidR="0057615F" w:rsidRPr="00DB51A3" w:rsidRDefault="0057615F" w:rsidP="0057615F">
          <w:pPr>
            <w:spacing w:after="120"/>
            <w:jc w:val="center"/>
            <w:rPr>
              <w:rFonts w:cs="Times New Roman"/>
              <w:i/>
              <w:szCs w:val="28"/>
            </w:rPr>
          </w:pPr>
          <w:r w:rsidRPr="0057615F">
            <w:rPr>
              <w:rFonts w:cs="Times New Roman"/>
              <w:b/>
              <w:szCs w:val="28"/>
            </w:rPr>
            <w:t>«Строительство</w:t>
          </w:r>
          <w:r w:rsidR="00C23034">
            <w:rPr>
              <w:rFonts w:cs="Times New Roman"/>
              <w:b/>
              <w:szCs w:val="28"/>
            </w:rPr>
            <w:t xml:space="preserve"> </w:t>
          </w:r>
          <w:r w:rsidR="00C23034" w:rsidRPr="00C23034">
            <w:rPr>
              <w:rFonts w:cs="Times New Roman"/>
              <w:b/>
              <w:szCs w:val="28"/>
            </w:rPr>
            <w:t>санатория с лечебно-диагностическим центром</w:t>
          </w:r>
          <w:r w:rsidRPr="0057615F">
            <w:rPr>
              <w:rFonts w:cs="Times New Roman"/>
              <w:b/>
              <w:szCs w:val="28"/>
            </w:rPr>
            <w:t>»</w:t>
          </w:r>
        </w:p>
        <w:p w14:paraId="0AF13DE7" w14:textId="77777777" w:rsidR="0057615F" w:rsidRDefault="0057615F" w:rsidP="0057615F">
          <w:pPr>
            <w:spacing w:after="120"/>
            <w:jc w:val="center"/>
            <w:rPr>
              <w:rFonts w:cs="Times New Roman"/>
              <w:szCs w:val="28"/>
            </w:rPr>
          </w:pPr>
        </w:p>
        <w:p w14:paraId="63E08854" w14:textId="77777777" w:rsidR="0057615F" w:rsidRDefault="0057615F" w:rsidP="0057615F">
          <w:pPr>
            <w:spacing w:after="120"/>
            <w:jc w:val="center"/>
            <w:rPr>
              <w:rFonts w:cs="Times New Roman"/>
              <w:szCs w:val="28"/>
            </w:rPr>
          </w:pPr>
        </w:p>
        <w:p w14:paraId="37DAEE4F" w14:textId="77777777" w:rsidR="0057615F" w:rsidRPr="00DB51A3" w:rsidRDefault="0057615F" w:rsidP="0057615F">
          <w:pPr>
            <w:spacing w:after="120"/>
            <w:jc w:val="center"/>
            <w:rPr>
              <w:rFonts w:cs="Times New Roman"/>
              <w:szCs w:val="28"/>
            </w:rPr>
          </w:pPr>
        </w:p>
        <w:p w14:paraId="64F526D6" w14:textId="77777777" w:rsidR="0057615F" w:rsidRPr="00DB51A3" w:rsidRDefault="0057615F" w:rsidP="0057615F">
          <w:pPr>
            <w:spacing w:after="120"/>
            <w:jc w:val="center"/>
            <w:rPr>
              <w:rFonts w:cs="Times New Roman"/>
              <w:szCs w:val="28"/>
            </w:rPr>
          </w:pPr>
          <w:r w:rsidRPr="00DB51A3">
            <w:rPr>
              <w:rFonts w:cs="Times New Roman"/>
              <w:szCs w:val="28"/>
            </w:rPr>
            <w:t>Муниципальное образование Мостовский район</w:t>
          </w:r>
        </w:p>
        <w:p w14:paraId="2BDFCD4A" w14:textId="77777777" w:rsidR="0057615F" w:rsidRPr="00DB51A3" w:rsidRDefault="0057615F" w:rsidP="0057615F">
          <w:pPr>
            <w:spacing w:after="120"/>
            <w:jc w:val="center"/>
            <w:rPr>
              <w:rFonts w:cs="Times New Roman"/>
              <w:szCs w:val="28"/>
            </w:rPr>
          </w:pPr>
          <w:r w:rsidRPr="00DB51A3">
            <w:rPr>
              <w:rFonts w:cs="Times New Roman"/>
              <w:szCs w:val="28"/>
            </w:rPr>
            <w:t xml:space="preserve">Краснодарский край, Мостовский район, </w:t>
          </w:r>
          <w:proofErr w:type="spellStart"/>
          <w:r w:rsidRPr="00DB51A3">
            <w:rPr>
              <w:rFonts w:cs="Times New Roman"/>
              <w:szCs w:val="28"/>
            </w:rPr>
            <w:t>пгт</w:t>
          </w:r>
          <w:proofErr w:type="spellEnd"/>
          <w:r w:rsidRPr="00DB51A3">
            <w:rPr>
              <w:rFonts w:cs="Times New Roman"/>
              <w:szCs w:val="28"/>
            </w:rPr>
            <w:t>. Мостовской,  ул. Горького 139</w:t>
          </w:r>
        </w:p>
        <w:p w14:paraId="43D358CA" w14:textId="77777777" w:rsidR="0057615F" w:rsidRPr="00DB51A3" w:rsidRDefault="0057615F" w:rsidP="0057615F">
          <w:pPr>
            <w:spacing w:after="120"/>
            <w:jc w:val="center"/>
            <w:rPr>
              <w:rFonts w:cs="Times New Roman"/>
            </w:rPr>
          </w:pPr>
        </w:p>
        <w:p w14:paraId="1E020D1C" w14:textId="77777777" w:rsidR="0057615F" w:rsidRPr="00DB51A3" w:rsidRDefault="0057615F" w:rsidP="0057615F">
          <w:pPr>
            <w:tabs>
              <w:tab w:val="left" w:pos="1010"/>
            </w:tabs>
            <w:spacing w:after="120"/>
            <w:rPr>
              <w:rFonts w:cs="Times New Roman"/>
            </w:rPr>
          </w:pPr>
          <w:r w:rsidRPr="00DB51A3">
            <w:rPr>
              <w:rFonts w:cs="Times New Roman"/>
            </w:rPr>
            <w:tab/>
          </w:r>
        </w:p>
        <w:p w14:paraId="4FBDA8D6" w14:textId="77777777" w:rsidR="0057615F" w:rsidRPr="00DB51A3" w:rsidRDefault="0057615F" w:rsidP="0057615F">
          <w:pPr>
            <w:spacing w:after="120"/>
            <w:jc w:val="center"/>
            <w:rPr>
              <w:rFonts w:cs="Times New Roman"/>
            </w:rPr>
          </w:pPr>
        </w:p>
        <w:p w14:paraId="3A030664" w14:textId="77777777" w:rsidR="0057615F" w:rsidRPr="00DB51A3" w:rsidRDefault="0057615F" w:rsidP="0057615F">
          <w:pPr>
            <w:spacing w:after="120"/>
            <w:jc w:val="center"/>
            <w:rPr>
              <w:rFonts w:cs="Times New Roman"/>
            </w:rPr>
          </w:pPr>
        </w:p>
        <w:p w14:paraId="2118EC58" w14:textId="77777777" w:rsidR="008E099F" w:rsidRPr="0057615F" w:rsidRDefault="00337C57" w:rsidP="0057615F">
          <w:pPr>
            <w:jc w:val="center"/>
            <w:rPr>
              <w:highlight w:val="yellow"/>
            </w:rPr>
          </w:pPr>
          <w:r>
            <w:rPr>
              <w:rFonts w:cs="Times New Roman"/>
              <w:szCs w:val="28"/>
            </w:rPr>
            <w:t>Март</w:t>
          </w:r>
          <w:r w:rsidR="00C23034">
            <w:rPr>
              <w:rFonts w:cs="Times New Roman"/>
              <w:szCs w:val="28"/>
            </w:rPr>
            <w:t>, 2021</w:t>
          </w:r>
          <w:r w:rsidR="0057615F" w:rsidRPr="00DB51A3">
            <w:rPr>
              <w:rFonts w:cs="Times New Roman"/>
              <w:szCs w:val="28"/>
            </w:rPr>
            <w:t xml:space="preserve"> год</w:t>
          </w:r>
        </w:p>
      </w:sdtContent>
    </w:sdt>
    <w:sdt>
      <w:sdtPr>
        <w:rPr>
          <w:rFonts w:asciiTheme="minorHAnsi" w:eastAsiaTheme="minorEastAsia" w:hAnsiTheme="minorHAnsi" w:cstheme="minorBidi"/>
          <w:b w:val="0"/>
          <w:bCs w:val="0"/>
          <w:color w:val="auto"/>
          <w:sz w:val="22"/>
          <w:szCs w:val="22"/>
          <w:highlight w:val="yellow"/>
          <w:lang w:eastAsia="ru-RU"/>
        </w:rPr>
        <w:id w:val="2494849"/>
        <w:docPartObj>
          <w:docPartGallery w:val="Table of Contents"/>
          <w:docPartUnique/>
        </w:docPartObj>
      </w:sdtPr>
      <w:sdtEndPr>
        <w:rPr>
          <w:rFonts w:ascii="Times New Roman" w:hAnsi="Times New Roman"/>
          <w:sz w:val="28"/>
        </w:rPr>
      </w:sdtEndPr>
      <w:sdtContent>
        <w:p w14:paraId="542FA06B" w14:textId="77777777" w:rsidR="00675D91" w:rsidRPr="00835238" w:rsidRDefault="00675D91" w:rsidP="00837614">
          <w:pPr>
            <w:pStyle w:val="afa"/>
            <w:spacing w:before="0" w:beforeAutospacing="0" w:afterAutospacing="0"/>
          </w:pPr>
          <w:r w:rsidRPr="00835238">
            <w:t>Оглавление</w:t>
          </w:r>
        </w:p>
        <w:p w14:paraId="422A0868" w14:textId="77777777" w:rsidR="00255545" w:rsidRDefault="00083BC0">
          <w:pPr>
            <w:pStyle w:val="11"/>
            <w:rPr>
              <w:rFonts w:asciiTheme="minorHAnsi" w:hAnsiTheme="minorHAnsi"/>
              <w:b w:val="0"/>
              <w:color w:val="auto"/>
              <w:sz w:val="22"/>
              <w:szCs w:val="22"/>
            </w:rPr>
          </w:pPr>
          <w:r w:rsidRPr="00C4398F">
            <w:rPr>
              <w:highlight w:val="yellow"/>
            </w:rPr>
            <w:fldChar w:fldCharType="begin"/>
          </w:r>
          <w:r w:rsidR="00AA1FBC" w:rsidRPr="00C4398F">
            <w:rPr>
              <w:highlight w:val="yellow"/>
            </w:rPr>
            <w:instrText xml:space="preserve"> TOC \o "1-3" </w:instrText>
          </w:r>
          <w:r w:rsidRPr="00C4398F">
            <w:rPr>
              <w:highlight w:val="yellow"/>
            </w:rPr>
            <w:fldChar w:fldCharType="separate"/>
          </w:r>
          <w:r w:rsidR="00255545" w:rsidRPr="00830EA8">
            <w:rPr>
              <w:rFonts w:ascii="Times New Roman" w:hAnsi="Times New Roman" w:cs="Times New Roman"/>
            </w:rPr>
            <w:t>1. Резюме инвестиционного проекта</w:t>
          </w:r>
          <w:r w:rsidR="00255545">
            <w:tab/>
          </w:r>
          <w:r w:rsidR="00255545">
            <w:fldChar w:fldCharType="begin"/>
          </w:r>
          <w:r w:rsidR="00255545">
            <w:instrText xml:space="preserve"> PAGEREF _Toc504462769 \h </w:instrText>
          </w:r>
          <w:r w:rsidR="00255545">
            <w:fldChar w:fldCharType="separate"/>
          </w:r>
          <w:r w:rsidR="00B6762D">
            <w:t>4</w:t>
          </w:r>
          <w:r w:rsidR="00255545">
            <w:fldChar w:fldCharType="end"/>
          </w:r>
        </w:p>
        <w:p w14:paraId="619147F5" w14:textId="77777777" w:rsidR="00255545" w:rsidRDefault="00255545">
          <w:pPr>
            <w:pStyle w:val="21"/>
            <w:rPr>
              <w:rFonts w:asciiTheme="minorHAnsi" w:hAnsiTheme="minorHAnsi"/>
              <w:color w:val="auto"/>
              <w:sz w:val="22"/>
            </w:rPr>
          </w:pPr>
          <w:r w:rsidRPr="00830EA8">
            <w:t>1.1. Краткое описание инвестиционного проекта.</w:t>
          </w:r>
          <w:r>
            <w:tab/>
          </w:r>
          <w:r>
            <w:fldChar w:fldCharType="begin"/>
          </w:r>
          <w:r>
            <w:instrText xml:space="preserve"> PAGEREF _Toc504462770 \h </w:instrText>
          </w:r>
          <w:r>
            <w:fldChar w:fldCharType="separate"/>
          </w:r>
          <w:r w:rsidR="00B6762D">
            <w:t>4</w:t>
          </w:r>
          <w:r>
            <w:fldChar w:fldCharType="end"/>
          </w:r>
        </w:p>
        <w:p w14:paraId="1D827B77" w14:textId="77777777" w:rsidR="00255545" w:rsidRDefault="00255545">
          <w:pPr>
            <w:pStyle w:val="21"/>
            <w:rPr>
              <w:rFonts w:asciiTheme="minorHAnsi" w:hAnsiTheme="minorHAnsi"/>
              <w:color w:val="auto"/>
              <w:sz w:val="22"/>
            </w:rPr>
          </w:pPr>
          <w:r w:rsidRPr="00830EA8">
            <w:t>1.2. Размер капитальных вложений для реализации инвестиционного проекта.</w:t>
          </w:r>
          <w:r>
            <w:tab/>
          </w:r>
          <w:r>
            <w:fldChar w:fldCharType="begin"/>
          </w:r>
          <w:r>
            <w:instrText xml:space="preserve"> PAGEREF _Toc504462771 \h </w:instrText>
          </w:r>
          <w:r>
            <w:fldChar w:fldCharType="separate"/>
          </w:r>
          <w:r w:rsidR="00B6762D">
            <w:t>5</w:t>
          </w:r>
          <w:r>
            <w:fldChar w:fldCharType="end"/>
          </w:r>
        </w:p>
        <w:p w14:paraId="31C74891" w14:textId="77777777" w:rsidR="00255545" w:rsidRDefault="00255545">
          <w:pPr>
            <w:pStyle w:val="21"/>
            <w:rPr>
              <w:rFonts w:asciiTheme="minorHAnsi" w:hAnsiTheme="minorHAnsi"/>
              <w:color w:val="auto"/>
              <w:sz w:val="22"/>
            </w:rPr>
          </w:pPr>
          <w:r w:rsidRPr="00830EA8">
            <w:t>1.3. Размер необходимого земельного участка.</w:t>
          </w:r>
          <w:r>
            <w:tab/>
          </w:r>
          <w:r>
            <w:fldChar w:fldCharType="begin"/>
          </w:r>
          <w:r>
            <w:instrText xml:space="preserve"> PAGEREF _Toc504462772 \h </w:instrText>
          </w:r>
          <w:r>
            <w:fldChar w:fldCharType="separate"/>
          </w:r>
          <w:r w:rsidR="00B6762D">
            <w:t>5</w:t>
          </w:r>
          <w:r>
            <w:fldChar w:fldCharType="end"/>
          </w:r>
        </w:p>
        <w:p w14:paraId="4537AF54" w14:textId="77777777" w:rsidR="00255545" w:rsidRDefault="00255545">
          <w:pPr>
            <w:pStyle w:val="21"/>
            <w:rPr>
              <w:rFonts w:asciiTheme="minorHAnsi" w:hAnsiTheme="minorHAnsi"/>
              <w:color w:val="auto"/>
              <w:sz w:val="22"/>
            </w:rPr>
          </w:pPr>
          <w:r w:rsidRPr="00830EA8">
            <w:t>1.4. Источники финансирования инвестиционного проекта.</w:t>
          </w:r>
          <w:r>
            <w:tab/>
          </w:r>
          <w:r>
            <w:fldChar w:fldCharType="begin"/>
          </w:r>
          <w:r>
            <w:instrText xml:space="preserve"> PAGEREF _Toc504462773 \h </w:instrText>
          </w:r>
          <w:r>
            <w:fldChar w:fldCharType="separate"/>
          </w:r>
          <w:r w:rsidR="00B6762D">
            <w:t>6</w:t>
          </w:r>
          <w:r>
            <w:fldChar w:fldCharType="end"/>
          </w:r>
        </w:p>
        <w:p w14:paraId="044DFC64" w14:textId="77777777" w:rsidR="00255545" w:rsidRDefault="00255545">
          <w:pPr>
            <w:pStyle w:val="21"/>
            <w:rPr>
              <w:rFonts w:asciiTheme="minorHAnsi" w:hAnsiTheme="minorHAnsi"/>
              <w:color w:val="auto"/>
              <w:sz w:val="22"/>
            </w:rPr>
          </w:pPr>
          <w:r w:rsidRPr="00830EA8">
            <w:t>1.5. Срок реализации инвестиционного проекта.</w:t>
          </w:r>
          <w:r>
            <w:tab/>
          </w:r>
          <w:r>
            <w:fldChar w:fldCharType="begin"/>
          </w:r>
          <w:r>
            <w:instrText xml:space="preserve"> PAGEREF _Toc504462774 \h </w:instrText>
          </w:r>
          <w:r>
            <w:fldChar w:fldCharType="separate"/>
          </w:r>
          <w:r w:rsidR="00B6762D">
            <w:t>6</w:t>
          </w:r>
          <w:r>
            <w:fldChar w:fldCharType="end"/>
          </w:r>
        </w:p>
        <w:p w14:paraId="3ED837C2" w14:textId="77777777" w:rsidR="00255545" w:rsidRDefault="00255545">
          <w:pPr>
            <w:pStyle w:val="21"/>
            <w:rPr>
              <w:rFonts w:asciiTheme="minorHAnsi" w:hAnsiTheme="minorHAnsi"/>
              <w:color w:val="auto"/>
              <w:sz w:val="22"/>
            </w:rPr>
          </w:pPr>
          <w:r w:rsidRPr="00830EA8">
            <w:t>1.6. Показатели эффективности реализации инвестиционного проекта.</w:t>
          </w:r>
          <w:r>
            <w:tab/>
          </w:r>
          <w:r>
            <w:fldChar w:fldCharType="begin"/>
          </w:r>
          <w:r>
            <w:instrText xml:space="preserve"> PAGEREF _Toc504462775 \h </w:instrText>
          </w:r>
          <w:r>
            <w:fldChar w:fldCharType="separate"/>
          </w:r>
          <w:r w:rsidR="00B6762D">
            <w:t>6</w:t>
          </w:r>
          <w:r>
            <w:fldChar w:fldCharType="end"/>
          </w:r>
        </w:p>
        <w:p w14:paraId="07DFE67F" w14:textId="77777777" w:rsidR="00255545" w:rsidRDefault="00255545">
          <w:pPr>
            <w:pStyle w:val="21"/>
            <w:rPr>
              <w:rFonts w:asciiTheme="minorHAnsi" w:hAnsiTheme="minorHAnsi"/>
              <w:color w:val="auto"/>
              <w:sz w:val="22"/>
            </w:rPr>
          </w:pPr>
          <w:r w:rsidRPr="00830EA8">
            <w:t>1.7. Контрольные показатели.</w:t>
          </w:r>
          <w:r>
            <w:tab/>
          </w:r>
          <w:r>
            <w:fldChar w:fldCharType="begin"/>
          </w:r>
          <w:r>
            <w:instrText xml:space="preserve"> PAGEREF _Toc504462776 \h </w:instrText>
          </w:r>
          <w:r>
            <w:fldChar w:fldCharType="separate"/>
          </w:r>
          <w:r w:rsidR="00B6762D">
            <w:t>7</w:t>
          </w:r>
          <w:r>
            <w:fldChar w:fldCharType="end"/>
          </w:r>
        </w:p>
        <w:p w14:paraId="339A4185" w14:textId="77777777" w:rsidR="00255545" w:rsidRDefault="00255545">
          <w:pPr>
            <w:pStyle w:val="11"/>
            <w:rPr>
              <w:rFonts w:asciiTheme="minorHAnsi" w:hAnsiTheme="minorHAnsi"/>
              <w:b w:val="0"/>
              <w:color w:val="auto"/>
              <w:sz w:val="22"/>
              <w:szCs w:val="22"/>
            </w:rPr>
          </w:pPr>
          <w:r w:rsidRPr="00830EA8">
            <w:rPr>
              <w:rFonts w:ascii="Times New Roman" w:hAnsi="Times New Roman" w:cs="Times New Roman"/>
            </w:rPr>
            <w:t>2. Общие сведения об инициаторе инвестиционного проекта</w:t>
          </w:r>
          <w:r>
            <w:tab/>
          </w:r>
          <w:r>
            <w:fldChar w:fldCharType="begin"/>
          </w:r>
          <w:r>
            <w:instrText xml:space="preserve"> PAGEREF _Toc504462777 \h </w:instrText>
          </w:r>
          <w:r>
            <w:fldChar w:fldCharType="separate"/>
          </w:r>
          <w:r w:rsidR="00B6762D">
            <w:t>9</w:t>
          </w:r>
          <w:r>
            <w:fldChar w:fldCharType="end"/>
          </w:r>
        </w:p>
        <w:p w14:paraId="3FD06BAD" w14:textId="77777777" w:rsidR="00255545" w:rsidRDefault="00255545">
          <w:pPr>
            <w:pStyle w:val="21"/>
            <w:rPr>
              <w:rFonts w:asciiTheme="minorHAnsi" w:hAnsiTheme="minorHAnsi"/>
              <w:color w:val="auto"/>
              <w:sz w:val="22"/>
            </w:rPr>
          </w:pPr>
          <w:r w:rsidRPr="00830EA8">
            <w:rPr>
              <w:color w:val="4F81BD" w:themeColor="accent1"/>
            </w:rPr>
            <w:t>2.1. Полное и сокращенное наименование инициатора.</w:t>
          </w:r>
          <w:r>
            <w:tab/>
          </w:r>
          <w:r>
            <w:fldChar w:fldCharType="begin"/>
          </w:r>
          <w:r>
            <w:instrText xml:space="preserve"> PAGEREF _Toc504462778 \h </w:instrText>
          </w:r>
          <w:r>
            <w:fldChar w:fldCharType="separate"/>
          </w:r>
          <w:r w:rsidR="00B6762D">
            <w:t>9</w:t>
          </w:r>
          <w:r>
            <w:fldChar w:fldCharType="end"/>
          </w:r>
        </w:p>
        <w:p w14:paraId="39BF95F4" w14:textId="77777777" w:rsidR="00255545" w:rsidRDefault="00255545">
          <w:pPr>
            <w:pStyle w:val="21"/>
            <w:rPr>
              <w:rFonts w:asciiTheme="minorHAnsi" w:hAnsiTheme="minorHAnsi"/>
              <w:color w:val="auto"/>
              <w:sz w:val="22"/>
            </w:rPr>
          </w:pPr>
          <w:r w:rsidRPr="00830EA8">
            <w:rPr>
              <w:color w:val="4F81BD" w:themeColor="accent1"/>
            </w:rPr>
            <w:t>2.2. Год и месяц государственной регистрации инициатора в качестве юридического лица.</w:t>
          </w:r>
          <w:r>
            <w:tab/>
          </w:r>
          <w:r>
            <w:fldChar w:fldCharType="begin"/>
          </w:r>
          <w:r>
            <w:instrText xml:space="preserve"> PAGEREF _Toc504462779 \h </w:instrText>
          </w:r>
          <w:r>
            <w:fldChar w:fldCharType="separate"/>
          </w:r>
          <w:r w:rsidR="00B6762D">
            <w:t>9</w:t>
          </w:r>
          <w:r>
            <w:fldChar w:fldCharType="end"/>
          </w:r>
        </w:p>
        <w:p w14:paraId="05E87DC6" w14:textId="77777777" w:rsidR="00255545" w:rsidRDefault="00255545">
          <w:pPr>
            <w:pStyle w:val="21"/>
            <w:rPr>
              <w:rFonts w:asciiTheme="minorHAnsi" w:hAnsiTheme="minorHAnsi"/>
              <w:color w:val="auto"/>
              <w:sz w:val="22"/>
            </w:rPr>
          </w:pPr>
          <w:r w:rsidRPr="00830EA8">
            <w:rPr>
              <w:color w:val="4F81BD" w:themeColor="accent1"/>
            </w:rPr>
            <w:t xml:space="preserve">2.3. </w:t>
          </w:r>
          <w:r w:rsidRPr="00830EA8">
            <w:rPr>
              <w:rFonts w:asciiTheme="majorHAnsi" w:hAnsiTheme="majorHAnsi"/>
            </w:rPr>
            <w:t>Дата и номер свидетельства о государственной регистрации инициатора, наименование регистрирующего органа.</w:t>
          </w:r>
          <w:r>
            <w:tab/>
          </w:r>
          <w:r>
            <w:fldChar w:fldCharType="begin"/>
          </w:r>
          <w:r>
            <w:instrText xml:space="preserve"> PAGEREF _Toc504462780 \h </w:instrText>
          </w:r>
          <w:r>
            <w:fldChar w:fldCharType="separate"/>
          </w:r>
          <w:r w:rsidR="00B6762D">
            <w:t>9</w:t>
          </w:r>
          <w:r>
            <w:fldChar w:fldCharType="end"/>
          </w:r>
        </w:p>
        <w:p w14:paraId="432DB706" w14:textId="77777777" w:rsidR="00255545" w:rsidRDefault="00255545">
          <w:pPr>
            <w:pStyle w:val="21"/>
            <w:rPr>
              <w:rFonts w:asciiTheme="minorHAnsi" w:hAnsiTheme="minorHAnsi"/>
              <w:color w:val="auto"/>
              <w:sz w:val="22"/>
            </w:rPr>
          </w:pPr>
          <w:r w:rsidRPr="00830EA8">
            <w:rPr>
              <w:color w:val="4F81BD" w:themeColor="accent1"/>
            </w:rPr>
            <w:t>2.4. Юридический и фактический адрес инициатора.</w:t>
          </w:r>
          <w:r>
            <w:tab/>
          </w:r>
          <w:r>
            <w:fldChar w:fldCharType="begin"/>
          </w:r>
          <w:r>
            <w:instrText xml:space="preserve"> PAGEREF _Toc504462781 \h </w:instrText>
          </w:r>
          <w:r>
            <w:fldChar w:fldCharType="separate"/>
          </w:r>
          <w:r w:rsidR="00B6762D">
            <w:t>9</w:t>
          </w:r>
          <w:r>
            <w:fldChar w:fldCharType="end"/>
          </w:r>
        </w:p>
        <w:p w14:paraId="4BD32D75" w14:textId="77777777" w:rsidR="00255545" w:rsidRDefault="00255545">
          <w:pPr>
            <w:pStyle w:val="21"/>
            <w:rPr>
              <w:rFonts w:asciiTheme="minorHAnsi" w:hAnsiTheme="minorHAnsi"/>
              <w:color w:val="auto"/>
              <w:sz w:val="22"/>
            </w:rPr>
          </w:pPr>
          <w:r w:rsidRPr="00830EA8">
            <w:rPr>
              <w:color w:val="4F81BD" w:themeColor="accent1"/>
            </w:rPr>
            <w:t>2.10. Предполагаемая организационно-правовая форма и структура юридического лица, или предполагаемая организационно-правовая форма реализации проекта.</w:t>
          </w:r>
          <w:r>
            <w:tab/>
          </w:r>
          <w:r>
            <w:fldChar w:fldCharType="begin"/>
          </w:r>
          <w:r>
            <w:instrText xml:space="preserve"> PAGEREF _Toc504462782 \h </w:instrText>
          </w:r>
          <w:r>
            <w:fldChar w:fldCharType="separate"/>
          </w:r>
          <w:r w:rsidR="00B6762D">
            <w:t>10</w:t>
          </w:r>
          <w:r>
            <w:fldChar w:fldCharType="end"/>
          </w:r>
        </w:p>
        <w:p w14:paraId="7F83B7E5" w14:textId="77777777" w:rsidR="00255545" w:rsidRDefault="00255545">
          <w:pPr>
            <w:pStyle w:val="11"/>
            <w:rPr>
              <w:rFonts w:asciiTheme="minorHAnsi" w:hAnsiTheme="minorHAnsi"/>
              <w:b w:val="0"/>
              <w:color w:val="auto"/>
              <w:sz w:val="22"/>
              <w:szCs w:val="22"/>
            </w:rPr>
          </w:pPr>
          <w:r w:rsidRPr="00830EA8">
            <w:rPr>
              <w:rFonts w:ascii="Times New Roman" w:hAnsi="Times New Roman" w:cs="Times New Roman"/>
            </w:rPr>
            <w:t>3.Производственный план реализации инвестиционного проекта</w:t>
          </w:r>
          <w:r>
            <w:tab/>
          </w:r>
          <w:r>
            <w:fldChar w:fldCharType="begin"/>
          </w:r>
          <w:r>
            <w:instrText xml:space="preserve"> PAGEREF _Toc504462783 \h </w:instrText>
          </w:r>
          <w:r>
            <w:fldChar w:fldCharType="separate"/>
          </w:r>
          <w:r w:rsidR="00B6762D">
            <w:t>13</w:t>
          </w:r>
          <w:r>
            <w:fldChar w:fldCharType="end"/>
          </w:r>
        </w:p>
        <w:p w14:paraId="7B32B696" w14:textId="77777777" w:rsidR="00255545" w:rsidRDefault="00255545">
          <w:pPr>
            <w:pStyle w:val="21"/>
            <w:rPr>
              <w:rFonts w:asciiTheme="minorHAnsi" w:hAnsiTheme="minorHAnsi"/>
              <w:color w:val="auto"/>
              <w:sz w:val="22"/>
            </w:rPr>
          </w:pPr>
          <w:r w:rsidRPr="00830EA8">
            <w:rPr>
              <w:color w:val="4F81BD" w:themeColor="accent1"/>
            </w:rPr>
            <w:t>3.1.</w:t>
          </w:r>
          <w:r w:rsidRPr="00830EA8">
            <w:rPr>
              <w:rFonts w:asciiTheme="majorHAnsi" w:hAnsiTheme="majorHAnsi"/>
              <w:color w:val="4F81BD" w:themeColor="accent1"/>
            </w:rPr>
            <w:t xml:space="preserve"> Описание производственно-технологических процессов. Основные технические параметры и стадии производства.</w:t>
          </w:r>
          <w:r>
            <w:tab/>
          </w:r>
          <w:r>
            <w:fldChar w:fldCharType="begin"/>
          </w:r>
          <w:r>
            <w:instrText xml:space="preserve"> PAGEREF _Toc504462784 \h </w:instrText>
          </w:r>
          <w:r>
            <w:fldChar w:fldCharType="separate"/>
          </w:r>
          <w:r w:rsidR="00B6762D">
            <w:t>13</w:t>
          </w:r>
          <w:r>
            <w:fldChar w:fldCharType="end"/>
          </w:r>
        </w:p>
        <w:p w14:paraId="639395FF" w14:textId="77777777" w:rsidR="00255545" w:rsidRDefault="00255545">
          <w:pPr>
            <w:pStyle w:val="21"/>
            <w:rPr>
              <w:rFonts w:asciiTheme="minorHAnsi" w:hAnsiTheme="minorHAnsi"/>
              <w:color w:val="auto"/>
              <w:sz w:val="22"/>
            </w:rPr>
          </w:pPr>
          <w:r w:rsidRPr="00830EA8">
            <w:rPr>
              <w:rFonts w:asciiTheme="majorHAnsi" w:hAnsiTheme="majorHAnsi"/>
              <w:color w:val="4F81BD" w:themeColor="accent1"/>
            </w:rPr>
            <w:t>3.2. Описание необходимой инфраструктуры для осуществления деятельности на территории, согласованные администрацией муниципального образования Краснодарского края по месту размещения объекта.</w:t>
          </w:r>
          <w:r>
            <w:tab/>
          </w:r>
          <w:r>
            <w:fldChar w:fldCharType="begin"/>
          </w:r>
          <w:r>
            <w:instrText xml:space="preserve"> PAGEREF _Toc504462785 \h </w:instrText>
          </w:r>
          <w:r>
            <w:fldChar w:fldCharType="separate"/>
          </w:r>
          <w:r w:rsidR="00B6762D">
            <w:t>25</w:t>
          </w:r>
          <w:r>
            <w:fldChar w:fldCharType="end"/>
          </w:r>
        </w:p>
        <w:p w14:paraId="2FEE3B11" w14:textId="77777777" w:rsidR="00255545" w:rsidRDefault="00255545">
          <w:pPr>
            <w:pStyle w:val="21"/>
            <w:rPr>
              <w:rFonts w:asciiTheme="minorHAnsi" w:hAnsiTheme="minorHAnsi"/>
              <w:color w:val="auto"/>
              <w:sz w:val="22"/>
            </w:rPr>
          </w:pPr>
          <w:r w:rsidRPr="00830EA8">
            <w:rPr>
              <w:rFonts w:asciiTheme="majorHAnsi" w:hAnsiTheme="majorHAnsi"/>
              <w:color w:val="4F81BD" w:themeColor="accent1"/>
            </w:rPr>
            <w:t>3.3. Сведения о производственном, технологическом и ином оборудовании с указанием технологических характеристик и потребностей в инфраструктуре. Требования к оборудованию и качеству применяемых материалов.</w:t>
          </w:r>
          <w:r>
            <w:tab/>
          </w:r>
          <w:r>
            <w:fldChar w:fldCharType="begin"/>
          </w:r>
          <w:r>
            <w:instrText xml:space="preserve"> PAGEREF _Toc504462786 \h </w:instrText>
          </w:r>
          <w:r>
            <w:fldChar w:fldCharType="separate"/>
          </w:r>
          <w:r w:rsidR="00B6762D">
            <w:t>26</w:t>
          </w:r>
          <w:r>
            <w:fldChar w:fldCharType="end"/>
          </w:r>
        </w:p>
        <w:p w14:paraId="615CD670" w14:textId="77777777" w:rsidR="00255545" w:rsidRDefault="00255545">
          <w:pPr>
            <w:pStyle w:val="21"/>
            <w:rPr>
              <w:rFonts w:asciiTheme="minorHAnsi" w:hAnsiTheme="minorHAnsi"/>
              <w:color w:val="auto"/>
              <w:sz w:val="22"/>
            </w:rPr>
          </w:pPr>
          <w:r w:rsidRPr="00830EA8">
            <w:rPr>
              <w:rFonts w:asciiTheme="majorHAnsi" w:hAnsiTheme="majorHAnsi"/>
              <w:color w:val="4F81BD" w:themeColor="accent1"/>
            </w:rPr>
            <w:t>3.4. Сведения о степени готовности инициатора к началу реализации инвестиционного проекта.</w:t>
          </w:r>
          <w:r>
            <w:tab/>
          </w:r>
          <w:r>
            <w:fldChar w:fldCharType="begin"/>
          </w:r>
          <w:r>
            <w:instrText xml:space="preserve"> PAGEREF _Toc504462787 \h </w:instrText>
          </w:r>
          <w:r>
            <w:fldChar w:fldCharType="separate"/>
          </w:r>
          <w:r w:rsidR="00B6762D">
            <w:t>31</w:t>
          </w:r>
          <w:r>
            <w:fldChar w:fldCharType="end"/>
          </w:r>
        </w:p>
        <w:p w14:paraId="419B69AB" w14:textId="77777777" w:rsidR="00255545" w:rsidRDefault="00255545">
          <w:pPr>
            <w:pStyle w:val="11"/>
            <w:rPr>
              <w:rFonts w:asciiTheme="minorHAnsi" w:hAnsiTheme="minorHAnsi"/>
              <w:b w:val="0"/>
              <w:color w:val="auto"/>
              <w:sz w:val="22"/>
              <w:szCs w:val="22"/>
            </w:rPr>
          </w:pPr>
          <w:r w:rsidRPr="00830EA8">
            <w:rPr>
              <w:rFonts w:ascii="Times New Roman" w:hAnsi="Times New Roman" w:cs="Times New Roman"/>
            </w:rPr>
            <w:lastRenderedPageBreak/>
            <w:t xml:space="preserve">4. </w:t>
          </w:r>
          <w:r w:rsidRPr="00830EA8">
            <w:t>Маркетинговый план проекта реализации инвестиционного проекта</w:t>
          </w:r>
          <w:r>
            <w:tab/>
          </w:r>
          <w:r>
            <w:fldChar w:fldCharType="begin"/>
          </w:r>
          <w:r>
            <w:instrText xml:space="preserve"> PAGEREF _Toc504462788 \h </w:instrText>
          </w:r>
          <w:r>
            <w:fldChar w:fldCharType="separate"/>
          </w:r>
          <w:r w:rsidR="00B6762D">
            <w:t>32</w:t>
          </w:r>
          <w:r>
            <w:fldChar w:fldCharType="end"/>
          </w:r>
        </w:p>
        <w:p w14:paraId="02319CF1" w14:textId="77777777" w:rsidR="00255545" w:rsidRDefault="00255545">
          <w:pPr>
            <w:pStyle w:val="21"/>
            <w:rPr>
              <w:rFonts w:asciiTheme="minorHAnsi" w:hAnsiTheme="minorHAnsi"/>
              <w:color w:val="auto"/>
              <w:sz w:val="22"/>
            </w:rPr>
          </w:pPr>
          <w:r w:rsidRPr="00830EA8">
            <w:rPr>
              <w:color w:val="4F81BD" w:themeColor="accent1"/>
            </w:rPr>
            <w:t xml:space="preserve">4.1. </w:t>
          </w:r>
          <w:r w:rsidRPr="00830EA8">
            <w:rPr>
              <w:rFonts w:asciiTheme="majorHAnsi" w:hAnsiTheme="majorHAnsi"/>
              <w:color w:val="4F81BD" w:themeColor="accent1"/>
            </w:rPr>
            <w:t>Конкурентные преимущества реализуемого инвестиционного проекта перед российскими и зарубежными аналогами.</w:t>
          </w:r>
          <w:r>
            <w:tab/>
          </w:r>
          <w:r>
            <w:fldChar w:fldCharType="begin"/>
          </w:r>
          <w:r>
            <w:instrText xml:space="preserve"> PAGEREF _Toc504462789 \h </w:instrText>
          </w:r>
          <w:r>
            <w:fldChar w:fldCharType="separate"/>
          </w:r>
          <w:r w:rsidR="00B6762D">
            <w:t>32</w:t>
          </w:r>
          <w:r>
            <w:fldChar w:fldCharType="end"/>
          </w:r>
        </w:p>
        <w:p w14:paraId="445E7888" w14:textId="77777777" w:rsidR="00255545" w:rsidRDefault="00255545">
          <w:pPr>
            <w:pStyle w:val="21"/>
            <w:rPr>
              <w:rFonts w:asciiTheme="minorHAnsi" w:hAnsiTheme="minorHAnsi"/>
              <w:color w:val="auto"/>
              <w:sz w:val="22"/>
            </w:rPr>
          </w:pPr>
          <w:r w:rsidRPr="00830EA8">
            <w:rPr>
              <w:color w:val="4F81BD" w:themeColor="accent1"/>
            </w:rPr>
            <w:t>4.2. Стратегия продвижения реализуемого инвестиционного проекта на рынке.</w:t>
          </w:r>
          <w:r>
            <w:tab/>
          </w:r>
          <w:r>
            <w:fldChar w:fldCharType="begin"/>
          </w:r>
          <w:r>
            <w:instrText xml:space="preserve"> PAGEREF _Toc504462790 \h </w:instrText>
          </w:r>
          <w:r>
            <w:fldChar w:fldCharType="separate"/>
          </w:r>
          <w:r w:rsidR="00B6762D">
            <w:t>33</w:t>
          </w:r>
          <w:r>
            <w:fldChar w:fldCharType="end"/>
          </w:r>
        </w:p>
        <w:p w14:paraId="7742CEF9" w14:textId="77777777" w:rsidR="00255545" w:rsidRDefault="00255545">
          <w:pPr>
            <w:pStyle w:val="21"/>
            <w:rPr>
              <w:rFonts w:asciiTheme="minorHAnsi" w:hAnsiTheme="minorHAnsi"/>
              <w:color w:val="auto"/>
              <w:sz w:val="22"/>
            </w:rPr>
          </w:pPr>
          <w:r w:rsidRPr="00830EA8">
            <w:rPr>
              <w:color w:val="4F81BD" w:themeColor="accent1"/>
            </w:rPr>
            <w:t>4.3. Политика ценообразования.</w:t>
          </w:r>
          <w:r>
            <w:tab/>
          </w:r>
          <w:r>
            <w:fldChar w:fldCharType="begin"/>
          </w:r>
          <w:r>
            <w:instrText xml:space="preserve"> PAGEREF _Toc504462791 \h </w:instrText>
          </w:r>
          <w:r>
            <w:fldChar w:fldCharType="separate"/>
          </w:r>
          <w:r w:rsidR="00B6762D">
            <w:t>39</w:t>
          </w:r>
          <w:r>
            <w:fldChar w:fldCharType="end"/>
          </w:r>
        </w:p>
        <w:p w14:paraId="590B27EF" w14:textId="77777777" w:rsidR="00255545" w:rsidRDefault="00255545">
          <w:pPr>
            <w:pStyle w:val="21"/>
            <w:rPr>
              <w:rFonts w:asciiTheme="minorHAnsi" w:hAnsiTheme="minorHAnsi"/>
              <w:color w:val="auto"/>
              <w:sz w:val="22"/>
            </w:rPr>
          </w:pPr>
          <w:r w:rsidRPr="00830EA8">
            <w:rPr>
              <w:color w:val="4F81BD" w:themeColor="accent1"/>
            </w:rPr>
            <w:t>4.4. Предполагаемые потребители продукции реализуемого инвестиционного проекта.</w:t>
          </w:r>
          <w:r>
            <w:tab/>
          </w:r>
          <w:r>
            <w:fldChar w:fldCharType="begin"/>
          </w:r>
          <w:r>
            <w:instrText xml:space="preserve"> PAGEREF _Toc504462792 \h </w:instrText>
          </w:r>
          <w:r>
            <w:fldChar w:fldCharType="separate"/>
          </w:r>
          <w:r w:rsidR="00B6762D">
            <w:t>40</w:t>
          </w:r>
          <w:r>
            <w:fldChar w:fldCharType="end"/>
          </w:r>
        </w:p>
        <w:p w14:paraId="1C07D0DF" w14:textId="77777777" w:rsidR="00255545" w:rsidRDefault="00255545">
          <w:pPr>
            <w:pStyle w:val="11"/>
            <w:rPr>
              <w:rFonts w:asciiTheme="minorHAnsi" w:hAnsiTheme="minorHAnsi"/>
              <w:b w:val="0"/>
              <w:color w:val="auto"/>
              <w:sz w:val="22"/>
              <w:szCs w:val="22"/>
            </w:rPr>
          </w:pPr>
          <w:r w:rsidRPr="00830EA8">
            <w:rPr>
              <w:rFonts w:ascii="Times New Roman" w:hAnsi="Times New Roman" w:cs="Times New Roman"/>
            </w:rPr>
            <w:t>5.Анализ рынка</w:t>
          </w:r>
          <w:r>
            <w:tab/>
          </w:r>
          <w:r>
            <w:fldChar w:fldCharType="begin"/>
          </w:r>
          <w:r>
            <w:instrText xml:space="preserve"> PAGEREF _Toc504462793 \h </w:instrText>
          </w:r>
          <w:r>
            <w:fldChar w:fldCharType="separate"/>
          </w:r>
          <w:r w:rsidR="00B6762D">
            <w:t>42</w:t>
          </w:r>
          <w:r>
            <w:fldChar w:fldCharType="end"/>
          </w:r>
        </w:p>
        <w:p w14:paraId="72E4B4B4" w14:textId="77777777" w:rsidR="00255545" w:rsidRDefault="00255545">
          <w:pPr>
            <w:pStyle w:val="21"/>
            <w:rPr>
              <w:rFonts w:asciiTheme="minorHAnsi" w:hAnsiTheme="minorHAnsi"/>
              <w:color w:val="auto"/>
              <w:sz w:val="22"/>
            </w:rPr>
          </w:pPr>
          <w:r w:rsidRPr="00830EA8">
            <w:rPr>
              <w:color w:val="4F81BD" w:themeColor="accent1"/>
            </w:rPr>
            <w:t>5.1. Состояние российского отраслевого рынка/внешних рынков реализуемого инвестиционного проекта.</w:t>
          </w:r>
          <w:r>
            <w:tab/>
          </w:r>
          <w:r>
            <w:fldChar w:fldCharType="begin"/>
          </w:r>
          <w:r>
            <w:instrText xml:space="preserve"> PAGEREF _Toc504462794 \h </w:instrText>
          </w:r>
          <w:r>
            <w:fldChar w:fldCharType="separate"/>
          </w:r>
          <w:r w:rsidR="00B6762D">
            <w:t>42</w:t>
          </w:r>
          <w:r>
            <w:fldChar w:fldCharType="end"/>
          </w:r>
        </w:p>
        <w:p w14:paraId="4AF55859" w14:textId="77777777" w:rsidR="00255545" w:rsidRDefault="00255545">
          <w:pPr>
            <w:pStyle w:val="21"/>
            <w:rPr>
              <w:rFonts w:asciiTheme="minorHAnsi" w:hAnsiTheme="minorHAnsi"/>
              <w:color w:val="auto"/>
              <w:sz w:val="22"/>
            </w:rPr>
          </w:pPr>
          <w:r w:rsidRPr="00830EA8">
            <w:rPr>
              <w:color w:val="4F81BD" w:themeColor="accent1"/>
            </w:rPr>
            <w:t>5.2 Особенности сегмента рынка, в котором реализуется инвестиционный проект.</w:t>
          </w:r>
          <w:r>
            <w:tab/>
          </w:r>
          <w:r>
            <w:fldChar w:fldCharType="begin"/>
          </w:r>
          <w:r>
            <w:instrText xml:space="preserve"> PAGEREF _Toc504462795 \h </w:instrText>
          </w:r>
          <w:r>
            <w:fldChar w:fldCharType="separate"/>
          </w:r>
          <w:r w:rsidR="00B6762D">
            <w:t>51</w:t>
          </w:r>
          <w:r>
            <w:fldChar w:fldCharType="end"/>
          </w:r>
        </w:p>
        <w:p w14:paraId="414B2B05" w14:textId="77777777" w:rsidR="00255545" w:rsidRDefault="00255545">
          <w:pPr>
            <w:pStyle w:val="21"/>
            <w:rPr>
              <w:rFonts w:asciiTheme="minorHAnsi" w:hAnsiTheme="minorHAnsi"/>
              <w:color w:val="auto"/>
              <w:sz w:val="22"/>
            </w:rPr>
          </w:pPr>
          <w:r w:rsidRPr="00830EA8">
            <w:rPr>
              <w:color w:val="4F81BD" w:themeColor="accent1"/>
            </w:rPr>
            <w:t>5.3. Основные потребительские группы и их территориальное расположение.</w:t>
          </w:r>
          <w:r>
            <w:tab/>
          </w:r>
          <w:r>
            <w:fldChar w:fldCharType="begin"/>
          </w:r>
          <w:r>
            <w:instrText xml:space="preserve"> PAGEREF _Toc504462796 \h </w:instrText>
          </w:r>
          <w:r>
            <w:fldChar w:fldCharType="separate"/>
          </w:r>
          <w:r w:rsidR="00B6762D">
            <w:t>52</w:t>
          </w:r>
          <w:r>
            <w:fldChar w:fldCharType="end"/>
          </w:r>
        </w:p>
        <w:p w14:paraId="7BBE2CBD" w14:textId="77777777" w:rsidR="00255545" w:rsidRDefault="00255545">
          <w:pPr>
            <w:pStyle w:val="21"/>
            <w:rPr>
              <w:rFonts w:asciiTheme="minorHAnsi" w:hAnsiTheme="minorHAnsi"/>
              <w:color w:val="auto"/>
              <w:sz w:val="22"/>
            </w:rPr>
          </w:pPr>
          <w:r w:rsidRPr="00830EA8">
            <w:rPr>
              <w:color w:val="4F81BD" w:themeColor="accent1"/>
            </w:rPr>
            <w:t>5.4. Основные участники российского рынка, степень насыщенности рынка, анализ основных конкурентов.</w:t>
          </w:r>
          <w:r>
            <w:tab/>
          </w:r>
          <w:r>
            <w:fldChar w:fldCharType="begin"/>
          </w:r>
          <w:r>
            <w:instrText xml:space="preserve"> PAGEREF _Toc504462797 \h </w:instrText>
          </w:r>
          <w:r>
            <w:fldChar w:fldCharType="separate"/>
          </w:r>
          <w:r w:rsidR="00B6762D">
            <w:t>52</w:t>
          </w:r>
          <w:r>
            <w:fldChar w:fldCharType="end"/>
          </w:r>
        </w:p>
        <w:p w14:paraId="49C74B44" w14:textId="77777777" w:rsidR="00255545" w:rsidRDefault="00255545">
          <w:pPr>
            <w:pStyle w:val="21"/>
            <w:rPr>
              <w:rFonts w:asciiTheme="minorHAnsi" w:hAnsiTheme="minorHAnsi"/>
              <w:color w:val="auto"/>
              <w:sz w:val="22"/>
            </w:rPr>
          </w:pPr>
          <w:r w:rsidRPr="00830EA8">
            <w:rPr>
              <w:color w:val="4F81BD" w:themeColor="accent1"/>
            </w:rPr>
            <w:t>5.5. Текущее положение инициатора на рынке, оценка доли рынка, основные конкурентные преимущества.</w:t>
          </w:r>
          <w:r>
            <w:tab/>
          </w:r>
          <w:r>
            <w:fldChar w:fldCharType="begin"/>
          </w:r>
          <w:r>
            <w:instrText xml:space="preserve"> PAGEREF _Toc504462798 \h </w:instrText>
          </w:r>
          <w:r>
            <w:fldChar w:fldCharType="separate"/>
          </w:r>
          <w:r w:rsidR="00B6762D">
            <w:t>57</w:t>
          </w:r>
          <w:r>
            <w:fldChar w:fldCharType="end"/>
          </w:r>
        </w:p>
        <w:p w14:paraId="7D9F4C3C" w14:textId="77777777" w:rsidR="00255545" w:rsidRDefault="00255545">
          <w:pPr>
            <w:pStyle w:val="21"/>
            <w:rPr>
              <w:rFonts w:asciiTheme="minorHAnsi" w:hAnsiTheme="minorHAnsi"/>
              <w:color w:val="auto"/>
              <w:sz w:val="22"/>
            </w:rPr>
          </w:pPr>
          <w:r w:rsidRPr="00830EA8">
            <w:rPr>
              <w:color w:val="4F81BD" w:themeColor="accent1"/>
            </w:rPr>
            <w:t>5.6. Планируемая доля рынка после реализации проекта.</w:t>
          </w:r>
          <w:r>
            <w:tab/>
          </w:r>
          <w:r>
            <w:fldChar w:fldCharType="begin"/>
          </w:r>
          <w:r>
            <w:instrText xml:space="preserve"> PAGEREF _Toc504462799 \h </w:instrText>
          </w:r>
          <w:r>
            <w:fldChar w:fldCharType="separate"/>
          </w:r>
          <w:r w:rsidR="00B6762D">
            <w:t>57</w:t>
          </w:r>
          <w:r>
            <w:fldChar w:fldCharType="end"/>
          </w:r>
        </w:p>
        <w:p w14:paraId="633CA683" w14:textId="77777777" w:rsidR="00255545" w:rsidRDefault="00255545">
          <w:pPr>
            <w:pStyle w:val="11"/>
            <w:rPr>
              <w:rFonts w:asciiTheme="minorHAnsi" w:hAnsiTheme="minorHAnsi"/>
              <w:b w:val="0"/>
              <w:color w:val="auto"/>
              <w:sz w:val="22"/>
              <w:szCs w:val="22"/>
            </w:rPr>
          </w:pPr>
          <w:r w:rsidRPr="00830EA8">
            <w:rPr>
              <w:rFonts w:ascii="Times New Roman" w:hAnsi="Times New Roman" w:cs="Times New Roman"/>
            </w:rPr>
            <w:t>6. Организационный план реализации инвестиционного проекта</w:t>
          </w:r>
          <w:r>
            <w:tab/>
          </w:r>
          <w:r>
            <w:fldChar w:fldCharType="begin"/>
          </w:r>
          <w:r>
            <w:instrText xml:space="preserve"> PAGEREF _Toc504462800 \h </w:instrText>
          </w:r>
          <w:r>
            <w:fldChar w:fldCharType="separate"/>
          </w:r>
          <w:r w:rsidR="00B6762D">
            <w:t>58</w:t>
          </w:r>
          <w:r>
            <w:fldChar w:fldCharType="end"/>
          </w:r>
        </w:p>
        <w:p w14:paraId="28CCCE3A" w14:textId="77777777" w:rsidR="00255545" w:rsidRDefault="00255545">
          <w:pPr>
            <w:pStyle w:val="21"/>
            <w:rPr>
              <w:rFonts w:asciiTheme="minorHAnsi" w:hAnsiTheme="minorHAnsi"/>
              <w:color w:val="auto"/>
              <w:sz w:val="22"/>
            </w:rPr>
          </w:pPr>
          <w:r w:rsidRPr="00830EA8">
            <w:rPr>
              <w:color w:val="4F81BD" w:themeColor="accent1"/>
            </w:rPr>
            <w:t>6.1. Календарный план реализации инвестиционного проекта.</w:t>
          </w:r>
          <w:r>
            <w:tab/>
          </w:r>
          <w:r>
            <w:fldChar w:fldCharType="begin"/>
          </w:r>
          <w:r>
            <w:instrText xml:space="preserve"> PAGEREF _Toc504462801 \h </w:instrText>
          </w:r>
          <w:r>
            <w:fldChar w:fldCharType="separate"/>
          </w:r>
          <w:r w:rsidR="00B6762D">
            <w:t>58</w:t>
          </w:r>
          <w:r>
            <w:fldChar w:fldCharType="end"/>
          </w:r>
        </w:p>
        <w:p w14:paraId="54104A5B" w14:textId="77777777" w:rsidR="00255545" w:rsidRDefault="00255545">
          <w:pPr>
            <w:pStyle w:val="21"/>
            <w:rPr>
              <w:rFonts w:asciiTheme="minorHAnsi" w:hAnsiTheme="minorHAnsi"/>
              <w:color w:val="auto"/>
              <w:sz w:val="22"/>
            </w:rPr>
          </w:pPr>
          <w:r w:rsidRPr="00830EA8">
            <w:t>6.2. Количество и квалификация производственного, инженерно-технического и иного персонала, необходимого для реализации проекта, при осуществлении инвестиционной деятельности по проекту силами инициатора.</w:t>
          </w:r>
          <w:r>
            <w:tab/>
          </w:r>
          <w:r>
            <w:fldChar w:fldCharType="begin"/>
          </w:r>
          <w:r>
            <w:instrText xml:space="preserve"> PAGEREF _Toc504462802 \h </w:instrText>
          </w:r>
          <w:r>
            <w:fldChar w:fldCharType="separate"/>
          </w:r>
          <w:r w:rsidR="00B6762D">
            <w:t>59</w:t>
          </w:r>
          <w:r>
            <w:fldChar w:fldCharType="end"/>
          </w:r>
        </w:p>
        <w:p w14:paraId="1001633F" w14:textId="77777777" w:rsidR="00255545" w:rsidRDefault="00255545">
          <w:pPr>
            <w:pStyle w:val="11"/>
            <w:rPr>
              <w:rFonts w:asciiTheme="minorHAnsi" w:hAnsiTheme="minorHAnsi"/>
              <w:b w:val="0"/>
              <w:color w:val="auto"/>
              <w:sz w:val="22"/>
              <w:szCs w:val="22"/>
            </w:rPr>
          </w:pPr>
          <w:r w:rsidRPr="00830EA8">
            <w:rPr>
              <w:rFonts w:ascii="Times New Roman" w:hAnsi="Times New Roman" w:cs="Times New Roman"/>
            </w:rPr>
            <w:t>7. Финансовый план реализации инвестиционного проекта</w:t>
          </w:r>
          <w:r>
            <w:tab/>
          </w:r>
          <w:r>
            <w:fldChar w:fldCharType="begin"/>
          </w:r>
          <w:r>
            <w:instrText xml:space="preserve"> PAGEREF _Toc504462803 \h </w:instrText>
          </w:r>
          <w:r>
            <w:fldChar w:fldCharType="separate"/>
          </w:r>
          <w:r w:rsidR="00B6762D">
            <w:t>61</w:t>
          </w:r>
          <w:r>
            <w:fldChar w:fldCharType="end"/>
          </w:r>
        </w:p>
        <w:p w14:paraId="204927BA" w14:textId="77777777" w:rsidR="00255545" w:rsidRDefault="00255545">
          <w:pPr>
            <w:pStyle w:val="21"/>
            <w:rPr>
              <w:rFonts w:asciiTheme="minorHAnsi" w:hAnsiTheme="minorHAnsi"/>
              <w:color w:val="auto"/>
              <w:sz w:val="22"/>
            </w:rPr>
          </w:pPr>
          <w:r w:rsidRPr="00830EA8">
            <w:rPr>
              <w:color w:val="4F81BD" w:themeColor="accent1"/>
            </w:rPr>
            <w:t>7.1. Основные принятые допущения для построения финансовой модели.</w:t>
          </w:r>
          <w:r>
            <w:tab/>
          </w:r>
          <w:r>
            <w:fldChar w:fldCharType="begin"/>
          </w:r>
          <w:r>
            <w:instrText xml:space="preserve"> PAGEREF _Toc504462804 \h </w:instrText>
          </w:r>
          <w:r>
            <w:fldChar w:fldCharType="separate"/>
          </w:r>
          <w:r w:rsidR="00B6762D">
            <w:t>61</w:t>
          </w:r>
          <w:r>
            <w:fldChar w:fldCharType="end"/>
          </w:r>
        </w:p>
        <w:p w14:paraId="3185DB1F" w14:textId="77777777" w:rsidR="00255545" w:rsidRDefault="00255545">
          <w:pPr>
            <w:pStyle w:val="21"/>
            <w:rPr>
              <w:rFonts w:asciiTheme="minorHAnsi" w:hAnsiTheme="minorHAnsi"/>
              <w:color w:val="auto"/>
              <w:sz w:val="22"/>
            </w:rPr>
          </w:pPr>
          <w:r w:rsidRPr="00830EA8">
            <w:rPr>
              <w:rFonts w:asciiTheme="majorHAnsi" w:hAnsiTheme="majorHAnsi"/>
            </w:rPr>
            <w:t>7.2. Источники финансирования с указанием суммы и стоимости финансирования. График финансирования проекта.</w:t>
          </w:r>
          <w:r>
            <w:tab/>
          </w:r>
          <w:r>
            <w:fldChar w:fldCharType="begin"/>
          </w:r>
          <w:r>
            <w:instrText xml:space="preserve"> PAGEREF _Toc504462805 \h </w:instrText>
          </w:r>
          <w:r>
            <w:fldChar w:fldCharType="separate"/>
          </w:r>
          <w:r w:rsidR="00B6762D">
            <w:t>61</w:t>
          </w:r>
          <w:r>
            <w:fldChar w:fldCharType="end"/>
          </w:r>
        </w:p>
        <w:p w14:paraId="7733F1DA" w14:textId="77777777" w:rsidR="00255545" w:rsidRDefault="00255545">
          <w:pPr>
            <w:pStyle w:val="21"/>
            <w:rPr>
              <w:rFonts w:asciiTheme="minorHAnsi" w:hAnsiTheme="minorHAnsi"/>
              <w:color w:val="auto"/>
              <w:sz w:val="22"/>
            </w:rPr>
          </w:pPr>
          <w:r w:rsidRPr="00830EA8">
            <w:rPr>
              <w:color w:val="4F81BD" w:themeColor="accent1"/>
            </w:rPr>
            <w:t>7.3. Планируемый объем продаж, планируемая выручка от реализации продукции (товаров, работ, услуг).</w:t>
          </w:r>
          <w:r>
            <w:tab/>
          </w:r>
          <w:r>
            <w:fldChar w:fldCharType="begin"/>
          </w:r>
          <w:r>
            <w:instrText xml:space="preserve"> PAGEREF _Toc504462806 \h </w:instrText>
          </w:r>
          <w:r>
            <w:fldChar w:fldCharType="separate"/>
          </w:r>
          <w:r w:rsidR="00B6762D">
            <w:t>62</w:t>
          </w:r>
          <w:r>
            <w:fldChar w:fldCharType="end"/>
          </w:r>
        </w:p>
        <w:p w14:paraId="1ED21DE0" w14:textId="77777777" w:rsidR="00255545" w:rsidRDefault="00255545">
          <w:pPr>
            <w:pStyle w:val="21"/>
            <w:rPr>
              <w:rFonts w:asciiTheme="minorHAnsi" w:hAnsiTheme="minorHAnsi"/>
              <w:color w:val="auto"/>
              <w:sz w:val="22"/>
            </w:rPr>
          </w:pPr>
          <w:r w:rsidRPr="00830EA8">
            <w:rPr>
              <w:color w:val="4F81BD" w:themeColor="accent1"/>
            </w:rPr>
            <w:lastRenderedPageBreak/>
            <w:t>7.4. Планируемая себестоимость (структура себестоимости), структура прочих затрат, обслуживание долговых обязательств, чистая прибыль.</w:t>
          </w:r>
          <w:r>
            <w:tab/>
          </w:r>
          <w:r>
            <w:fldChar w:fldCharType="begin"/>
          </w:r>
          <w:r>
            <w:instrText xml:space="preserve"> PAGEREF _Toc504462807 \h </w:instrText>
          </w:r>
          <w:r>
            <w:fldChar w:fldCharType="separate"/>
          </w:r>
          <w:r w:rsidR="00B6762D">
            <w:t>64</w:t>
          </w:r>
          <w:r>
            <w:fldChar w:fldCharType="end"/>
          </w:r>
        </w:p>
        <w:p w14:paraId="7DD0E094" w14:textId="77777777" w:rsidR="00255545" w:rsidRDefault="00255545">
          <w:pPr>
            <w:pStyle w:val="21"/>
            <w:rPr>
              <w:rFonts w:asciiTheme="minorHAnsi" w:hAnsiTheme="minorHAnsi"/>
              <w:color w:val="auto"/>
              <w:sz w:val="22"/>
            </w:rPr>
          </w:pPr>
          <w:r w:rsidRPr="00830EA8">
            <w:rPr>
              <w:color w:val="4F81BD" w:themeColor="accent1"/>
            </w:rPr>
            <w:t>7.5. Ожидаемые налоговые отчисления (исходя из текущего налогового режима, в том числе в бюджет Краснодарского края).</w:t>
          </w:r>
          <w:r>
            <w:tab/>
          </w:r>
          <w:r>
            <w:fldChar w:fldCharType="begin"/>
          </w:r>
          <w:r>
            <w:instrText xml:space="preserve"> PAGEREF _Toc504462808 \h </w:instrText>
          </w:r>
          <w:r>
            <w:fldChar w:fldCharType="separate"/>
          </w:r>
          <w:r w:rsidR="00B6762D">
            <w:t>66</w:t>
          </w:r>
          <w:r>
            <w:fldChar w:fldCharType="end"/>
          </w:r>
        </w:p>
        <w:p w14:paraId="51449589" w14:textId="77777777" w:rsidR="00255545" w:rsidRDefault="00255545">
          <w:pPr>
            <w:pStyle w:val="21"/>
            <w:rPr>
              <w:rFonts w:asciiTheme="minorHAnsi" w:hAnsiTheme="minorHAnsi"/>
              <w:color w:val="auto"/>
              <w:sz w:val="22"/>
            </w:rPr>
          </w:pPr>
          <w:r w:rsidRPr="00830EA8">
            <w:rPr>
              <w:rFonts w:asciiTheme="majorHAnsi" w:hAnsiTheme="majorHAnsi"/>
            </w:rPr>
            <w:t>7.6. Расчет точки безубыточности.</w:t>
          </w:r>
          <w:r>
            <w:tab/>
          </w:r>
          <w:r>
            <w:fldChar w:fldCharType="begin"/>
          </w:r>
          <w:r>
            <w:instrText xml:space="preserve"> PAGEREF _Toc504462809 \h </w:instrText>
          </w:r>
          <w:r>
            <w:fldChar w:fldCharType="separate"/>
          </w:r>
          <w:r w:rsidR="00B6762D">
            <w:t>68</w:t>
          </w:r>
          <w:r>
            <w:fldChar w:fldCharType="end"/>
          </w:r>
        </w:p>
        <w:p w14:paraId="4F2987B4" w14:textId="77777777" w:rsidR="00255545" w:rsidRDefault="00255545">
          <w:pPr>
            <w:pStyle w:val="21"/>
            <w:rPr>
              <w:rFonts w:asciiTheme="minorHAnsi" w:hAnsiTheme="minorHAnsi"/>
              <w:color w:val="auto"/>
              <w:sz w:val="22"/>
            </w:rPr>
          </w:pPr>
          <w:r w:rsidRPr="00830EA8">
            <w:rPr>
              <w:color w:val="4F81BD" w:themeColor="accent1"/>
            </w:rPr>
            <w:t>7.7. Расчёт показателей эффективности проекта.</w:t>
          </w:r>
          <w:r>
            <w:tab/>
          </w:r>
          <w:r>
            <w:fldChar w:fldCharType="begin"/>
          </w:r>
          <w:r>
            <w:instrText xml:space="preserve"> PAGEREF _Toc504462810 \h </w:instrText>
          </w:r>
          <w:r>
            <w:fldChar w:fldCharType="separate"/>
          </w:r>
          <w:r w:rsidR="00B6762D">
            <w:t>68</w:t>
          </w:r>
          <w:r>
            <w:fldChar w:fldCharType="end"/>
          </w:r>
        </w:p>
        <w:p w14:paraId="0747E38E" w14:textId="77777777" w:rsidR="00255545" w:rsidRDefault="00255545">
          <w:pPr>
            <w:pStyle w:val="21"/>
            <w:rPr>
              <w:rFonts w:asciiTheme="minorHAnsi" w:hAnsiTheme="minorHAnsi"/>
              <w:color w:val="auto"/>
              <w:sz w:val="22"/>
            </w:rPr>
          </w:pPr>
          <w:r w:rsidRPr="00830EA8">
            <w:rPr>
              <w:rFonts w:asciiTheme="majorHAnsi" w:hAnsiTheme="majorHAnsi"/>
            </w:rPr>
            <w:t>7.8. Финансовый план (таблицы).</w:t>
          </w:r>
          <w:r>
            <w:tab/>
          </w:r>
          <w:r>
            <w:fldChar w:fldCharType="begin"/>
          </w:r>
          <w:r>
            <w:instrText xml:space="preserve"> PAGEREF _Toc504462811 \h </w:instrText>
          </w:r>
          <w:r>
            <w:fldChar w:fldCharType="separate"/>
          </w:r>
          <w:r w:rsidR="00B6762D">
            <w:t>70</w:t>
          </w:r>
          <w:r>
            <w:fldChar w:fldCharType="end"/>
          </w:r>
        </w:p>
        <w:p w14:paraId="6BF165EC" w14:textId="77777777" w:rsidR="00255545" w:rsidRDefault="00255545">
          <w:pPr>
            <w:pStyle w:val="11"/>
            <w:rPr>
              <w:rFonts w:asciiTheme="minorHAnsi" w:hAnsiTheme="minorHAnsi"/>
              <w:b w:val="0"/>
              <w:color w:val="auto"/>
              <w:sz w:val="22"/>
              <w:szCs w:val="22"/>
            </w:rPr>
          </w:pPr>
          <w:r w:rsidRPr="00830EA8">
            <w:rPr>
              <w:rFonts w:ascii="Times New Roman" w:hAnsi="Times New Roman" w:cs="Times New Roman"/>
            </w:rPr>
            <w:t>8.Анализ рисков инвестиционного проекта</w:t>
          </w:r>
          <w:r>
            <w:tab/>
          </w:r>
          <w:r>
            <w:fldChar w:fldCharType="begin"/>
          </w:r>
          <w:r>
            <w:instrText xml:space="preserve"> PAGEREF _Toc504462812 \h </w:instrText>
          </w:r>
          <w:r>
            <w:fldChar w:fldCharType="separate"/>
          </w:r>
          <w:r w:rsidR="00B6762D">
            <w:t>84</w:t>
          </w:r>
          <w:r>
            <w:fldChar w:fldCharType="end"/>
          </w:r>
        </w:p>
        <w:p w14:paraId="26DFF670" w14:textId="77777777" w:rsidR="00255545" w:rsidRDefault="00255545">
          <w:pPr>
            <w:pStyle w:val="21"/>
            <w:rPr>
              <w:rFonts w:asciiTheme="minorHAnsi" w:hAnsiTheme="minorHAnsi"/>
              <w:color w:val="auto"/>
              <w:sz w:val="22"/>
            </w:rPr>
          </w:pPr>
          <w:r w:rsidRPr="00830EA8">
            <w:t>8.1. Анализ сильных и слабых сторон инвестиционного проекта, благоприятных возможностей и потенциальных угроз.</w:t>
          </w:r>
          <w:r>
            <w:tab/>
          </w:r>
          <w:r>
            <w:fldChar w:fldCharType="begin"/>
          </w:r>
          <w:r>
            <w:instrText xml:space="preserve"> PAGEREF _Toc504462813 \h </w:instrText>
          </w:r>
          <w:r>
            <w:fldChar w:fldCharType="separate"/>
          </w:r>
          <w:r w:rsidR="00B6762D">
            <w:t>84</w:t>
          </w:r>
          <w:r>
            <w:fldChar w:fldCharType="end"/>
          </w:r>
        </w:p>
        <w:p w14:paraId="78FDE925" w14:textId="77777777" w:rsidR="00255545" w:rsidRDefault="00255545">
          <w:pPr>
            <w:pStyle w:val="21"/>
            <w:rPr>
              <w:rFonts w:asciiTheme="minorHAnsi" w:hAnsiTheme="minorHAnsi"/>
              <w:color w:val="auto"/>
              <w:sz w:val="22"/>
            </w:rPr>
          </w:pPr>
          <w:r w:rsidRPr="00830EA8">
            <w:t>8.2. Анализ чувствительности проекта к изменению основных показателей.</w:t>
          </w:r>
          <w:r>
            <w:tab/>
          </w:r>
          <w:r>
            <w:fldChar w:fldCharType="begin"/>
          </w:r>
          <w:r>
            <w:instrText xml:space="preserve"> PAGEREF _Toc504462814 \h </w:instrText>
          </w:r>
          <w:r>
            <w:fldChar w:fldCharType="separate"/>
          </w:r>
          <w:r w:rsidR="00B6762D">
            <w:t>84</w:t>
          </w:r>
          <w:r>
            <w:fldChar w:fldCharType="end"/>
          </w:r>
        </w:p>
        <w:p w14:paraId="3FE63511" w14:textId="77777777" w:rsidR="00255545" w:rsidRDefault="00255545">
          <w:pPr>
            <w:pStyle w:val="21"/>
            <w:rPr>
              <w:rFonts w:asciiTheme="minorHAnsi" w:hAnsiTheme="minorHAnsi"/>
              <w:color w:val="auto"/>
              <w:sz w:val="22"/>
            </w:rPr>
          </w:pPr>
          <w:r w:rsidRPr="00830EA8">
            <w:t>8.3. Описание основных видов рисков и способов их минимизации.</w:t>
          </w:r>
          <w:r>
            <w:tab/>
          </w:r>
          <w:r>
            <w:fldChar w:fldCharType="begin"/>
          </w:r>
          <w:r>
            <w:instrText xml:space="preserve"> PAGEREF _Toc504462815 \h </w:instrText>
          </w:r>
          <w:r>
            <w:fldChar w:fldCharType="separate"/>
          </w:r>
          <w:r w:rsidR="00B6762D">
            <w:t>85</w:t>
          </w:r>
          <w:r>
            <w:fldChar w:fldCharType="end"/>
          </w:r>
        </w:p>
        <w:p w14:paraId="7D8E9421" w14:textId="77777777" w:rsidR="00255545" w:rsidRDefault="00255545">
          <w:pPr>
            <w:pStyle w:val="11"/>
            <w:rPr>
              <w:rFonts w:asciiTheme="minorHAnsi" w:hAnsiTheme="minorHAnsi"/>
              <w:b w:val="0"/>
              <w:color w:val="auto"/>
              <w:sz w:val="22"/>
              <w:szCs w:val="22"/>
            </w:rPr>
          </w:pPr>
          <w:r w:rsidRPr="00830EA8">
            <w:rPr>
              <w:rFonts w:ascii="Times New Roman" w:hAnsi="Times New Roman" w:cs="Times New Roman"/>
            </w:rPr>
            <w:t>9.Сопутствующие эффекты от реализации инвестиционного проекта</w:t>
          </w:r>
          <w:r>
            <w:tab/>
          </w:r>
          <w:r>
            <w:fldChar w:fldCharType="begin"/>
          </w:r>
          <w:r>
            <w:instrText xml:space="preserve"> PAGEREF _Toc504462816 \h </w:instrText>
          </w:r>
          <w:r>
            <w:fldChar w:fldCharType="separate"/>
          </w:r>
          <w:r w:rsidR="00B6762D">
            <w:t>87</w:t>
          </w:r>
          <w:r>
            <w:fldChar w:fldCharType="end"/>
          </w:r>
        </w:p>
        <w:p w14:paraId="61D5B6B7" w14:textId="77777777" w:rsidR="00255545" w:rsidRDefault="00255545">
          <w:pPr>
            <w:pStyle w:val="21"/>
            <w:rPr>
              <w:rFonts w:asciiTheme="minorHAnsi" w:hAnsiTheme="minorHAnsi"/>
              <w:color w:val="auto"/>
              <w:sz w:val="22"/>
            </w:rPr>
          </w:pPr>
          <w:r w:rsidRPr="00830EA8">
            <w:t>9.1. Экологическая безопасность проекта, описание возможных выбросов и отходов.</w:t>
          </w:r>
          <w:r>
            <w:tab/>
          </w:r>
          <w:r>
            <w:fldChar w:fldCharType="begin"/>
          </w:r>
          <w:r>
            <w:instrText xml:space="preserve"> PAGEREF _Toc504462817 \h </w:instrText>
          </w:r>
          <w:r>
            <w:fldChar w:fldCharType="separate"/>
          </w:r>
          <w:r w:rsidR="00B6762D">
            <w:t>87</w:t>
          </w:r>
          <w:r>
            <w:fldChar w:fldCharType="end"/>
          </w:r>
        </w:p>
        <w:p w14:paraId="5ECF66B7" w14:textId="77777777" w:rsidR="00255545" w:rsidRDefault="00255545">
          <w:pPr>
            <w:pStyle w:val="21"/>
            <w:rPr>
              <w:rFonts w:asciiTheme="minorHAnsi" w:hAnsiTheme="minorHAnsi"/>
              <w:color w:val="auto"/>
              <w:sz w:val="22"/>
            </w:rPr>
          </w:pPr>
          <w:r w:rsidRPr="00830EA8">
            <w:t>9.2. Основные социальные эффекты от реализации проекта.</w:t>
          </w:r>
          <w:r>
            <w:tab/>
          </w:r>
          <w:r>
            <w:fldChar w:fldCharType="begin"/>
          </w:r>
          <w:r>
            <w:instrText xml:space="preserve"> PAGEREF _Toc504462818 \h </w:instrText>
          </w:r>
          <w:r>
            <w:fldChar w:fldCharType="separate"/>
          </w:r>
          <w:r w:rsidR="00B6762D">
            <w:t>88</w:t>
          </w:r>
          <w:r>
            <w:fldChar w:fldCharType="end"/>
          </w:r>
        </w:p>
        <w:p w14:paraId="55A46B52" w14:textId="77777777" w:rsidR="00255545" w:rsidRDefault="00255545">
          <w:pPr>
            <w:pStyle w:val="11"/>
            <w:rPr>
              <w:rFonts w:asciiTheme="minorHAnsi" w:hAnsiTheme="minorHAnsi"/>
              <w:b w:val="0"/>
              <w:color w:val="auto"/>
              <w:sz w:val="22"/>
              <w:szCs w:val="22"/>
            </w:rPr>
          </w:pPr>
          <w:r w:rsidRPr="00830EA8">
            <w:rPr>
              <w:rFonts w:ascii="Times New Roman" w:hAnsi="Times New Roman" w:cs="Times New Roman"/>
            </w:rPr>
            <w:t>10.Лицензирование и сертификация</w:t>
          </w:r>
          <w:r>
            <w:tab/>
          </w:r>
          <w:r>
            <w:fldChar w:fldCharType="begin"/>
          </w:r>
          <w:r>
            <w:instrText xml:space="preserve"> PAGEREF _Toc504462819 \h </w:instrText>
          </w:r>
          <w:r>
            <w:fldChar w:fldCharType="separate"/>
          </w:r>
          <w:r w:rsidR="00B6762D">
            <w:t>89</w:t>
          </w:r>
          <w:r>
            <w:fldChar w:fldCharType="end"/>
          </w:r>
        </w:p>
        <w:p w14:paraId="1FB617C3" w14:textId="77777777" w:rsidR="00255545" w:rsidRDefault="00255545">
          <w:pPr>
            <w:pStyle w:val="21"/>
            <w:rPr>
              <w:rFonts w:asciiTheme="minorHAnsi" w:hAnsiTheme="minorHAnsi"/>
              <w:color w:val="auto"/>
              <w:sz w:val="22"/>
            </w:rPr>
          </w:pPr>
          <w:r w:rsidRPr="00830EA8">
            <w:t>10.1. Патентно-правовая охрана производимой продукции и технологий.</w:t>
          </w:r>
          <w:r>
            <w:tab/>
          </w:r>
          <w:r>
            <w:fldChar w:fldCharType="begin"/>
          </w:r>
          <w:r>
            <w:instrText xml:space="preserve"> PAGEREF _Toc504462820 \h </w:instrText>
          </w:r>
          <w:r>
            <w:fldChar w:fldCharType="separate"/>
          </w:r>
          <w:r w:rsidR="00B6762D">
            <w:t>89</w:t>
          </w:r>
          <w:r>
            <w:fldChar w:fldCharType="end"/>
          </w:r>
        </w:p>
        <w:p w14:paraId="27BA47B1" w14:textId="77777777" w:rsidR="00255545" w:rsidRDefault="00255545">
          <w:pPr>
            <w:pStyle w:val="21"/>
            <w:rPr>
              <w:rFonts w:asciiTheme="minorHAnsi" w:hAnsiTheme="minorHAnsi"/>
              <w:color w:val="auto"/>
              <w:sz w:val="22"/>
            </w:rPr>
          </w:pPr>
          <w:r w:rsidRPr="00830EA8">
            <w:t>10.1.1. Наличие у заявителя зарегистрированных в установленном порядке прав на объекты интеллектуальной собственности, в том числе в виде нематериальных активов.</w:t>
          </w:r>
          <w:r>
            <w:tab/>
          </w:r>
          <w:r>
            <w:fldChar w:fldCharType="begin"/>
          </w:r>
          <w:r>
            <w:instrText xml:space="preserve"> PAGEREF _Toc504462821 \h </w:instrText>
          </w:r>
          <w:r>
            <w:fldChar w:fldCharType="separate"/>
          </w:r>
          <w:r w:rsidR="00B6762D">
            <w:t>89</w:t>
          </w:r>
          <w:r>
            <w:fldChar w:fldCharType="end"/>
          </w:r>
        </w:p>
        <w:p w14:paraId="305D1F74" w14:textId="77777777" w:rsidR="00255545" w:rsidRDefault="00255545">
          <w:pPr>
            <w:pStyle w:val="21"/>
            <w:rPr>
              <w:rFonts w:asciiTheme="minorHAnsi" w:hAnsiTheme="minorHAnsi"/>
              <w:color w:val="auto"/>
              <w:sz w:val="22"/>
            </w:rPr>
          </w:pPr>
          <w:r w:rsidRPr="00830EA8">
            <w:t>10.1.2. План мероприятий по обеспечению правовой охраны объектов интеллектуальной собственности.</w:t>
          </w:r>
          <w:r>
            <w:tab/>
          </w:r>
          <w:r>
            <w:fldChar w:fldCharType="begin"/>
          </w:r>
          <w:r>
            <w:instrText xml:space="preserve"> PAGEREF _Toc504462822 \h </w:instrText>
          </w:r>
          <w:r>
            <w:fldChar w:fldCharType="separate"/>
          </w:r>
          <w:r w:rsidR="00B6762D">
            <w:t>89</w:t>
          </w:r>
          <w:r>
            <w:fldChar w:fldCharType="end"/>
          </w:r>
        </w:p>
        <w:p w14:paraId="7F8C69EC" w14:textId="77777777" w:rsidR="00255545" w:rsidRDefault="00255545">
          <w:pPr>
            <w:pStyle w:val="21"/>
            <w:rPr>
              <w:rFonts w:asciiTheme="minorHAnsi" w:hAnsiTheme="minorHAnsi"/>
              <w:color w:val="auto"/>
              <w:sz w:val="22"/>
            </w:rPr>
          </w:pPr>
          <w:r w:rsidRPr="00830EA8">
            <w:t>10.2. Сертификация продукции.</w:t>
          </w:r>
          <w:r>
            <w:tab/>
          </w:r>
          <w:r>
            <w:fldChar w:fldCharType="begin"/>
          </w:r>
          <w:r>
            <w:instrText xml:space="preserve"> PAGEREF _Toc504462823 \h </w:instrText>
          </w:r>
          <w:r>
            <w:fldChar w:fldCharType="separate"/>
          </w:r>
          <w:r w:rsidR="00B6762D">
            <w:t>89</w:t>
          </w:r>
          <w:r>
            <w:fldChar w:fldCharType="end"/>
          </w:r>
        </w:p>
        <w:p w14:paraId="48C87932" w14:textId="77777777" w:rsidR="00255545" w:rsidRDefault="00255545">
          <w:pPr>
            <w:pStyle w:val="21"/>
            <w:rPr>
              <w:rFonts w:asciiTheme="minorHAnsi" w:hAnsiTheme="minorHAnsi"/>
              <w:color w:val="auto"/>
              <w:sz w:val="22"/>
            </w:rPr>
          </w:pPr>
          <w:r w:rsidRPr="00830EA8">
            <w:t>10.2.1. Необходимые сертификаты на продукцию, условия, сроки и стоимость получения, с указанием уже полученных.</w:t>
          </w:r>
          <w:r>
            <w:tab/>
          </w:r>
          <w:r>
            <w:fldChar w:fldCharType="begin"/>
          </w:r>
          <w:r>
            <w:instrText xml:space="preserve"> PAGEREF _Toc504462824 \h </w:instrText>
          </w:r>
          <w:r>
            <w:fldChar w:fldCharType="separate"/>
          </w:r>
          <w:r w:rsidR="00B6762D">
            <w:t>89</w:t>
          </w:r>
          <w:r>
            <w:fldChar w:fldCharType="end"/>
          </w:r>
        </w:p>
        <w:p w14:paraId="4DDE53BF" w14:textId="77777777" w:rsidR="00255545" w:rsidRDefault="00255545">
          <w:pPr>
            <w:pStyle w:val="21"/>
            <w:rPr>
              <w:rFonts w:asciiTheme="minorHAnsi" w:hAnsiTheme="minorHAnsi"/>
              <w:color w:val="auto"/>
              <w:sz w:val="22"/>
            </w:rPr>
          </w:pPr>
          <w:r w:rsidRPr="00830EA8">
            <w:t>10.2.2. Необходимые сертификаты при экспорте продукции, условия, сроки и стоимость получения.</w:t>
          </w:r>
          <w:r>
            <w:tab/>
          </w:r>
          <w:r>
            <w:fldChar w:fldCharType="begin"/>
          </w:r>
          <w:r>
            <w:instrText xml:space="preserve"> PAGEREF _Toc504462825 \h </w:instrText>
          </w:r>
          <w:r>
            <w:fldChar w:fldCharType="separate"/>
          </w:r>
          <w:r w:rsidR="00B6762D">
            <w:t>89</w:t>
          </w:r>
          <w:r>
            <w:fldChar w:fldCharType="end"/>
          </w:r>
        </w:p>
        <w:p w14:paraId="653FA565" w14:textId="77777777" w:rsidR="00255545" w:rsidRDefault="00255545">
          <w:pPr>
            <w:pStyle w:val="21"/>
            <w:rPr>
              <w:rFonts w:asciiTheme="minorHAnsi" w:hAnsiTheme="minorHAnsi"/>
              <w:color w:val="auto"/>
              <w:sz w:val="22"/>
            </w:rPr>
          </w:pPr>
          <w:r w:rsidRPr="00830EA8">
            <w:t>10.3. Лицензирование осуществляемой деятельности.</w:t>
          </w:r>
          <w:r>
            <w:tab/>
          </w:r>
          <w:r>
            <w:fldChar w:fldCharType="begin"/>
          </w:r>
          <w:r>
            <w:instrText xml:space="preserve"> PAGEREF _Toc504462826 \h </w:instrText>
          </w:r>
          <w:r>
            <w:fldChar w:fldCharType="separate"/>
          </w:r>
          <w:r w:rsidR="00B6762D">
            <w:t>89</w:t>
          </w:r>
          <w:r>
            <w:fldChar w:fldCharType="end"/>
          </w:r>
        </w:p>
        <w:p w14:paraId="55B8F9D1" w14:textId="77777777" w:rsidR="00725EF4" w:rsidRPr="00C4398F" w:rsidRDefault="00083BC0" w:rsidP="00CF2CF0">
          <w:pPr>
            <w:spacing w:before="0" w:beforeAutospacing="0" w:after="0" w:afterAutospacing="0"/>
            <w:rPr>
              <w:highlight w:val="yellow"/>
            </w:rPr>
          </w:pPr>
          <w:r w:rsidRPr="00C4398F">
            <w:rPr>
              <w:rFonts w:asciiTheme="majorHAnsi" w:hAnsiTheme="majorHAnsi"/>
              <w:b/>
              <w:color w:val="548DD4"/>
              <w:sz w:val="24"/>
              <w:szCs w:val="24"/>
              <w:highlight w:val="yellow"/>
            </w:rPr>
            <w:fldChar w:fldCharType="end"/>
          </w:r>
        </w:p>
      </w:sdtContent>
    </w:sdt>
    <w:bookmarkEnd w:id="0" w:displacedByCustomXml="prev"/>
    <w:p w14:paraId="3454B6DF" w14:textId="77777777" w:rsidR="003047A3" w:rsidRPr="00C4398F" w:rsidRDefault="003047A3" w:rsidP="003047A3">
      <w:pPr>
        <w:rPr>
          <w:highlight w:val="yellow"/>
        </w:rPr>
      </w:pPr>
    </w:p>
    <w:p w14:paraId="30F84ABA" w14:textId="77777777" w:rsidR="003815A8" w:rsidRPr="00C4398F" w:rsidRDefault="003815A8" w:rsidP="003815A8">
      <w:pPr>
        <w:pStyle w:val="1"/>
        <w:rPr>
          <w:rFonts w:ascii="Times New Roman" w:hAnsi="Times New Roman" w:cs="Times New Roman"/>
          <w:color w:val="1F497D" w:themeColor="text2"/>
          <w:sz w:val="32"/>
          <w:szCs w:val="32"/>
        </w:rPr>
      </w:pPr>
      <w:bookmarkStart w:id="11" w:name="_Toc504462769"/>
      <w:r w:rsidRPr="00C4398F">
        <w:rPr>
          <w:rFonts w:ascii="Times New Roman" w:hAnsi="Times New Roman" w:cs="Times New Roman"/>
          <w:color w:val="1F497D" w:themeColor="text2"/>
          <w:sz w:val="32"/>
          <w:szCs w:val="32"/>
        </w:rPr>
        <w:lastRenderedPageBreak/>
        <w:t>1</w:t>
      </w:r>
      <w:r w:rsidR="0068607E" w:rsidRPr="00C4398F">
        <w:rPr>
          <w:rFonts w:ascii="Times New Roman" w:hAnsi="Times New Roman" w:cs="Times New Roman"/>
          <w:color w:val="1F497D" w:themeColor="text2"/>
          <w:sz w:val="32"/>
          <w:szCs w:val="32"/>
        </w:rPr>
        <w:t>.</w:t>
      </w:r>
      <w:r w:rsidRPr="00C4398F">
        <w:rPr>
          <w:rFonts w:ascii="Times New Roman" w:hAnsi="Times New Roman" w:cs="Times New Roman"/>
          <w:color w:val="1F497D" w:themeColor="text2"/>
          <w:sz w:val="32"/>
          <w:szCs w:val="32"/>
        </w:rPr>
        <w:t xml:space="preserve"> Резюме </w:t>
      </w:r>
      <w:r w:rsidR="00494AC0" w:rsidRPr="00C4398F">
        <w:rPr>
          <w:rFonts w:ascii="Times New Roman" w:hAnsi="Times New Roman" w:cs="Times New Roman"/>
          <w:color w:val="1F497D" w:themeColor="text2"/>
          <w:sz w:val="32"/>
          <w:szCs w:val="32"/>
        </w:rPr>
        <w:t xml:space="preserve">инвестиционного </w:t>
      </w:r>
      <w:r w:rsidRPr="00C4398F">
        <w:rPr>
          <w:rFonts w:ascii="Times New Roman" w:hAnsi="Times New Roman" w:cs="Times New Roman"/>
          <w:color w:val="1F497D" w:themeColor="text2"/>
          <w:sz w:val="32"/>
          <w:szCs w:val="32"/>
        </w:rPr>
        <w:t>проекта</w:t>
      </w:r>
      <w:bookmarkEnd w:id="11"/>
    </w:p>
    <w:p w14:paraId="40578083" w14:textId="77777777" w:rsidR="00430D08" w:rsidRPr="00C4398F" w:rsidRDefault="00430D08" w:rsidP="00675D91">
      <w:pPr>
        <w:pStyle w:val="2"/>
        <w:spacing w:after="0" w:afterAutospacing="0"/>
        <w:rPr>
          <w:color w:val="548DD4" w:themeColor="text2" w:themeTint="99"/>
          <w:sz w:val="28"/>
          <w:szCs w:val="26"/>
        </w:rPr>
      </w:pPr>
      <w:bookmarkStart w:id="12" w:name="_Toc504462770"/>
      <w:r w:rsidRPr="00C4398F">
        <w:rPr>
          <w:color w:val="548DD4" w:themeColor="text2" w:themeTint="99"/>
          <w:sz w:val="28"/>
          <w:szCs w:val="26"/>
        </w:rPr>
        <w:t>1.</w:t>
      </w:r>
      <w:r w:rsidR="00990699" w:rsidRPr="00C4398F">
        <w:rPr>
          <w:color w:val="548DD4" w:themeColor="text2" w:themeTint="99"/>
          <w:sz w:val="28"/>
          <w:szCs w:val="26"/>
        </w:rPr>
        <w:t>1. Краткое</w:t>
      </w:r>
      <w:r w:rsidR="00F31ADF" w:rsidRPr="00C4398F">
        <w:rPr>
          <w:color w:val="548DD4" w:themeColor="text2" w:themeTint="99"/>
          <w:sz w:val="28"/>
          <w:szCs w:val="26"/>
        </w:rPr>
        <w:t xml:space="preserve"> описание</w:t>
      </w:r>
      <w:r w:rsidR="00494AC0" w:rsidRPr="00C4398F">
        <w:rPr>
          <w:color w:val="548DD4" w:themeColor="text2" w:themeTint="99"/>
          <w:sz w:val="28"/>
          <w:szCs w:val="26"/>
        </w:rPr>
        <w:t xml:space="preserve"> инвестиционного</w:t>
      </w:r>
      <w:r w:rsidR="00F31ADF" w:rsidRPr="00C4398F">
        <w:rPr>
          <w:color w:val="548DD4" w:themeColor="text2" w:themeTint="99"/>
          <w:sz w:val="28"/>
          <w:szCs w:val="26"/>
        </w:rPr>
        <w:t xml:space="preserve"> проекта.</w:t>
      </w:r>
      <w:bookmarkEnd w:id="12"/>
    </w:p>
    <w:p w14:paraId="5B65AF18" w14:textId="1BD69580" w:rsidR="00913A53" w:rsidRDefault="00F51E48" w:rsidP="00D73863">
      <w:pPr>
        <w:pStyle w:val="affff"/>
      </w:pPr>
      <w:r w:rsidRPr="00C4398F">
        <w:t xml:space="preserve">В рамках проекта предполагается </w:t>
      </w:r>
      <w:r w:rsidR="006D0350" w:rsidRPr="00C4398F">
        <w:t xml:space="preserve">строительство </w:t>
      </w:r>
      <w:r w:rsidR="00C23034" w:rsidRPr="00C23034">
        <w:t>санатория с лечебно-диагностическим центром</w:t>
      </w:r>
      <w:r w:rsidR="003E0E11">
        <w:t xml:space="preserve"> на территории Мостовского городского поселения Краснодарского края. Согласно концепции проекта планируется строительство </w:t>
      </w:r>
      <w:r w:rsidR="00913A53">
        <w:t>двух корпусов и индивидуальных коттеджей:</w:t>
      </w:r>
    </w:p>
    <w:p w14:paraId="2EA31D76" w14:textId="77777777" w:rsidR="00913A53" w:rsidRDefault="00913A53" w:rsidP="00EA63C3">
      <w:pPr>
        <w:pStyle w:val="affff"/>
        <w:numPr>
          <w:ilvl w:val="0"/>
          <w:numId w:val="39"/>
        </w:numPr>
      </w:pPr>
      <w:r>
        <w:t>Двухэтажный лечебно-диагностический корпус;</w:t>
      </w:r>
    </w:p>
    <w:p w14:paraId="22FF9D2A" w14:textId="38F76318" w:rsidR="00913A53" w:rsidRDefault="00324927" w:rsidP="00EA63C3">
      <w:pPr>
        <w:pStyle w:val="affff"/>
        <w:numPr>
          <w:ilvl w:val="0"/>
          <w:numId w:val="39"/>
        </w:numPr>
      </w:pPr>
      <w:r>
        <w:t>2 трехэтажных жилых</w:t>
      </w:r>
      <w:r w:rsidR="00913A53">
        <w:t xml:space="preserve"> корпус</w:t>
      </w:r>
      <w:r>
        <w:t>а</w:t>
      </w:r>
      <w:r w:rsidR="00913A53">
        <w:t xml:space="preserve"> с общим номерным</w:t>
      </w:r>
      <w:r w:rsidR="003E0E11">
        <w:t xml:space="preserve"> фонд</w:t>
      </w:r>
      <w:r w:rsidR="00913A53">
        <w:t>ом</w:t>
      </w:r>
      <w:r w:rsidR="00C93715">
        <w:t xml:space="preserve"> 3</w:t>
      </w:r>
      <w:r w:rsidR="00770920" w:rsidRPr="00CF3633">
        <w:t>00 номеров</w:t>
      </w:r>
      <w:r w:rsidR="00913A53">
        <w:t>;</w:t>
      </w:r>
    </w:p>
    <w:p w14:paraId="7B4E32D0" w14:textId="58860926" w:rsidR="00913A53" w:rsidRDefault="00B31C63" w:rsidP="00EA63C3">
      <w:pPr>
        <w:pStyle w:val="affff"/>
        <w:numPr>
          <w:ilvl w:val="0"/>
          <w:numId w:val="39"/>
        </w:numPr>
      </w:pPr>
      <w:r>
        <w:t>шесть</w:t>
      </w:r>
      <w:r w:rsidR="00913A53">
        <w:t xml:space="preserve"> индивидуальных двухэтажных коттеджей с собственными термальными бассейнами</w:t>
      </w:r>
      <w:r>
        <w:t xml:space="preserve"> общей вместимостью 36</w:t>
      </w:r>
      <w:r w:rsidR="00315251">
        <w:t xml:space="preserve"> человек</w:t>
      </w:r>
      <w:r w:rsidR="00913A53">
        <w:t xml:space="preserve">. </w:t>
      </w:r>
    </w:p>
    <w:p w14:paraId="77E9EB3E" w14:textId="63AF1791" w:rsidR="006D0350" w:rsidRDefault="00770920" w:rsidP="00D73863">
      <w:pPr>
        <w:pStyle w:val="affff"/>
      </w:pPr>
      <w:r w:rsidRPr="00C4398F">
        <w:t xml:space="preserve">На прилегающей территории будут расположены места </w:t>
      </w:r>
      <w:r w:rsidR="0031243F" w:rsidRPr="00C4398F">
        <w:t xml:space="preserve">отдыха, </w:t>
      </w:r>
      <w:r w:rsidR="00913A53">
        <w:t xml:space="preserve">общий бассейн с термальной водой. </w:t>
      </w:r>
      <w:r w:rsidR="00C93715">
        <w:t xml:space="preserve">Строительство объектов планируется в стиле шале, чтобы максимально создать впечатления отдыха в горах.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666"/>
      </w:tblGrid>
      <w:tr w:rsidR="00371708" w14:paraId="23180F8B" w14:textId="77777777" w:rsidTr="00371708">
        <w:tc>
          <w:tcPr>
            <w:tcW w:w="4714" w:type="dxa"/>
            <w:tcBorders>
              <w:top w:val="single" w:sz="24" w:space="0" w:color="31849B" w:themeColor="accent5" w:themeShade="BF"/>
              <w:bottom w:val="single" w:sz="24" w:space="0" w:color="31849B" w:themeColor="accent5" w:themeShade="BF"/>
            </w:tcBorders>
          </w:tcPr>
          <w:p w14:paraId="5FBD0B0F" w14:textId="616D8530" w:rsidR="00371708" w:rsidRDefault="00371708" w:rsidP="00371708">
            <w:pPr>
              <w:spacing w:before="0" w:beforeAutospacing="0" w:after="0" w:afterAutospacing="0"/>
              <w:jc w:val="left"/>
              <w:rPr>
                <w:rFonts w:ascii="Times" w:eastAsia="Times New Roman" w:hAnsi="Times" w:cs="Times New Roman"/>
                <w:sz w:val="20"/>
                <w:szCs w:val="20"/>
              </w:rPr>
            </w:pPr>
            <w:r w:rsidRPr="00371708">
              <w:rPr>
                <w:rFonts w:ascii="Times" w:eastAsia="Times New Roman" w:hAnsi="Times" w:cs="Times New Roman"/>
                <w:noProof/>
                <w:sz w:val="20"/>
                <w:szCs w:val="20"/>
              </w:rPr>
              <w:drawing>
                <wp:inline distT="0" distB="0" distL="0" distR="0" wp14:anchorId="419B69FD" wp14:editId="023DE9CD">
                  <wp:extent cx="2993015" cy="1863090"/>
                  <wp:effectExtent l="0" t="0" r="4445"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993486" cy="1863383"/>
                          </a:xfrm>
                          <a:prstGeom prst="rect">
                            <a:avLst/>
                          </a:prstGeom>
                          <a:noFill/>
                          <a:ln>
                            <a:noFill/>
                          </a:ln>
                        </pic:spPr>
                      </pic:pic>
                    </a:graphicData>
                  </a:graphic>
                </wp:inline>
              </w:drawing>
            </w:r>
          </w:p>
        </w:tc>
        <w:tc>
          <w:tcPr>
            <w:tcW w:w="4715" w:type="dxa"/>
            <w:tcBorders>
              <w:top w:val="single" w:sz="24" w:space="0" w:color="31849B" w:themeColor="accent5" w:themeShade="BF"/>
              <w:bottom w:val="single" w:sz="24" w:space="0" w:color="31849B" w:themeColor="accent5" w:themeShade="BF"/>
            </w:tcBorders>
          </w:tcPr>
          <w:p w14:paraId="725E34AF" w14:textId="2D2D3D7A" w:rsidR="00371708" w:rsidRDefault="00371708" w:rsidP="00371708">
            <w:pPr>
              <w:spacing w:before="0" w:beforeAutospacing="0" w:after="0" w:afterAutospacing="0"/>
              <w:jc w:val="left"/>
              <w:rPr>
                <w:rFonts w:ascii="Times" w:eastAsia="Times New Roman" w:hAnsi="Times" w:cs="Times New Roman"/>
                <w:sz w:val="20"/>
                <w:szCs w:val="20"/>
              </w:rPr>
            </w:pPr>
            <w:r w:rsidRPr="00371708">
              <w:rPr>
                <w:rFonts w:ascii="Times" w:eastAsia="Times New Roman" w:hAnsi="Times" w:cs="Times New Roman"/>
                <w:noProof/>
                <w:sz w:val="20"/>
                <w:szCs w:val="20"/>
              </w:rPr>
              <w:drawing>
                <wp:inline distT="0" distB="0" distL="0" distR="0" wp14:anchorId="3B9C440B" wp14:editId="097A79CB">
                  <wp:extent cx="2933700" cy="1842919"/>
                  <wp:effectExtent l="0" t="0" r="0" b="1143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934721" cy="18435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D3D401" w14:textId="100B7666" w:rsidR="00087818" w:rsidRPr="00C4398F" w:rsidRDefault="006D0350" w:rsidP="006D0350">
      <w:pPr>
        <w:pStyle w:val="a3"/>
        <w:jc w:val="center"/>
      </w:pPr>
      <w:r w:rsidRPr="00C4398F">
        <w:t xml:space="preserve">Рисунок </w:t>
      </w:r>
      <w:fldSimple w:instr=" SEQ Рисунок \* ARABIC ">
        <w:r w:rsidR="00572FBE">
          <w:rPr>
            <w:noProof/>
          </w:rPr>
          <w:t>1</w:t>
        </w:r>
      </w:fldSimple>
      <w:r w:rsidRPr="00C4398F">
        <w:t>-</w:t>
      </w:r>
      <w:r w:rsidR="00371708">
        <w:t xml:space="preserve">Концепция проекта – строительство объектов в стиле шале, учитывая ландшафт предгорья </w:t>
      </w:r>
    </w:p>
    <w:p w14:paraId="266D9010" w14:textId="77777777" w:rsidR="00C93715" w:rsidRDefault="00DE0B7D" w:rsidP="00C93715">
      <w:pPr>
        <w:pStyle w:val="a6"/>
        <w:spacing w:line="276" w:lineRule="auto"/>
        <w:rPr>
          <w:rFonts w:eastAsiaTheme="minorEastAsia"/>
          <w:sz w:val="28"/>
          <w:szCs w:val="28"/>
        </w:rPr>
      </w:pPr>
      <w:r w:rsidRPr="00D023E3">
        <w:rPr>
          <w:rFonts w:eastAsiaTheme="minorEastAsia"/>
          <w:sz w:val="28"/>
          <w:szCs w:val="28"/>
        </w:rPr>
        <w:t>Лечение будет осуществляться посредством</w:t>
      </w:r>
      <w:r w:rsidR="00C93715">
        <w:rPr>
          <w:rFonts w:eastAsiaTheme="minorEastAsia"/>
          <w:sz w:val="28"/>
          <w:szCs w:val="28"/>
        </w:rPr>
        <w:t xml:space="preserve"> применения термальных вод местных месторождений, лечебных грязей и общеоздоровительных санаторно-курортных процедур</w:t>
      </w:r>
      <w:r w:rsidR="00D023E3" w:rsidRPr="00D023E3">
        <w:rPr>
          <w:rFonts w:eastAsiaTheme="minorEastAsia"/>
          <w:sz w:val="28"/>
          <w:szCs w:val="28"/>
        </w:rPr>
        <w:t xml:space="preserve">. </w:t>
      </w:r>
    </w:p>
    <w:p w14:paraId="7BE3FE54" w14:textId="543C8277" w:rsidR="006D0350" w:rsidRPr="00060F3B" w:rsidRDefault="006D0350" w:rsidP="00C93715">
      <w:pPr>
        <w:pStyle w:val="a6"/>
        <w:spacing w:line="276" w:lineRule="auto"/>
        <w:rPr>
          <w:rFonts w:eastAsiaTheme="minorEastAsia"/>
          <w:sz w:val="28"/>
          <w:szCs w:val="28"/>
        </w:rPr>
      </w:pPr>
      <w:r w:rsidRPr="00060F3B">
        <w:rPr>
          <w:rFonts w:eastAsiaTheme="minorEastAsia"/>
          <w:sz w:val="28"/>
          <w:szCs w:val="28"/>
        </w:rPr>
        <w:t>Реализация инвестиционного проекта позволит на территории Мостовского района, а также соседних районов:</w:t>
      </w:r>
    </w:p>
    <w:p w14:paraId="74A0DF30" w14:textId="77777777" w:rsidR="006D0350" w:rsidRPr="00060F3B" w:rsidRDefault="006D0350" w:rsidP="00EA63C3">
      <w:pPr>
        <w:pStyle w:val="aa"/>
        <w:numPr>
          <w:ilvl w:val="0"/>
          <w:numId w:val="40"/>
        </w:numPr>
      </w:pPr>
      <w:r w:rsidRPr="00060F3B">
        <w:t>Поддержать, простимулировать развитие на территории края и района туристической отрасли</w:t>
      </w:r>
      <w:r w:rsidR="00060F3B">
        <w:t xml:space="preserve"> с санаторным уклоном</w:t>
      </w:r>
      <w:r w:rsidRPr="00060F3B">
        <w:t>;</w:t>
      </w:r>
    </w:p>
    <w:p w14:paraId="5A9F2C3F" w14:textId="6AF59CA3" w:rsidR="006D0350" w:rsidRPr="00060F3B" w:rsidRDefault="006D0350" w:rsidP="00EA63C3">
      <w:pPr>
        <w:pStyle w:val="aa"/>
        <w:numPr>
          <w:ilvl w:val="0"/>
          <w:numId w:val="40"/>
        </w:numPr>
      </w:pPr>
      <w:r w:rsidRPr="00060F3B">
        <w:t xml:space="preserve">Удовлетворить спрос </w:t>
      </w:r>
      <w:r w:rsidR="007E652A" w:rsidRPr="00060F3B">
        <w:t xml:space="preserve">на </w:t>
      </w:r>
      <w:r w:rsidR="00C93715">
        <w:t>санаторно-курортное лечение</w:t>
      </w:r>
      <w:r w:rsidRPr="00060F3B">
        <w:t>;</w:t>
      </w:r>
    </w:p>
    <w:p w14:paraId="277157D0" w14:textId="1EB36A33" w:rsidR="006D0350" w:rsidRPr="00060F3B" w:rsidRDefault="006D0350" w:rsidP="00EA63C3">
      <w:pPr>
        <w:pStyle w:val="aa"/>
        <w:numPr>
          <w:ilvl w:val="0"/>
          <w:numId w:val="40"/>
        </w:numPr>
      </w:pPr>
      <w:r w:rsidRPr="00060F3B">
        <w:lastRenderedPageBreak/>
        <w:t xml:space="preserve">Создать конкурентоспособное предприятие, обеспечивающее гарантированный возврат </w:t>
      </w:r>
      <w:r w:rsidR="00C93715">
        <w:t xml:space="preserve">инвестиций; </w:t>
      </w:r>
      <w:r w:rsidRPr="00060F3B">
        <w:t xml:space="preserve"> </w:t>
      </w:r>
    </w:p>
    <w:p w14:paraId="424281C2" w14:textId="77777777" w:rsidR="006D0350" w:rsidRPr="00060F3B" w:rsidRDefault="006D0350" w:rsidP="00EA63C3">
      <w:pPr>
        <w:pStyle w:val="aa"/>
        <w:numPr>
          <w:ilvl w:val="0"/>
          <w:numId w:val="40"/>
        </w:numPr>
      </w:pPr>
      <w:r w:rsidRPr="00060F3B">
        <w:t>Улучшить инфраструктуру района;</w:t>
      </w:r>
    </w:p>
    <w:p w14:paraId="0C78B5FD" w14:textId="77777777" w:rsidR="006D0350" w:rsidRPr="00060F3B" w:rsidRDefault="006D0350" w:rsidP="00EA63C3">
      <w:pPr>
        <w:pStyle w:val="aa"/>
        <w:numPr>
          <w:ilvl w:val="0"/>
          <w:numId w:val="40"/>
        </w:numPr>
      </w:pPr>
      <w:r w:rsidRPr="00060F3B">
        <w:t>Обеспечить организацию порядка 57 рабочих мест;</w:t>
      </w:r>
    </w:p>
    <w:p w14:paraId="0DEA5B78" w14:textId="77777777" w:rsidR="006D0350" w:rsidRPr="00060F3B" w:rsidRDefault="006D0350" w:rsidP="00EA63C3">
      <w:pPr>
        <w:pStyle w:val="aa"/>
        <w:numPr>
          <w:ilvl w:val="0"/>
          <w:numId w:val="40"/>
        </w:numPr>
      </w:pPr>
      <w:r w:rsidRPr="00060F3B">
        <w:t>Обеспечить поступление налоговых платежей в бюджеты всех уровней.</w:t>
      </w:r>
    </w:p>
    <w:p w14:paraId="72C3B2AD" w14:textId="77777777" w:rsidR="00430D08" w:rsidRPr="00060F3B" w:rsidRDefault="00430D08" w:rsidP="004B682B">
      <w:pPr>
        <w:pStyle w:val="2"/>
        <w:spacing w:after="0" w:afterAutospacing="0"/>
        <w:rPr>
          <w:color w:val="548DD4" w:themeColor="text2" w:themeTint="99"/>
          <w:sz w:val="28"/>
          <w:szCs w:val="28"/>
        </w:rPr>
      </w:pPr>
      <w:bookmarkStart w:id="13" w:name="_Toc504462771"/>
      <w:r w:rsidRPr="00060F3B">
        <w:rPr>
          <w:color w:val="548DD4" w:themeColor="text2" w:themeTint="99"/>
          <w:sz w:val="28"/>
          <w:szCs w:val="28"/>
        </w:rPr>
        <w:t>1.2</w:t>
      </w:r>
      <w:r w:rsidR="00B8351E" w:rsidRPr="00060F3B">
        <w:rPr>
          <w:color w:val="548DD4" w:themeColor="text2" w:themeTint="99"/>
          <w:sz w:val="28"/>
          <w:szCs w:val="28"/>
        </w:rPr>
        <w:t>.</w:t>
      </w:r>
      <w:r w:rsidR="00990699" w:rsidRPr="00060F3B">
        <w:rPr>
          <w:color w:val="548DD4" w:themeColor="text2" w:themeTint="99"/>
          <w:sz w:val="28"/>
          <w:szCs w:val="28"/>
        </w:rPr>
        <w:t xml:space="preserve"> </w:t>
      </w:r>
      <w:r w:rsidR="00F31ADF" w:rsidRPr="00060F3B">
        <w:rPr>
          <w:color w:val="548DD4" w:themeColor="text2" w:themeTint="99"/>
          <w:sz w:val="28"/>
          <w:szCs w:val="28"/>
        </w:rPr>
        <w:t xml:space="preserve">Размер капитальных вложений для реализации </w:t>
      </w:r>
      <w:r w:rsidR="00494AC0" w:rsidRPr="00060F3B">
        <w:rPr>
          <w:color w:val="548DD4" w:themeColor="text2" w:themeTint="99"/>
          <w:sz w:val="28"/>
          <w:szCs w:val="28"/>
        </w:rPr>
        <w:t xml:space="preserve">инвестиционного </w:t>
      </w:r>
      <w:r w:rsidR="00F31ADF" w:rsidRPr="00060F3B">
        <w:rPr>
          <w:color w:val="548DD4" w:themeColor="text2" w:themeTint="99"/>
          <w:sz w:val="28"/>
          <w:szCs w:val="28"/>
        </w:rPr>
        <w:t>проекта.</w:t>
      </w:r>
      <w:bookmarkEnd w:id="13"/>
    </w:p>
    <w:p w14:paraId="58AA9DDE" w14:textId="68AC219C" w:rsidR="00060F3B" w:rsidRPr="006D0350" w:rsidRDefault="00060F3B" w:rsidP="00060F3B">
      <w:pPr>
        <w:rPr>
          <w:rFonts w:cs="Times New Roman"/>
          <w:szCs w:val="28"/>
        </w:rPr>
      </w:pPr>
      <w:bookmarkStart w:id="14" w:name="_Toc352141334"/>
      <w:bookmarkStart w:id="15" w:name="_Toc265151165"/>
      <w:bookmarkStart w:id="16" w:name="_Toc265341946"/>
      <w:bookmarkStart w:id="17" w:name="_Toc265342131"/>
      <w:r w:rsidRPr="00313357">
        <w:rPr>
          <w:rFonts w:cs="Times New Roman"/>
          <w:szCs w:val="28"/>
        </w:rPr>
        <w:t xml:space="preserve">Для реализации проекта </w:t>
      </w:r>
      <w:r w:rsidRPr="00C93715">
        <w:rPr>
          <w:rFonts w:cs="Times New Roman"/>
          <w:szCs w:val="28"/>
        </w:rPr>
        <w:t xml:space="preserve">необходимо привлечение </w:t>
      </w:r>
      <w:r w:rsidR="00C93715" w:rsidRPr="00C93715">
        <w:rPr>
          <w:rFonts w:cs="Times New Roman"/>
          <w:szCs w:val="28"/>
        </w:rPr>
        <w:t>446 554</w:t>
      </w:r>
      <w:r w:rsidRPr="00C93715">
        <w:rPr>
          <w:rFonts w:cs="Times New Roman"/>
          <w:szCs w:val="28"/>
        </w:rPr>
        <w:t xml:space="preserve"> тыс. руб.</w:t>
      </w:r>
      <w:bookmarkEnd w:id="14"/>
      <w:r w:rsidRPr="00C93715">
        <w:rPr>
          <w:rFonts w:cs="Times New Roman"/>
          <w:szCs w:val="28"/>
        </w:rPr>
        <w:t xml:space="preserve">, в том числе инвестиции капитального характера </w:t>
      </w:r>
      <w:r w:rsidR="00C93715" w:rsidRPr="00C93715">
        <w:rPr>
          <w:rFonts w:cs="Times New Roman"/>
          <w:szCs w:val="28"/>
        </w:rPr>
        <w:t>432 700</w:t>
      </w:r>
      <w:r w:rsidRPr="00C93715">
        <w:rPr>
          <w:rFonts w:cs="Times New Roman"/>
          <w:szCs w:val="28"/>
        </w:rPr>
        <w:t xml:space="preserve">  тыс. руб.</w:t>
      </w:r>
    </w:p>
    <w:p w14:paraId="247733C7" w14:textId="77777777" w:rsidR="003C1011" w:rsidRPr="0057615F" w:rsidRDefault="00430D08" w:rsidP="004B682B">
      <w:pPr>
        <w:pStyle w:val="2"/>
        <w:spacing w:after="0" w:afterAutospacing="0"/>
        <w:rPr>
          <w:color w:val="548DD4" w:themeColor="text2" w:themeTint="99"/>
          <w:sz w:val="28"/>
          <w:szCs w:val="28"/>
        </w:rPr>
      </w:pPr>
      <w:bookmarkStart w:id="18" w:name="_Toc504462772"/>
      <w:r w:rsidRPr="0057615F">
        <w:rPr>
          <w:color w:val="548DD4" w:themeColor="text2" w:themeTint="99"/>
          <w:sz w:val="28"/>
          <w:szCs w:val="28"/>
        </w:rPr>
        <w:t>1.3</w:t>
      </w:r>
      <w:r w:rsidR="00B8351E" w:rsidRPr="0057615F">
        <w:rPr>
          <w:color w:val="548DD4" w:themeColor="text2" w:themeTint="99"/>
          <w:sz w:val="28"/>
          <w:szCs w:val="28"/>
        </w:rPr>
        <w:t>.</w:t>
      </w:r>
      <w:bookmarkEnd w:id="15"/>
      <w:bookmarkEnd w:id="16"/>
      <w:bookmarkEnd w:id="17"/>
      <w:r w:rsidR="00990699" w:rsidRPr="0057615F">
        <w:rPr>
          <w:color w:val="548DD4" w:themeColor="text2" w:themeTint="99"/>
          <w:sz w:val="28"/>
          <w:szCs w:val="28"/>
        </w:rPr>
        <w:t xml:space="preserve"> </w:t>
      </w:r>
      <w:r w:rsidR="00F31ADF" w:rsidRPr="0057615F">
        <w:rPr>
          <w:color w:val="548DD4" w:themeColor="text2" w:themeTint="99"/>
          <w:sz w:val="28"/>
          <w:szCs w:val="28"/>
        </w:rPr>
        <w:t>Размер необходимого земельного участка.</w:t>
      </w:r>
      <w:bookmarkEnd w:id="18"/>
    </w:p>
    <w:p w14:paraId="441A5D12" w14:textId="6895F2A1" w:rsidR="00A51FD9" w:rsidRDefault="00355766" w:rsidP="004B682B">
      <w:pPr>
        <w:spacing w:line="240" w:lineRule="auto"/>
        <w:rPr>
          <w:rFonts w:cs="Times New Roman"/>
          <w:szCs w:val="28"/>
        </w:rPr>
      </w:pPr>
      <w:r>
        <w:rPr>
          <w:rFonts w:cs="Times New Roman"/>
          <w:szCs w:val="28"/>
        </w:rPr>
        <w:t>Для реализации инвестиционного проекта предлагается земельный участок, расположенный на северо-западе посёлка Мостовского</w:t>
      </w:r>
      <w:r w:rsidR="00A51FD9">
        <w:rPr>
          <w:rFonts w:cs="Times New Roman"/>
          <w:szCs w:val="28"/>
        </w:rPr>
        <w:t xml:space="preserve"> в трёх километрах от его центра, прилегает к автодороге местного значения и имеет хорошую транспортную доступность</w:t>
      </w:r>
      <w:r>
        <w:rPr>
          <w:rFonts w:cs="Times New Roman"/>
          <w:szCs w:val="28"/>
        </w:rPr>
        <w:t xml:space="preserve">. </w:t>
      </w:r>
      <w:r w:rsidR="00A51FD9">
        <w:rPr>
          <w:rFonts w:cs="Times New Roman"/>
          <w:szCs w:val="28"/>
        </w:rPr>
        <w:t>Ближайшая железнодорожная станция находится в 5 километрах, что обеспечивает хорошую и удобную логистику для гостей будущего объекта, прибывающих различными видами транспорта.</w:t>
      </w:r>
    </w:p>
    <w:p w14:paraId="079A874E" w14:textId="6CF92106" w:rsidR="00A51FD9" w:rsidRDefault="00A51FD9" w:rsidP="00A51FD9">
      <w:pPr>
        <w:pStyle w:val="a3"/>
        <w:keepNext/>
      </w:pPr>
      <w:r>
        <w:t xml:space="preserve">Таблица </w:t>
      </w:r>
      <w:fldSimple w:instr=" SEQ Таблица \* ARABIC ">
        <w:r>
          <w:rPr>
            <w:noProof/>
          </w:rPr>
          <w:t>1</w:t>
        </w:r>
      </w:fldSimple>
      <w:r>
        <w:t xml:space="preserve"> - Удалённость предлагаемого участка от основных объектов</w:t>
      </w:r>
    </w:p>
    <w:tbl>
      <w:tblPr>
        <w:tblStyle w:val="-111"/>
        <w:tblpPr w:leftFromText="180" w:rightFromText="180" w:vertAnchor="text" w:tblpX="108" w:tblpY="1"/>
        <w:tblW w:w="4943" w:type="pct"/>
        <w:tblLook w:val="01E0" w:firstRow="1" w:lastRow="1" w:firstColumn="1" w:lastColumn="1" w:noHBand="0" w:noVBand="0"/>
      </w:tblPr>
      <w:tblGrid>
        <w:gridCol w:w="610"/>
        <w:gridCol w:w="4253"/>
        <w:gridCol w:w="1892"/>
        <w:gridCol w:w="2567"/>
      </w:tblGrid>
      <w:tr w:rsidR="00A51FD9" w:rsidRPr="00A51FD9" w14:paraId="29CEFE6B" w14:textId="77777777" w:rsidTr="00A51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pct"/>
            <w:gridSpan w:val="2"/>
          </w:tcPr>
          <w:p w14:paraId="12F3443F" w14:textId="77777777" w:rsidR="00A51FD9" w:rsidRPr="00A51FD9" w:rsidRDefault="00A51FD9" w:rsidP="00A51FD9">
            <w:pPr>
              <w:spacing w:after="0"/>
              <w:jc w:val="center"/>
              <w:rPr>
                <w:rFonts w:eastAsia="Times New Roman" w:cs="Times New Roman"/>
                <w:bCs w:val="0"/>
                <w:sz w:val="20"/>
                <w:szCs w:val="20"/>
                <w:lang w:eastAsia="ru-RU"/>
              </w:rPr>
            </w:pPr>
            <w:proofErr w:type="spellStart"/>
            <w:r w:rsidRPr="00A51FD9">
              <w:rPr>
                <w:rFonts w:eastAsia="Times New Roman" w:cs="Times New Roman"/>
                <w:sz w:val="20"/>
                <w:szCs w:val="20"/>
                <w:lang w:eastAsia="ru-RU"/>
              </w:rPr>
              <w:t>Удаленность</w:t>
            </w:r>
            <w:proofErr w:type="spellEnd"/>
            <w:r w:rsidRPr="00A51FD9">
              <w:rPr>
                <w:rFonts w:eastAsia="Times New Roman" w:cs="Times New Roman"/>
                <w:sz w:val="20"/>
                <w:szCs w:val="20"/>
                <w:lang w:eastAsia="ru-RU"/>
              </w:rPr>
              <w:t xml:space="preserve"> </w:t>
            </w:r>
            <w:proofErr w:type="spellStart"/>
            <w:r w:rsidRPr="00A51FD9">
              <w:rPr>
                <w:rFonts w:eastAsia="Times New Roman" w:cs="Times New Roman"/>
                <w:sz w:val="20"/>
                <w:szCs w:val="20"/>
                <w:lang w:eastAsia="ru-RU"/>
              </w:rPr>
              <w:t>от</w:t>
            </w:r>
            <w:proofErr w:type="spellEnd"/>
          </w:p>
        </w:tc>
        <w:tc>
          <w:tcPr>
            <w:cnfStyle w:val="000010000000" w:firstRow="0" w:lastRow="0" w:firstColumn="0" w:lastColumn="0" w:oddVBand="1" w:evenVBand="0" w:oddHBand="0" w:evenHBand="0" w:firstRowFirstColumn="0" w:firstRowLastColumn="0" w:lastRowFirstColumn="0" w:lastRowLastColumn="0"/>
            <w:tcW w:w="1015" w:type="pct"/>
          </w:tcPr>
          <w:p w14:paraId="198DE507" w14:textId="77777777" w:rsidR="00A51FD9" w:rsidRPr="00A51FD9" w:rsidRDefault="00A51FD9" w:rsidP="00A51FD9">
            <w:pPr>
              <w:spacing w:after="0"/>
              <w:jc w:val="center"/>
              <w:rPr>
                <w:rFonts w:eastAsia="Times New Roman" w:cs="Times New Roman"/>
                <w:bCs w:val="0"/>
                <w:sz w:val="20"/>
                <w:szCs w:val="20"/>
                <w:lang w:eastAsia="ru-RU"/>
              </w:rPr>
            </w:pPr>
            <w:proofErr w:type="spellStart"/>
            <w:r w:rsidRPr="00A51FD9">
              <w:rPr>
                <w:rFonts w:eastAsia="Times New Roman" w:cs="Times New Roman"/>
                <w:sz w:val="20"/>
                <w:szCs w:val="20"/>
                <w:lang w:eastAsia="ru-RU"/>
              </w:rPr>
              <w:t>Название</w:t>
            </w:r>
            <w:proofErr w:type="spellEnd"/>
          </w:p>
        </w:tc>
        <w:tc>
          <w:tcPr>
            <w:cnfStyle w:val="000100000000" w:firstRow="0" w:lastRow="0" w:firstColumn="0" w:lastColumn="1" w:oddVBand="0" w:evenVBand="0" w:oddHBand="0" w:evenHBand="0" w:firstRowFirstColumn="0" w:firstRowLastColumn="0" w:lastRowFirstColumn="0" w:lastRowLastColumn="0"/>
            <w:tcW w:w="1377" w:type="pct"/>
          </w:tcPr>
          <w:p w14:paraId="73980399" w14:textId="77777777" w:rsidR="00A51FD9" w:rsidRPr="00A51FD9" w:rsidRDefault="00A51FD9" w:rsidP="00A51FD9">
            <w:pPr>
              <w:spacing w:after="0"/>
              <w:jc w:val="center"/>
              <w:rPr>
                <w:rFonts w:eastAsia="Times New Roman" w:cs="Times New Roman"/>
                <w:bCs w:val="0"/>
                <w:sz w:val="20"/>
                <w:szCs w:val="20"/>
                <w:lang w:eastAsia="ru-RU"/>
              </w:rPr>
            </w:pPr>
            <w:proofErr w:type="spellStart"/>
            <w:r w:rsidRPr="00A51FD9">
              <w:rPr>
                <w:rFonts w:eastAsia="Times New Roman" w:cs="Times New Roman"/>
                <w:sz w:val="20"/>
                <w:szCs w:val="20"/>
                <w:lang w:eastAsia="ru-RU"/>
              </w:rPr>
              <w:t>Расстояние</w:t>
            </w:r>
            <w:proofErr w:type="spellEnd"/>
            <w:r w:rsidRPr="00A51FD9">
              <w:rPr>
                <w:rFonts w:eastAsia="Times New Roman" w:cs="Times New Roman"/>
                <w:sz w:val="20"/>
                <w:szCs w:val="20"/>
                <w:lang w:eastAsia="ru-RU"/>
              </w:rPr>
              <w:t xml:space="preserve"> (</w:t>
            </w:r>
            <w:proofErr w:type="spellStart"/>
            <w:r w:rsidRPr="00A51FD9">
              <w:rPr>
                <w:rFonts w:eastAsia="Times New Roman" w:cs="Times New Roman"/>
                <w:sz w:val="20"/>
                <w:szCs w:val="20"/>
                <w:lang w:eastAsia="ru-RU"/>
              </w:rPr>
              <w:t>км</w:t>
            </w:r>
            <w:proofErr w:type="spellEnd"/>
            <w:r w:rsidRPr="00A51FD9">
              <w:rPr>
                <w:rFonts w:eastAsia="Times New Roman" w:cs="Times New Roman"/>
                <w:sz w:val="20"/>
                <w:szCs w:val="20"/>
                <w:lang w:eastAsia="ru-RU"/>
              </w:rPr>
              <w:t>)</w:t>
            </w:r>
          </w:p>
        </w:tc>
      </w:tr>
      <w:tr w:rsidR="00A51FD9" w:rsidRPr="00A51FD9" w14:paraId="667276C6" w14:textId="77777777" w:rsidTr="00A51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 w:type="pct"/>
          </w:tcPr>
          <w:p w14:paraId="05030FD6" w14:textId="78C25ED5" w:rsidR="00A51FD9" w:rsidRPr="00A51FD9" w:rsidRDefault="00A51FD9" w:rsidP="00A51FD9">
            <w:pPr>
              <w:spacing w:after="0"/>
              <w:jc w:val="center"/>
              <w:rPr>
                <w:rFonts w:eastAsia="Times New Roman" w:cs="Times New Roman"/>
                <w:b w:val="0"/>
                <w:sz w:val="20"/>
                <w:szCs w:val="20"/>
                <w:lang w:eastAsia="ru-RU"/>
              </w:rPr>
            </w:pPr>
            <w:r w:rsidRPr="00A51FD9">
              <w:rPr>
                <w:rFonts w:eastAsia="Times New Roman" w:cs="Times New Roman"/>
                <w:b w:val="0"/>
                <w:sz w:val="20"/>
                <w:szCs w:val="20"/>
                <w:lang w:eastAsia="ru-RU"/>
              </w:rPr>
              <w:t>1</w:t>
            </w:r>
          </w:p>
        </w:tc>
        <w:tc>
          <w:tcPr>
            <w:cnfStyle w:val="000010000000" w:firstRow="0" w:lastRow="0" w:firstColumn="0" w:lastColumn="0" w:oddVBand="1" w:evenVBand="0" w:oddHBand="0" w:evenHBand="0" w:firstRowFirstColumn="0" w:firstRowLastColumn="0" w:lastRowFirstColumn="0" w:lastRowLastColumn="0"/>
            <w:tcW w:w="2281" w:type="pct"/>
          </w:tcPr>
          <w:p w14:paraId="61834AB9" w14:textId="77777777" w:rsidR="00A51FD9" w:rsidRPr="00A51FD9" w:rsidRDefault="00A51FD9" w:rsidP="00A51FD9">
            <w:pPr>
              <w:spacing w:after="0"/>
              <w:rPr>
                <w:rFonts w:eastAsia="Times New Roman" w:cs="Times New Roman"/>
                <w:sz w:val="20"/>
                <w:szCs w:val="20"/>
                <w:lang w:eastAsia="ru-RU"/>
              </w:rPr>
            </w:pPr>
            <w:proofErr w:type="spellStart"/>
            <w:r w:rsidRPr="00A51FD9">
              <w:rPr>
                <w:rFonts w:eastAsia="Times New Roman" w:cs="Times New Roman"/>
                <w:sz w:val="20"/>
                <w:szCs w:val="20"/>
                <w:lang w:eastAsia="ru-RU"/>
              </w:rPr>
              <w:t>административного</w:t>
            </w:r>
            <w:proofErr w:type="spellEnd"/>
            <w:r w:rsidRPr="00A51FD9">
              <w:rPr>
                <w:rFonts w:eastAsia="Times New Roman" w:cs="Times New Roman"/>
                <w:sz w:val="20"/>
                <w:szCs w:val="20"/>
                <w:lang w:eastAsia="ru-RU"/>
              </w:rPr>
              <w:t xml:space="preserve"> </w:t>
            </w:r>
            <w:proofErr w:type="spellStart"/>
            <w:r w:rsidRPr="00A51FD9">
              <w:rPr>
                <w:rFonts w:eastAsia="Times New Roman" w:cs="Times New Roman"/>
                <w:sz w:val="20"/>
                <w:szCs w:val="20"/>
                <w:lang w:eastAsia="ru-RU"/>
              </w:rPr>
              <w:t>центра</w:t>
            </w:r>
            <w:proofErr w:type="spellEnd"/>
            <w:r w:rsidRPr="00A51FD9">
              <w:rPr>
                <w:rFonts w:eastAsia="Times New Roman" w:cs="Times New Roman"/>
                <w:sz w:val="20"/>
                <w:szCs w:val="20"/>
                <w:lang w:eastAsia="ru-RU"/>
              </w:rPr>
              <w:t xml:space="preserve"> </w:t>
            </w:r>
            <w:proofErr w:type="spellStart"/>
            <w:r w:rsidRPr="00A51FD9">
              <w:rPr>
                <w:rFonts w:eastAsia="Times New Roman" w:cs="Times New Roman"/>
                <w:sz w:val="20"/>
                <w:szCs w:val="20"/>
                <w:lang w:eastAsia="ru-RU"/>
              </w:rPr>
              <w:t>муниципального</w:t>
            </w:r>
            <w:proofErr w:type="spellEnd"/>
            <w:r w:rsidRPr="00A51FD9">
              <w:rPr>
                <w:rFonts w:eastAsia="Times New Roman" w:cs="Times New Roman"/>
                <w:sz w:val="20"/>
                <w:szCs w:val="20"/>
                <w:lang w:eastAsia="ru-RU"/>
              </w:rPr>
              <w:t xml:space="preserve"> </w:t>
            </w:r>
            <w:proofErr w:type="spellStart"/>
            <w:r w:rsidRPr="00A51FD9">
              <w:rPr>
                <w:rFonts w:eastAsia="Times New Roman" w:cs="Times New Roman"/>
                <w:sz w:val="20"/>
                <w:szCs w:val="20"/>
                <w:lang w:eastAsia="ru-RU"/>
              </w:rPr>
              <w:t>образования</w:t>
            </w:r>
            <w:proofErr w:type="spellEnd"/>
          </w:p>
        </w:tc>
        <w:tc>
          <w:tcPr>
            <w:tcW w:w="1015" w:type="pct"/>
          </w:tcPr>
          <w:p w14:paraId="04D68E13" w14:textId="77777777" w:rsidR="00A51FD9" w:rsidRPr="00A51FD9" w:rsidRDefault="00A51FD9" w:rsidP="00A51FD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lang w:eastAsia="ru-RU"/>
              </w:rPr>
            </w:pPr>
            <w:proofErr w:type="spellStart"/>
            <w:proofErr w:type="gramStart"/>
            <w:r w:rsidRPr="00A51FD9">
              <w:rPr>
                <w:rFonts w:eastAsia="Times New Roman" w:cs="Times New Roman"/>
                <w:bCs/>
                <w:sz w:val="20"/>
                <w:szCs w:val="20"/>
                <w:lang w:eastAsia="ru-RU"/>
              </w:rPr>
              <w:t>пгт</w:t>
            </w:r>
            <w:proofErr w:type="spellEnd"/>
            <w:proofErr w:type="gramEnd"/>
            <w:r w:rsidRPr="00A51FD9">
              <w:rPr>
                <w:rFonts w:eastAsia="Times New Roman" w:cs="Times New Roman"/>
                <w:bCs/>
                <w:sz w:val="20"/>
                <w:szCs w:val="20"/>
                <w:lang w:eastAsia="ru-RU"/>
              </w:rPr>
              <w:t xml:space="preserve">. </w:t>
            </w:r>
            <w:proofErr w:type="spellStart"/>
            <w:r w:rsidRPr="00A51FD9">
              <w:rPr>
                <w:rFonts w:eastAsia="Times New Roman" w:cs="Times New Roman"/>
                <w:bCs/>
                <w:sz w:val="20"/>
                <w:szCs w:val="20"/>
                <w:lang w:eastAsia="ru-RU"/>
              </w:rPr>
              <w:t>Мостовской</w:t>
            </w:r>
            <w:proofErr w:type="spellEnd"/>
          </w:p>
        </w:tc>
        <w:tc>
          <w:tcPr>
            <w:cnfStyle w:val="000100000000" w:firstRow="0" w:lastRow="0" w:firstColumn="0" w:lastColumn="1" w:oddVBand="0" w:evenVBand="0" w:oddHBand="0" w:evenHBand="0" w:firstRowFirstColumn="0" w:firstRowLastColumn="0" w:lastRowFirstColumn="0" w:lastRowLastColumn="0"/>
            <w:tcW w:w="1377" w:type="pct"/>
          </w:tcPr>
          <w:p w14:paraId="361533D6" w14:textId="77777777" w:rsidR="00A51FD9" w:rsidRPr="00A51FD9" w:rsidRDefault="00A51FD9" w:rsidP="00A51FD9">
            <w:pPr>
              <w:spacing w:after="0"/>
              <w:jc w:val="center"/>
              <w:rPr>
                <w:rFonts w:eastAsia="Times New Roman" w:cs="Times New Roman"/>
                <w:b w:val="0"/>
                <w:bCs w:val="0"/>
                <w:sz w:val="20"/>
                <w:szCs w:val="20"/>
                <w:lang w:eastAsia="ru-RU"/>
              </w:rPr>
            </w:pPr>
            <w:r w:rsidRPr="00A51FD9">
              <w:rPr>
                <w:rFonts w:eastAsia="Times New Roman" w:cs="Times New Roman"/>
                <w:b w:val="0"/>
                <w:sz w:val="20"/>
                <w:szCs w:val="20"/>
                <w:lang w:eastAsia="ru-RU"/>
              </w:rPr>
              <w:t>3</w:t>
            </w:r>
          </w:p>
        </w:tc>
      </w:tr>
      <w:tr w:rsidR="00A51FD9" w:rsidRPr="00A51FD9" w14:paraId="4E1A17B5" w14:textId="77777777" w:rsidTr="00A51FD9">
        <w:tc>
          <w:tcPr>
            <w:cnfStyle w:val="001000000000" w:firstRow="0" w:lastRow="0" w:firstColumn="1" w:lastColumn="0" w:oddVBand="0" w:evenVBand="0" w:oddHBand="0" w:evenHBand="0" w:firstRowFirstColumn="0" w:firstRowLastColumn="0" w:lastRowFirstColumn="0" w:lastRowLastColumn="0"/>
            <w:tcW w:w="327" w:type="pct"/>
          </w:tcPr>
          <w:p w14:paraId="5043888F" w14:textId="53BD0657" w:rsidR="00A51FD9" w:rsidRPr="00A51FD9" w:rsidRDefault="00A51FD9" w:rsidP="00A51FD9">
            <w:pPr>
              <w:spacing w:after="0"/>
              <w:jc w:val="center"/>
              <w:rPr>
                <w:rFonts w:eastAsia="Times New Roman" w:cs="Times New Roman"/>
                <w:b w:val="0"/>
                <w:sz w:val="20"/>
                <w:szCs w:val="20"/>
                <w:lang w:eastAsia="ru-RU"/>
              </w:rPr>
            </w:pPr>
            <w:r w:rsidRPr="00A51FD9">
              <w:rPr>
                <w:rFonts w:eastAsia="Times New Roman" w:cs="Times New Roman"/>
                <w:b w:val="0"/>
                <w:sz w:val="20"/>
                <w:szCs w:val="20"/>
                <w:lang w:eastAsia="ru-RU"/>
              </w:rPr>
              <w:t>2</w:t>
            </w:r>
          </w:p>
        </w:tc>
        <w:tc>
          <w:tcPr>
            <w:cnfStyle w:val="000010000000" w:firstRow="0" w:lastRow="0" w:firstColumn="0" w:lastColumn="0" w:oddVBand="1" w:evenVBand="0" w:oddHBand="0" w:evenHBand="0" w:firstRowFirstColumn="0" w:firstRowLastColumn="0" w:lastRowFirstColumn="0" w:lastRowLastColumn="0"/>
            <w:tcW w:w="2281" w:type="pct"/>
          </w:tcPr>
          <w:p w14:paraId="49DAAEBD" w14:textId="77777777" w:rsidR="00A51FD9" w:rsidRPr="00A51FD9" w:rsidRDefault="00A51FD9" w:rsidP="00A51FD9">
            <w:pPr>
              <w:spacing w:after="0"/>
              <w:rPr>
                <w:rFonts w:eastAsia="Times New Roman" w:cs="Times New Roman"/>
                <w:sz w:val="20"/>
                <w:szCs w:val="20"/>
                <w:lang w:eastAsia="ru-RU"/>
              </w:rPr>
            </w:pPr>
            <w:proofErr w:type="spellStart"/>
            <w:r w:rsidRPr="00A51FD9">
              <w:rPr>
                <w:rFonts w:eastAsia="Times New Roman" w:cs="Times New Roman"/>
                <w:sz w:val="20"/>
                <w:szCs w:val="20"/>
                <w:lang w:eastAsia="ru-RU"/>
              </w:rPr>
              <w:t>ближайшего</w:t>
            </w:r>
            <w:proofErr w:type="spellEnd"/>
            <w:r w:rsidRPr="00A51FD9">
              <w:rPr>
                <w:rFonts w:eastAsia="Times New Roman" w:cs="Times New Roman"/>
                <w:sz w:val="20"/>
                <w:szCs w:val="20"/>
                <w:lang w:eastAsia="ru-RU"/>
              </w:rPr>
              <w:t xml:space="preserve"> </w:t>
            </w:r>
            <w:proofErr w:type="spellStart"/>
            <w:r w:rsidRPr="00A51FD9">
              <w:rPr>
                <w:rFonts w:eastAsia="Times New Roman" w:cs="Times New Roman"/>
                <w:sz w:val="20"/>
                <w:szCs w:val="20"/>
                <w:lang w:eastAsia="ru-RU"/>
              </w:rPr>
              <w:t>населен</w:t>
            </w:r>
            <w:r w:rsidRPr="00A51FD9">
              <w:rPr>
                <w:rFonts w:eastAsia="Times New Roman" w:cs="Times New Roman"/>
                <w:sz w:val="20"/>
                <w:szCs w:val="20"/>
                <w:lang w:eastAsia="ru-RU"/>
              </w:rPr>
              <w:softHyphen/>
              <w:t>ного</w:t>
            </w:r>
            <w:proofErr w:type="spellEnd"/>
            <w:r w:rsidRPr="00A51FD9">
              <w:rPr>
                <w:rFonts w:eastAsia="Times New Roman" w:cs="Times New Roman"/>
                <w:sz w:val="20"/>
                <w:szCs w:val="20"/>
                <w:lang w:eastAsia="ru-RU"/>
              </w:rPr>
              <w:t xml:space="preserve"> </w:t>
            </w:r>
            <w:proofErr w:type="spellStart"/>
            <w:r w:rsidRPr="00A51FD9">
              <w:rPr>
                <w:rFonts w:eastAsia="Times New Roman" w:cs="Times New Roman"/>
                <w:sz w:val="20"/>
                <w:szCs w:val="20"/>
                <w:lang w:eastAsia="ru-RU"/>
              </w:rPr>
              <w:t>пункта</w:t>
            </w:r>
            <w:proofErr w:type="spellEnd"/>
          </w:p>
        </w:tc>
        <w:tc>
          <w:tcPr>
            <w:tcW w:w="1015" w:type="pct"/>
          </w:tcPr>
          <w:p w14:paraId="656E6BDD" w14:textId="77777777" w:rsidR="00A51FD9" w:rsidRPr="00A51FD9" w:rsidRDefault="00A51FD9" w:rsidP="00A51FD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lang w:eastAsia="ru-RU"/>
              </w:rPr>
            </w:pPr>
            <w:proofErr w:type="spellStart"/>
            <w:proofErr w:type="gramStart"/>
            <w:r w:rsidRPr="00A51FD9">
              <w:rPr>
                <w:rFonts w:eastAsia="Times New Roman" w:cs="Times New Roman"/>
                <w:bCs/>
                <w:sz w:val="20"/>
                <w:szCs w:val="20"/>
                <w:lang w:eastAsia="ru-RU"/>
              </w:rPr>
              <w:t>пгт</w:t>
            </w:r>
            <w:proofErr w:type="spellEnd"/>
            <w:proofErr w:type="gramEnd"/>
            <w:r w:rsidRPr="00A51FD9">
              <w:rPr>
                <w:rFonts w:eastAsia="Times New Roman" w:cs="Times New Roman"/>
                <w:bCs/>
                <w:sz w:val="20"/>
                <w:szCs w:val="20"/>
                <w:lang w:eastAsia="ru-RU"/>
              </w:rPr>
              <w:t xml:space="preserve">. </w:t>
            </w:r>
            <w:proofErr w:type="spellStart"/>
            <w:r w:rsidRPr="00A51FD9">
              <w:rPr>
                <w:rFonts w:eastAsia="Times New Roman" w:cs="Times New Roman"/>
                <w:bCs/>
                <w:sz w:val="20"/>
                <w:szCs w:val="20"/>
                <w:lang w:eastAsia="ru-RU"/>
              </w:rPr>
              <w:t>Мостовской</w:t>
            </w:r>
            <w:proofErr w:type="spellEnd"/>
          </w:p>
        </w:tc>
        <w:tc>
          <w:tcPr>
            <w:cnfStyle w:val="000100000000" w:firstRow="0" w:lastRow="0" w:firstColumn="0" w:lastColumn="1" w:oddVBand="0" w:evenVBand="0" w:oddHBand="0" w:evenHBand="0" w:firstRowFirstColumn="0" w:firstRowLastColumn="0" w:lastRowFirstColumn="0" w:lastRowLastColumn="0"/>
            <w:tcW w:w="1377" w:type="pct"/>
          </w:tcPr>
          <w:p w14:paraId="582CEA01" w14:textId="77777777" w:rsidR="00A51FD9" w:rsidRPr="00A51FD9" w:rsidRDefault="00A51FD9" w:rsidP="00A51FD9">
            <w:pPr>
              <w:spacing w:after="0"/>
              <w:jc w:val="center"/>
              <w:rPr>
                <w:rFonts w:eastAsia="Times New Roman" w:cs="Times New Roman"/>
                <w:b w:val="0"/>
                <w:bCs w:val="0"/>
                <w:sz w:val="20"/>
                <w:szCs w:val="20"/>
                <w:lang w:eastAsia="ru-RU"/>
              </w:rPr>
            </w:pPr>
            <w:r w:rsidRPr="00A51FD9">
              <w:rPr>
                <w:rFonts w:eastAsia="Times New Roman" w:cs="Times New Roman"/>
                <w:b w:val="0"/>
                <w:sz w:val="20"/>
                <w:szCs w:val="20"/>
                <w:lang w:eastAsia="ru-RU"/>
              </w:rPr>
              <w:t>3</w:t>
            </w:r>
          </w:p>
        </w:tc>
      </w:tr>
      <w:tr w:rsidR="00A51FD9" w:rsidRPr="00A51FD9" w14:paraId="230B314C" w14:textId="77777777" w:rsidTr="00A51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 w:type="pct"/>
          </w:tcPr>
          <w:p w14:paraId="5A0C5172" w14:textId="15A92647" w:rsidR="00A51FD9" w:rsidRPr="00A51FD9" w:rsidRDefault="00A51FD9" w:rsidP="00A51FD9">
            <w:pPr>
              <w:spacing w:after="0"/>
              <w:jc w:val="center"/>
              <w:rPr>
                <w:rFonts w:eastAsia="Times New Roman" w:cs="Times New Roman"/>
                <w:b w:val="0"/>
                <w:sz w:val="20"/>
                <w:szCs w:val="20"/>
                <w:lang w:eastAsia="ru-RU"/>
              </w:rPr>
            </w:pPr>
            <w:r w:rsidRPr="00A51FD9">
              <w:rPr>
                <w:rFonts w:eastAsia="Times New Roman" w:cs="Times New Roman"/>
                <w:b w:val="0"/>
                <w:sz w:val="20"/>
                <w:szCs w:val="20"/>
                <w:lang w:eastAsia="ru-RU"/>
              </w:rPr>
              <w:t>3</w:t>
            </w:r>
          </w:p>
        </w:tc>
        <w:tc>
          <w:tcPr>
            <w:cnfStyle w:val="000010000000" w:firstRow="0" w:lastRow="0" w:firstColumn="0" w:lastColumn="0" w:oddVBand="1" w:evenVBand="0" w:oddHBand="0" w:evenHBand="0" w:firstRowFirstColumn="0" w:firstRowLastColumn="0" w:lastRowFirstColumn="0" w:lastRowLastColumn="0"/>
            <w:tcW w:w="2281" w:type="pct"/>
          </w:tcPr>
          <w:p w14:paraId="259D6253" w14:textId="77777777" w:rsidR="00A51FD9" w:rsidRPr="00A51FD9" w:rsidRDefault="00A51FD9" w:rsidP="00A51FD9">
            <w:pPr>
              <w:spacing w:after="0"/>
              <w:rPr>
                <w:rFonts w:eastAsia="Times New Roman" w:cs="Times New Roman"/>
                <w:sz w:val="20"/>
                <w:szCs w:val="20"/>
                <w:lang w:eastAsia="ru-RU"/>
              </w:rPr>
            </w:pPr>
            <w:proofErr w:type="spellStart"/>
            <w:r w:rsidRPr="00A51FD9">
              <w:rPr>
                <w:rFonts w:eastAsia="Times New Roman" w:cs="Times New Roman"/>
                <w:sz w:val="20"/>
                <w:szCs w:val="20"/>
                <w:lang w:eastAsia="ru-RU"/>
              </w:rPr>
              <w:t>города</w:t>
            </w:r>
            <w:proofErr w:type="spellEnd"/>
            <w:r w:rsidRPr="00A51FD9">
              <w:rPr>
                <w:rFonts w:eastAsia="Times New Roman" w:cs="Times New Roman"/>
                <w:sz w:val="20"/>
                <w:szCs w:val="20"/>
                <w:lang w:eastAsia="ru-RU"/>
              </w:rPr>
              <w:t xml:space="preserve"> </w:t>
            </w:r>
            <w:proofErr w:type="spellStart"/>
            <w:r w:rsidRPr="00A51FD9">
              <w:rPr>
                <w:rFonts w:eastAsia="Times New Roman" w:cs="Times New Roman"/>
                <w:sz w:val="20"/>
                <w:szCs w:val="20"/>
                <w:lang w:eastAsia="ru-RU"/>
              </w:rPr>
              <w:t>Краснодара</w:t>
            </w:r>
            <w:proofErr w:type="spellEnd"/>
          </w:p>
        </w:tc>
        <w:tc>
          <w:tcPr>
            <w:tcW w:w="1015" w:type="pct"/>
          </w:tcPr>
          <w:p w14:paraId="21D1D0D0" w14:textId="77777777" w:rsidR="00A51FD9" w:rsidRPr="00A51FD9" w:rsidRDefault="00A51FD9" w:rsidP="00A51FD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ru-RU"/>
              </w:rPr>
            </w:pPr>
          </w:p>
        </w:tc>
        <w:tc>
          <w:tcPr>
            <w:cnfStyle w:val="000100000000" w:firstRow="0" w:lastRow="0" w:firstColumn="0" w:lastColumn="1" w:oddVBand="0" w:evenVBand="0" w:oddHBand="0" w:evenHBand="0" w:firstRowFirstColumn="0" w:firstRowLastColumn="0" w:lastRowFirstColumn="0" w:lastRowLastColumn="0"/>
            <w:tcW w:w="1377" w:type="pct"/>
          </w:tcPr>
          <w:p w14:paraId="09447A0E" w14:textId="77777777" w:rsidR="00A51FD9" w:rsidRPr="00A51FD9" w:rsidRDefault="00A51FD9" w:rsidP="00A51FD9">
            <w:pPr>
              <w:spacing w:after="0"/>
              <w:jc w:val="center"/>
              <w:rPr>
                <w:rFonts w:eastAsia="Times New Roman" w:cs="Times New Roman"/>
                <w:b w:val="0"/>
                <w:bCs w:val="0"/>
                <w:sz w:val="20"/>
                <w:szCs w:val="20"/>
                <w:lang w:eastAsia="ru-RU"/>
              </w:rPr>
            </w:pPr>
            <w:r w:rsidRPr="00A51FD9">
              <w:rPr>
                <w:rFonts w:eastAsia="Times New Roman" w:cs="Times New Roman"/>
                <w:b w:val="0"/>
                <w:sz w:val="20"/>
                <w:szCs w:val="20"/>
                <w:lang w:eastAsia="ru-RU"/>
              </w:rPr>
              <w:t>220</w:t>
            </w:r>
          </w:p>
        </w:tc>
      </w:tr>
      <w:tr w:rsidR="00A51FD9" w:rsidRPr="00A51FD9" w14:paraId="771DFB1F" w14:textId="77777777" w:rsidTr="00A51FD9">
        <w:tc>
          <w:tcPr>
            <w:cnfStyle w:val="001000000000" w:firstRow="0" w:lastRow="0" w:firstColumn="1" w:lastColumn="0" w:oddVBand="0" w:evenVBand="0" w:oddHBand="0" w:evenHBand="0" w:firstRowFirstColumn="0" w:firstRowLastColumn="0" w:lastRowFirstColumn="0" w:lastRowLastColumn="0"/>
            <w:tcW w:w="327" w:type="pct"/>
          </w:tcPr>
          <w:p w14:paraId="7F6EEBA6" w14:textId="152E3023" w:rsidR="00A51FD9" w:rsidRPr="00A51FD9" w:rsidRDefault="00A51FD9" w:rsidP="00A51FD9">
            <w:pPr>
              <w:spacing w:after="0"/>
              <w:jc w:val="center"/>
              <w:rPr>
                <w:rFonts w:eastAsia="Times New Roman" w:cs="Times New Roman"/>
                <w:b w:val="0"/>
                <w:sz w:val="20"/>
                <w:szCs w:val="20"/>
                <w:lang w:eastAsia="ru-RU"/>
              </w:rPr>
            </w:pPr>
            <w:r w:rsidRPr="00A51FD9">
              <w:rPr>
                <w:rFonts w:eastAsia="Times New Roman" w:cs="Times New Roman"/>
                <w:b w:val="0"/>
                <w:sz w:val="20"/>
                <w:szCs w:val="20"/>
                <w:lang w:eastAsia="ru-RU"/>
              </w:rPr>
              <w:t>4</w:t>
            </w:r>
          </w:p>
        </w:tc>
        <w:tc>
          <w:tcPr>
            <w:cnfStyle w:val="000010000000" w:firstRow="0" w:lastRow="0" w:firstColumn="0" w:lastColumn="0" w:oddVBand="1" w:evenVBand="0" w:oddHBand="0" w:evenHBand="0" w:firstRowFirstColumn="0" w:firstRowLastColumn="0" w:lastRowFirstColumn="0" w:lastRowLastColumn="0"/>
            <w:tcW w:w="2281" w:type="pct"/>
          </w:tcPr>
          <w:p w14:paraId="5D53449A" w14:textId="77777777" w:rsidR="00A51FD9" w:rsidRPr="00704F0E" w:rsidRDefault="00A51FD9" w:rsidP="00A51FD9">
            <w:pPr>
              <w:spacing w:after="0"/>
              <w:rPr>
                <w:rFonts w:eastAsia="Times New Roman" w:cs="Times New Roman"/>
                <w:i/>
                <w:sz w:val="20"/>
                <w:szCs w:val="20"/>
                <w:lang w:val="ru-RU" w:eastAsia="ru-RU"/>
              </w:rPr>
            </w:pPr>
            <w:r w:rsidRPr="00704F0E">
              <w:rPr>
                <w:rFonts w:eastAsia="Times New Roman" w:cs="Times New Roman"/>
                <w:sz w:val="20"/>
                <w:szCs w:val="20"/>
                <w:lang w:val="ru-RU" w:eastAsia="ru-RU"/>
              </w:rPr>
              <w:t>автодороги</w:t>
            </w:r>
            <w:r w:rsidRPr="00704F0E">
              <w:rPr>
                <w:rFonts w:eastAsia="Times New Roman" w:cs="Times New Roman"/>
                <w:i/>
                <w:sz w:val="20"/>
                <w:szCs w:val="20"/>
                <w:lang w:val="ru-RU" w:eastAsia="ru-RU"/>
              </w:rPr>
              <w:t xml:space="preserve"> (федерального, краевого, местного значения)</w:t>
            </w:r>
          </w:p>
        </w:tc>
        <w:tc>
          <w:tcPr>
            <w:tcW w:w="1015" w:type="pct"/>
          </w:tcPr>
          <w:p w14:paraId="5E7BA72D" w14:textId="77777777" w:rsidR="00A51FD9" w:rsidRPr="00A51FD9" w:rsidRDefault="00A51FD9" w:rsidP="00A51FD9">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proofErr w:type="gramStart"/>
            <w:r w:rsidRPr="00A51FD9">
              <w:rPr>
                <w:rFonts w:cs="Times New Roman"/>
                <w:sz w:val="20"/>
                <w:szCs w:val="20"/>
              </w:rPr>
              <w:t>пгт</w:t>
            </w:r>
            <w:proofErr w:type="spellEnd"/>
            <w:proofErr w:type="gramEnd"/>
            <w:r w:rsidRPr="00A51FD9">
              <w:rPr>
                <w:rFonts w:cs="Times New Roman"/>
                <w:sz w:val="20"/>
                <w:szCs w:val="20"/>
              </w:rPr>
              <w:t xml:space="preserve">. </w:t>
            </w:r>
            <w:proofErr w:type="spellStart"/>
            <w:r w:rsidRPr="00A51FD9">
              <w:rPr>
                <w:rFonts w:cs="Times New Roman"/>
                <w:sz w:val="20"/>
                <w:szCs w:val="20"/>
              </w:rPr>
              <w:t>Мостовской</w:t>
            </w:r>
            <w:proofErr w:type="spellEnd"/>
            <w:r w:rsidRPr="00A51FD9">
              <w:rPr>
                <w:rFonts w:cs="Times New Roman"/>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1377" w:type="pct"/>
          </w:tcPr>
          <w:p w14:paraId="711CC0D1" w14:textId="77777777" w:rsidR="00A51FD9" w:rsidRPr="00A51FD9" w:rsidRDefault="00A51FD9" w:rsidP="00A51FD9">
            <w:pPr>
              <w:spacing w:after="0"/>
              <w:jc w:val="center"/>
              <w:rPr>
                <w:rFonts w:eastAsia="Times New Roman" w:cs="Times New Roman"/>
                <w:b w:val="0"/>
                <w:bCs w:val="0"/>
                <w:sz w:val="20"/>
                <w:szCs w:val="20"/>
                <w:lang w:eastAsia="ru-RU"/>
              </w:rPr>
            </w:pPr>
            <w:r w:rsidRPr="00A51FD9">
              <w:rPr>
                <w:rFonts w:eastAsia="Times New Roman" w:cs="Times New Roman"/>
                <w:b w:val="0"/>
                <w:sz w:val="20"/>
                <w:szCs w:val="20"/>
                <w:lang w:eastAsia="ru-RU"/>
              </w:rPr>
              <w:t>0,01</w:t>
            </w:r>
          </w:p>
        </w:tc>
      </w:tr>
      <w:tr w:rsidR="00A51FD9" w:rsidRPr="00A51FD9" w14:paraId="1DA0CD3A" w14:textId="77777777" w:rsidTr="00A51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 w:type="pct"/>
          </w:tcPr>
          <w:p w14:paraId="5437D55D" w14:textId="27F966FD" w:rsidR="00A51FD9" w:rsidRPr="00A51FD9" w:rsidRDefault="00A51FD9" w:rsidP="00A51FD9">
            <w:pPr>
              <w:spacing w:after="0"/>
              <w:jc w:val="center"/>
              <w:rPr>
                <w:rFonts w:eastAsia="Times New Roman" w:cs="Times New Roman"/>
                <w:b w:val="0"/>
                <w:sz w:val="20"/>
                <w:szCs w:val="20"/>
                <w:lang w:eastAsia="ru-RU"/>
              </w:rPr>
            </w:pPr>
            <w:r w:rsidRPr="00A51FD9">
              <w:rPr>
                <w:rFonts w:eastAsia="Times New Roman" w:cs="Times New Roman"/>
                <w:b w:val="0"/>
                <w:sz w:val="20"/>
                <w:szCs w:val="20"/>
                <w:lang w:eastAsia="ru-RU"/>
              </w:rPr>
              <w:t>5</w:t>
            </w:r>
          </w:p>
        </w:tc>
        <w:tc>
          <w:tcPr>
            <w:cnfStyle w:val="000010000000" w:firstRow="0" w:lastRow="0" w:firstColumn="0" w:lastColumn="0" w:oddVBand="1" w:evenVBand="0" w:oddHBand="0" w:evenHBand="0" w:firstRowFirstColumn="0" w:firstRowLastColumn="0" w:lastRowFirstColumn="0" w:lastRowLastColumn="0"/>
            <w:tcW w:w="2281" w:type="pct"/>
          </w:tcPr>
          <w:p w14:paraId="7D01296C" w14:textId="77777777" w:rsidR="00A51FD9" w:rsidRPr="00A51FD9" w:rsidRDefault="00A51FD9" w:rsidP="00A51FD9">
            <w:pPr>
              <w:spacing w:after="0"/>
              <w:rPr>
                <w:rFonts w:eastAsia="Times New Roman" w:cs="Times New Roman"/>
                <w:sz w:val="20"/>
                <w:szCs w:val="20"/>
                <w:lang w:eastAsia="ru-RU"/>
              </w:rPr>
            </w:pPr>
            <w:proofErr w:type="spellStart"/>
            <w:r w:rsidRPr="00A51FD9">
              <w:rPr>
                <w:rFonts w:eastAsia="Times New Roman" w:cs="Times New Roman"/>
                <w:sz w:val="20"/>
                <w:szCs w:val="20"/>
                <w:lang w:eastAsia="ru-RU"/>
              </w:rPr>
              <w:t>ближайшей</w:t>
            </w:r>
            <w:proofErr w:type="spellEnd"/>
            <w:r w:rsidRPr="00A51FD9">
              <w:rPr>
                <w:rFonts w:eastAsia="Times New Roman" w:cs="Times New Roman"/>
                <w:sz w:val="20"/>
                <w:szCs w:val="20"/>
                <w:lang w:eastAsia="ru-RU"/>
              </w:rPr>
              <w:t xml:space="preserve"> </w:t>
            </w:r>
            <w:proofErr w:type="spellStart"/>
            <w:r w:rsidRPr="00A51FD9">
              <w:rPr>
                <w:rFonts w:eastAsia="Times New Roman" w:cs="Times New Roman"/>
                <w:sz w:val="20"/>
                <w:szCs w:val="20"/>
                <w:lang w:eastAsia="ru-RU"/>
              </w:rPr>
              <w:t>железнодо</w:t>
            </w:r>
            <w:r w:rsidRPr="00A51FD9">
              <w:rPr>
                <w:rFonts w:eastAsia="Times New Roman" w:cs="Times New Roman"/>
                <w:sz w:val="20"/>
                <w:szCs w:val="20"/>
                <w:lang w:eastAsia="ru-RU"/>
              </w:rPr>
              <w:softHyphen/>
              <w:t>рожной</w:t>
            </w:r>
            <w:proofErr w:type="spellEnd"/>
            <w:r w:rsidRPr="00A51FD9">
              <w:rPr>
                <w:rFonts w:eastAsia="Times New Roman" w:cs="Times New Roman"/>
                <w:sz w:val="20"/>
                <w:szCs w:val="20"/>
                <w:lang w:eastAsia="ru-RU"/>
              </w:rPr>
              <w:t xml:space="preserve"> </w:t>
            </w:r>
            <w:proofErr w:type="spellStart"/>
            <w:r w:rsidRPr="00A51FD9">
              <w:rPr>
                <w:rFonts w:eastAsia="Times New Roman" w:cs="Times New Roman"/>
                <w:sz w:val="20"/>
                <w:szCs w:val="20"/>
                <w:lang w:eastAsia="ru-RU"/>
              </w:rPr>
              <w:t>станции</w:t>
            </w:r>
            <w:proofErr w:type="spellEnd"/>
          </w:p>
        </w:tc>
        <w:tc>
          <w:tcPr>
            <w:tcW w:w="1015" w:type="pct"/>
          </w:tcPr>
          <w:p w14:paraId="309F0FDE" w14:textId="77777777" w:rsidR="00A51FD9" w:rsidRPr="00A51FD9" w:rsidRDefault="00A51FD9" w:rsidP="00A51FD9">
            <w:pPr>
              <w:spacing w:after="0" w:line="100"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proofErr w:type="gramStart"/>
            <w:r w:rsidRPr="00A51FD9">
              <w:rPr>
                <w:rFonts w:cs="Times New Roman"/>
                <w:sz w:val="20"/>
                <w:szCs w:val="20"/>
              </w:rPr>
              <w:t>пгт</w:t>
            </w:r>
            <w:proofErr w:type="spellEnd"/>
            <w:proofErr w:type="gramEnd"/>
            <w:r w:rsidRPr="00A51FD9">
              <w:rPr>
                <w:rFonts w:cs="Times New Roman"/>
                <w:sz w:val="20"/>
                <w:szCs w:val="20"/>
              </w:rPr>
              <w:t xml:space="preserve">. </w:t>
            </w:r>
            <w:proofErr w:type="spellStart"/>
            <w:r w:rsidRPr="00A51FD9">
              <w:rPr>
                <w:rFonts w:cs="Times New Roman"/>
                <w:sz w:val="20"/>
                <w:szCs w:val="20"/>
              </w:rPr>
              <w:t>Мостовской</w:t>
            </w:r>
            <w:proofErr w:type="spellEnd"/>
          </w:p>
        </w:tc>
        <w:tc>
          <w:tcPr>
            <w:cnfStyle w:val="000100000000" w:firstRow="0" w:lastRow="0" w:firstColumn="0" w:lastColumn="1" w:oddVBand="0" w:evenVBand="0" w:oddHBand="0" w:evenHBand="0" w:firstRowFirstColumn="0" w:firstRowLastColumn="0" w:lastRowFirstColumn="0" w:lastRowLastColumn="0"/>
            <w:tcW w:w="1377" w:type="pct"/>
          </w:tcPr>
          <w:p w14:paraId="61308665" w14:textId="77777777" w:rsidR="00A51FD9" w:rsidRPr="00A51FD9" w:rsidRDefault="00A51FD9" w:rsidP="00A51FD9">
            <w:pPr>
              <w:spacing w:after="0"/>
              <w:jc w:val="center"/>
              <w:rPr>
                <w:rFonts w:cs="Times New Roman"/>
                <w:b w:val="0"/>
                <w:sz w:val="20"/>
                <w:szCs w:val="20"/>
              </w:rPr>
            </w:pPr>
            <w:r w:rsidRPr="00A51FD9">
              <w:rPr>
                <w:rFonts w:cs="Times New Roman"/>
                <w:b w:val="0"/>
                <w:sz w:val="20"/>
                <w:szCs w:val="20"/>
              </w:rPr>
              <w:t>5</w:t>
            </w:r>
          </w:p>
        </w:tc>
      </w:tr>
      <w:tr w:rsidR="00A51FD9" w:rsidRPr="00A51FD9" w14:paraId="29B8B698" w14:textId="77777777" w:rsidTr="00A51FD9">
        <w:tc>
          <w:tcPr>
            <w:cnfStyle w:val="001000000000" w:firstRow="0" w:lastRow="0" w:firstColumn="1" w:lastColumn="0" w:oddVBand="0" w:evenVBand="0" w:oddHBand="0" w:evenHBand="0" w:firstRowFirstColumn="0" w:firstRowLastColumn="0" w:lastRowFirstColumn="0" w:lastRowLastColumn="0"/>
            <w:tcW w:w="327" w:type="pct"/>
          </w:tcPr>
          <w:p w14:paraId="3CEDD933" w14:textId="25F0BB33" w:rsidR="00A51FD9" w:rsidRPr="00A51FD9" w:rsidRDefault="00A51FD9" w:rsidP="00A51FD9">
            <w:pPr>
              <w:spacing w:after="0"/>
              <w:jc w:val="center"/>
              <w:rPr>
                <w:rFonts w:eastAsia="Times New Roman" w:cs="Times New Roman"/>
                <w:b w:val="0"/>
                <w:sz w:val="20"/>
                <w:szCs w:val="20"/>
                <w:lang w:eastAsia="ru-RU"/>
              </w:rPr>
            </w:pPr>
            <w:r w:rsidRPr="00A51FD9">
              <w:rPr>
                <w:rFonts w:eastAsia="Times New Roman" w:cs="Times New Roman"/>
                <w:b w:val="0"/>
                <w:sz w:val="20"/>
                <w:szCs w:val="20"/>
                <w:lang w:eastAsia="ru-RU"/>
              </w:rPr>
              <w:t>6</w:t>
            </w:r>
          </w:p>
        </w:tc>
        <w:tc>
          <w:tcPr>
            <w:cnfStyle w:val="000010000000" w:firstRow="0" w:lastRow="0" w:firstColumn="0" w:lastColumn="0" w:oddVBand="1" w:evenVBand="0" w:oddHBand="0" w:evenHBand="0" w:firstRowFirstColumn="0" w:firstRowLastColumn="0" w:lastRowFirstColumn="0" w:lastRowLastColumn="0"/>
            <w:tcW w:w="2281" w:type="pct"/>
          </w:tcPr>
          <w:p w14:paraId="0BB25D09" w14:textId="77777777" w:rsidR="00A51FD9" w:rsidRPr="00A51FD9" w:rsidRDefault="00A51FD9" w:rsidP="00A51FD9">
            <w:pPr>
              <w:spacing w:after="0"/>
              <w:rPr>
                <w:rFonts w:eastAsia="Times New Roman" w:cs="Times New Roman"/>
                <w:sz w:val="20"/>
                <w:szCs w:val="20"/>
                <w:lang w:eastAsia="ru-RU"/>
              </w:rPr>
            </w:pPr>
            <w:proofErr w:type="spellStart"/>
            <w:r w:rsidRPr="00A51FD9">
              <w:rPr>
                <w:rFonts w:eastAsia="Times New Roman" w:cs="Times New Roman"/>
                <w:sz w:val="20"/>
                <w:szCs w:val="20"/>
                <w:lang w:eastAsia="ru-RU"/>
              </w:rPr>
              <w:t>ближайших</w:t>
            </w:r>
            <w:proofErr w:type="spellEnd"/>
            <w:r w:rsidRPr="00A51FD9">
              <w:rPr>
                <w:rFonts w:eastAsia="Times New Roman" w:cs="Times New Roman"/>
                <w:sz w:val="20"/>
                <w:szCs w:val="20"/>
                <w:lang w:eastAsia="ru-RU"/>
              </w:rPr>
              <w:t xml:space="preserve"> </w:t>
            </w:r>
            <w:proofErr w:type="spellStart"/>
            <w:r w:rsidRPr="00A51FD9">
              <w:rPr>
                <w:rFonts w:eastAsia="Times New Roman" w:cs="Times New Roman"/>
                <w:sz w:val="20"/>
                <w:szCs w:val="20"/>
                <w:lang w:eastAsia="ru-RU"/>
              </w:rPr>
              <w:t>железнодо</w:t>
            </w:r>
            <w:r w:rsidRPr="00A51FD9">
              <w:rPr>
                <w:rFonts w:eastAsia="Times New Roman" w:cs="Times New Roman"/>
                <w:sz w:val="20"/>
                <w:szCs w:val="20"/>
                <w:lang w:eastAsia="ru-RU"/>
              </w:rPr>
              <w:softHyphen/>
              <w:t>рожных</w:t>
            </w:r>
            <w:proofErr w:type="spellEnd"/>
            <w:r w:rsidRPr="00A51FD9">
              <w:rPr>
                <w:rFonts w:eastAsia="Times New Roman" w:cs="Times New Roman"/>
                <w:sz w:val="20"/>
                <w:szCs w:val="20"/>
                <w:lang w:eastAsia="ru-RU"/>
              </w:rPr>
              <w:t xml:space="preserve"> </w:t>
            </w:r>
            <w:proofErr w:type="spellStart"/>
            <w:r w:rsidRPr="00A51FD9">
              <w:rPr>
                <w:rFonts w:eastAsia="Times New Roman" w:cs="Times New Roman"/>
                <w:sz w:val="20"/>
                <w:szCs w:val="20"/>
                <w:lang w:eastAsia="ru-RU"/>
              </w:rPr>
              <w:t>путей</w:t>
            </w:r>
            <w:proofErr w:type="spellEnd"/>
            <w:r w:rsidRPr="00A51FD9">
              <w:rPr>
                <w:rFonts w:eastAsia="Times New Roman" w:cs="Times New Roman"/>
                <w:sz w:val="20"/>
                <w:szCs w:val="20"/>
                <w:lang w:eastAsia="ru-RU"/>
              </w:rPr>
              <w:t xml:space="preserve"> </w:t>
            </w:r>
          </w:p>
        </w:tc>
        <w:tc>
          <w:tcPr>
            <w:tcW w:w="1015" w:type="pct"/>
          </w:tcPr>
          <w:p w14:paraId="54A7DE23" w14:textId="77777777" w:rsidR="00A51FD9" w:rsidRPr="00A51FD9" w:rsidRDefault="00A51FD9" w:rsidP="00A51FD9">
            <w:pPr>
              <w:spacing w:after="0" w:line="100"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proofErr w:type="gramStart"/>
            <w:r w:rsidRPr="00A51FD9">
              <w:rPr>
                <w:rFonts w:cs="Times New Roman"/>
                <w:sz w:val="20"/>
                <w:szCs w:val="20"/>
              </w:rPr>
              <w:t>пгт</w:t>
            </w:r>
            <w:proofErr w:type="spellEnd"/>
            <w:proofErr w:type="gramEnd"/>
            <w:r w:rsidRPr="00A51FD9">
              <w:rPr>
                <w:rFonts w:cs="Times New Roman"/>
                <w:sz w:val="20"/>
                <w:szCs w:val="20"/>
              </w:rPr>
              <w:t xml:space="preserve">. </w:t>
            </w:r>
            <w:proofErr w:type="spellStart"/>
            <w:r w:rsidRPr="00A51FD9">
              <w:rPr>
                <w:rFonts w:cs="Times New Roman"/>
                <w:sz w:val="20"/>
                <w:szCs w:val="20"/>
              </w:rPr>
              <w:t>Мостовской</w:t>
            </w:r>
            <w:proofErr w:type="spellEnd"/>
          </w:p>
        </w:tc>
        <w:tc>
          <w:tcPr>
            <w:cnfStyle w:val="000100000000" w:firstRow="0" w:lastRow="0" w:firstColumn="0" w:lastColumn="1" w:oddVBand="0" w:evenVBand="0" w:oddHBand="0" w:evenHBand="0" w:firstRowFirstColumn="0" w:firstRowLastColumn="0" w:lastRowFirstColumn="0" w:lastRowLastColumn="0"/>
            <w:tcW w:w="1377" w:type="pct"/>
          </w:tcPr>
          <w:p w14:paraId="4701C393" w14:textId="77777777" w:rsidR="00A51FD9" w:rsidRPr="00A51FD9" w:rsidRDefault="00A51FD9" w:rsidP="00A51FD9">
            <w:pPr>
              <w:spacing w:after="0"/>
              <w:jc w:val="center"/>
              <w:rPr>
                <w:rFonts w:cs="Times New Roman"/>
                <w:b w:val="0"/>
                <w:sz w:val="20"/>
                <w:szCs w:val="20"/>
              </w:rPr>
            </w:pPr>
            <w:r w:rsidRPr="00A51FD9">
              <w:rPr>
                <w:rFonts w:cs="Times New Roman"/>
                <w:b w:val="0"/>
                <w:sz w:val="20"/>
                <w:szCs w:val="20"/>
              </w:rPr>
              <w:t>3</w:t>
            </w:r>
          </w:p>
        </w:tc>
      </w:tr>
      <w:tr w:rsidR="00A51FD9" w:rsidRPr="00A51FD9" w14:paraId="64064E89" w14:textId="77777777" w:rsidTr="00A51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 w:type="pct"/>
          </w:tcPr>
          <w:p w14:paraId="2E41B70B" w14:textId="1F4A4B5A" w:rsidR="00A51FD9" w:rsidRPr="00A51FD9" w:rsidRDefault="00A51FD9" w:rsidP="00A51FD9">
            <w:pPr>
              <w:spacing w:after="0"/>
              <w:jc w:val="center"/>
              <w:rPr>
                <w:rFonts w:eastAsia="Times New Roman" w:cs="Times New Roman"/>
                <w:b w:val="0"/>
                <w:sz w:val="20"/>
                <w:szCs w:val="20"/>
                <w:lang w:eastAsia="ru-RU"/>
              </w:rPr>
            </w:pPr>
            <w:r w:rsidRPr="00A51FD9">
              <w:rPr>
                <w:rFonts w:eastAsia="Times New Roman" w:cs="Times New Roman"/>
                <w:b w:val="0"/>
                <w:sz w:val="20"/>
                <w:szCs w:val="20"/>
                <w:lang w:eastAsia="ru-RU"/>
              </w:rPr>
              <w:t>7</w:t>
            </w:r>
          </w:p>
        </w:tc>
        <w:tc>
          <w:tcPr>
            <w:cnfStyle w:val="000010000000" w:firstRow="0" w:lastRow="0" w:firstColumn="0" w:lastColumn="0" w:oddVBand="1" w:evenVBand="0" w:oddHBand="0" w:evenHBand="0" w:firstRowFirstColumn="0" w:firstRowLastColumn="0" w:lastRowFirstColumn="0" w:lastRowLastColumn="0"/>
            <w:tcW w:w="2281" w:type="pct"/>
          </w:tcPr>
          <w:p w14:paraId="2A17E1F6" w14:textId="77777777" w:rsidR="00A51FD9" w:rsidRPr="00A51FD9" w:rsidRDefault="00A51FD9" w:rsidP="00A51FD9">
            <w:pPr>
              <w:spacing w:after="0"/>
              <w:rPr>
                <w:rFonts w:eastAsia="Times New Roman" w:cs="Times New Roman"/>
                <w:sz w:val="20"/>
                <w:szCs w:val="20"/>
                <w:lang w:eastAsia="ru-RU"/>
              </w:rPr>
            </w:pPr>
            <w:proofErr w:type="spellStart"/>
            <w:r w:rsidRPr="00A51FD9">
              <w:rPr>
                <w:rFonts w:eastAsia="Times New Roman" w:cs="Times New Roman"/>
                <w:sz w:val="20"/>
                <w:szCs w:val="20"/>
                <w:lang w:eastAsia="ru-RU"/>
              </w:rPr>
              <w:t>аэропорта</w:t>
            </w:r>
            <w:proofErr w:type="spellEnd"/>
          </w:p>
        </w:tc>
        <w:tc>
          <w:tcPr>
            <w:tcW w:w="1015" w:type="pct"/>
          </w:tcPr>
          <w:p w14:paraId="71446059" w14:textId="77777777" w:rsidR="00A51FD9" w:rsidRPr="00A51FD9" w:rsidRDefault="00A51FD9" w:rsidP="00A51FD9">
            <w:pPr>
              <w:spacing w:after="0" w:line="100"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roofErr w:type="spellStart"/>
            <w:r w:rsidRPr="00A51FD9">
              <w:rPr>
                <w:rFonts w:eastAsia="Times New Roman" w:cs="Times New Roman"/>
                <w:sz w:val="20"/>
                <w:szCs w:val="20"/>
              </w:rPr>
              <w:t>город</w:t>
            </w:r>
            <w:proofErr w:type="spellEnd"/>
            <w:r w:rsidRPr="00A51FD9">
              <w:rPr>
                <w:rFonts w:eastAsia="Times New Roman" w:cs="Times New Roman"/>
                <w:sz w:val="20"/>
                <w:szCs w:val="20"/>
              </w:rPr>
              <w:t xml:space="preserve"> </w:t>
            </w:r>
            <w:proofErr w:type="spellStart"/>
            <w:r w:rsidRPr="00A51FD9">
              <w:rPr>
                <w:rFonts w:eastAsia="Times New Roman" w:cs="Times New Roman"/>
                <w:sz w:val="20"/>
                <w:szCs w:val="20"/>
              </w:rPr>
              <w:t>Краснодар</w:t>
            </w:r>
            <w:proofErr w:type="spellEnd"/>
          </w:p>
        </w:tc>
        <w:tc>
          <w:tcPr>
            <w:cnfStyle w:val="000100000000" w:firstRow="0" w:lastRow="0" w:firstColumn="0" w:lastColumn="1" w:oddVBand="0" w:evenVBand="0" w:oddHBand="0" w:evenHBand="0" w:firstRowFirstColumn="0" w:firstRowLastColumn="0" w:lastRowFirstColumn="0" w:lastRowLastColumn="0"/>
            <w:tcW w:w="1377" w:type="pct"/>
          </w:tcPr>
          <w:p w14:paraId="67312932" w14:textId="77777777" w:rsidR="00A51FD9" w:rsidRPr="00A51FD9" w:rsidRDefault="00A51FD9" w:rsidP="00A51FD9">
            <w:pPr>
              <w:spacing w:after="0"/>
              <w:jc w:val="center"/>
              <w:rPr>
                <w:rFonts w:cs="Times New Roman"/>
                <w:b w:val="0"/>
                <w:sz w:val="20"/>
                <w:szCs w:val="20"/>
              </w:rPr>
            </w:pPr>
            <w:r w:rsidRPr="00A51FD9">
              <w:rPr>
                <w:rFonts w:cs="Times New Roman"/>
                <w:b w:val="0"/>
                <w:sz w:val="20"/>
                <w:szCs w:val="20"/>
              </w:rPr>
              <w:t>220</w:t>
            </w:r>
          </w:p>
        </w:tc>
      </w:tr>
      <w:tr w:rsidR="00A51FD9" w:rsidRPr="00A51FD9" w14:paraId="71165309" w14:textId="77777777" w:rsidTr="00A51FD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 w:type="pct"/>
          </w:tcPr>
          <w:p w14:paraId="60FFC2C5" w14:textId="00397B8A" w:rsidR="00A51FD9" w:rsidRPr="00A51FD9" w:rsidRDefault="00A51FD9" w:rsidP="00A51FD9">
            <w:pPr>
              <w:spacing w:after="0"/>
              <w:jc w:val="center"/>
              <w:rPr>
                <w:rFonts w:eastAsia="Times New Roman" w:cs="Times New Roman"/>
                <w:b w:val="0"/>
                <w:sz w:val="20"/>
                <w:szCs w:val="20"/>
                <w:lang w:eastAsia="ru-RU"/>
              </w:rPr>
            </w:pPr>
            <w:r w:rsidRPr="00A51FD9">
              <w:rPr>
                <w:rFonts w:eastAsia="Times New Roman" w:cs="Times New Roman"/>
                <w:b w:val="0"/>
                <w:sz w:val="20"/>
                <w:szCs w:val="20"/>
                <w:lang w:eastAsia="ru-RU"/>
              </w:rPr>
              <w:t>8</w:t>
            </w:r>
          </w:p>
        </w:tc>
        <w:tc>
          <w:tcPr>
            <w:cnfStyle w:val="000010000000" w:firstRow="0" w:lastRow="0" w:firstColumn="0" w:lastColumn="0" w:oddVBand="1" w:evenVBand="0" w:oddHBand="0" w:evenHBand="0" w:firstRowFirstColumn="0" w:firstRowLastColumn="0" w:lastRowFirstColumn="0" w:lastRowLastColumn="0"/>
            <w:tcW w:w="2281" w:type="pct"/>
          </w:tcPr>
          <w:p w14:paraId="4EDFFA13" w14:textId="77777777" w:rsidR="00A51FD9" w:rsidRPr="00A51FD9" w:rsidRDefault="00A51FD9" w:rsidP="00A51FD9">
            <w:pPr>
              <w:spacing w:after="0"/>
              <w:rPr>
                <w:rFonts w:eastAsia="Times New Roman" w:cs="Times New Roman"/>
                <w:b w:val="0"/>
                <w:sz w:val="20"/>
                <w:szCs w:val="20"/>
                <w:lang w:eastAsia="ru-RU"/>
              </w:rPr>
            </w:pPr>
            <w:proofErr w:type="spellStart"/>
            <w:r w:rsidRPr="00A51FD9">
              <w:rPr>
                <w:rFonts w:eastAsia="Times New Roman" w:cs="Times New Roman"/>
                <w:b w:val="0"/>
                <w:sz w:val="20"/>
                <w:szCs w:val="20"/>
                <w:lang w:eastAsia="ru-RU"/>
              </w:rPr>
              <w:t>морского</w:t>
            </w:r>
            <w:proofErr w:type="spellEnd"/>
            <w:r w:rsidRPr="00A51FD9">
              <w:rPr>
                <w:rFonts w:eastAsia="Times New Roman" w:cs="Times New Roman"/>
                <w:b w:val="0"/>
                <w:sz w:val="20"/>
                <w:szCs w:val="20"/>
                <w:lang w:eastAsia="ru-RU"/>
              </w:rPr>
              <w:t xml:space="preserve"> </w:t>
            </w:r>
            <w:proofErr w:type="spellStart"/>
            <w:r w:rsidRPr="00A51FD9">
              <w:rPr>
                <w:rFonts w:eastAsia="Times New Roman" w:cs="Times New Roman"/>
                <w:b w:val="0"/>
                <w:sz w:val="20"/>
                <w:szCs w:val="20"/>
                <w:lang w:eastAsia="ru-RU"/>
              </w:rPr>
              <w:t>порта</w:t>
            </w:r>
            <w:proofErr w:type="spellEnd"/>
          </w:p>
        </w:tc>
        <w:tc>
          <w:tcPr>
            <w:tcW w:w="1015" w:type="pct"/>
          </w:tcPr>
          <w:p w14:paraId="01898412" w14:textId="77777777" w:rsidR="00A51FD9" w:rsidRPr="00A51FD9" w:rsidRDefault="00A51FD9" w:rsidP="00A51FD9">
            <w:pPr>
              <w:spacing w:after="0" w:line="100" w:lineRule="atLeast"/>
              <w:jc w:val="center"/>
              <w:cnfStyle w:val="010000000000" w:firstRow="0" w:lastRow="1" w:firstColumn="0" w:lastColumn="0" w:oddVBand="0" w:evenVBand="0" w:oddHBand="0" w:evenHBand="0" w:firstRowFirstColumn="0" w:firstRowLastColumn="0" w:lastRowFirstColumn="0" w:lastRowLastColumn="0"/>
              <w:rPr>
                <w:rFonts w:cs="Times New Roman"/>
                <w:b w:val="0"/>
                <w:sz w:val="20"/>
                <w:szCs w:val="20"/>
              </w:rPr>
            </w:pPr>
            <w:proofErr w:type="spellStart"/>
            <w:r w:rsidRPr="00A51FD9">
              <w:rPr>
                <w:rFonts w:cs="Times New Roman"/>
                <w:b w:val="0"/>
                <w:sz w:val="20"/>
                <w:szCs w:val="20"/>
              </w:rPr>
              <w:t>Туапсе</w:t>
            </w:r>
            <w:proofErr w:type="spellEnd"/>
          </w:p>
        </w:tc>
        <w:tc>
          <w:tcPr>
            <w:cnfStyle w:val="000100000000" w:firstRow="0" w:lastRow="0" w:firstColumn="0" w:lastColumn="1" w:oddVBand="0" w:evenVBand="0" w:oddHBand="0" w:evenHBand="0" w:firstRowFirstColumn="0" w:firstRowLastColumn="0" w:lastRowFirstColumn="0" w:lastRowLastColumn="0"/>
            <w:tcW w:w="1377" w:type="pct"/>
          </w:tcPr>
          <w:p w14:paraId="139C5FDD" w14:textId="77777777" w:rsidR="00A51FD9" w:rsidRPr="00A51FD9" w:rsidRDefault="00A51FD9" w:rsidP="00A51FD9">
            <w:pPr>
              <w:spacing w:after="0"/>
              <w:jc w:val="center"/>
              <w:rPr>
                <w:rFonts w:cs="Times New Roman"/>
                <w:b w:val="0"/>
                <w:sz w:val="20"/>
                <w:szCs w:val="20"/>
              </w:rPr>
            </w:pPr>
            <w:r w:rsidRPr="00A51FD9">
              <w:rPr>
                <w:rFonts w:cs="Times New Roman"/>
                <w:b w:val="0"/>
                <w:sz w:val="20"/>
                <w:szCs w:val="20"/>
              </w:rPr>
              <w:t>235</w:t>
            </w:r>
          </w:p>
        </w:tc>
      </w:tr>
    </w:tbl>
    <w:p w14:paraId="0C0A22E0" w14:textId="42716317" w:rsidR="00355766" w:rsidRDefault="006D0350" w:rsidP="00A51FD9">
      <w:pPr>
        <w:rPr>
          <w:rFonts w:cs="Times New Roman"/>
          <w:szCs w:val="28"/>
        </w:rPr>
      </w:pPr>
      <w:r w:rsidRPr="0057615F">
        <w:rPr>
          <w:rFonts w:cs="Times New Roman"/>
          <w:szCs w:val="28"/>
        </w:rPr>
        <w:t>Земельный участок находится в с</w:t>
      </w:r>
      <w:r w:rsidR="00355766">
        <w:rPr>
          <w:rFonts w:cs="Times New Roman"/>
          <w:szCs w:val="28"/>
        </w:rPr>
        <w:t xml:space="preserve">обственности </w:t>
      </w:r>
      <w:r w:rsidR="00EA712A">
        <w:rPr>
          <w:rFonts w:cs="Times New Roman"/>
          <w:szCs w:val="28"/>
        </w:rPr>
        <w:t xml:space="preserve">муниципального образования Мостовский район </w:t>
      </w:r>
      <w:r w:rsidR="00355766">
        <w:rPr>
          <w:rFonts w:cs="Times New Roman"/>
          <w:szCs w:val="28"/>
        </w:rPr>
        <w:t>Краснодарского края.</w:t>
      </w:r>
      <w:r w:rsidR="00EA712A">
        <w:rPr>
          <w:rFonts w:cs="Times New Roman"/>
          <w:szCs w:val="28"/>
        </w:rPr>
        <w:t xml:space="preserve"> Правообладатель – Администрация Мостовского городского поселения.</w:t>
      </w:r>
      <w:r w:rsidR="00355766">
        <w:rPr>
          <w:rFonts w:cs="Times New Roman"/>
          <w:szCs w:val="28"/>
        </w:rPr>
        <w:t xml:space="preserve"> Ниже представлено расположение земельного участка и его текущее состояние.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4879"/>
      </w:tblGrid>
      <w:tr w:rsidR="00355766" w14:paraId="7BA8CF43" w14:textId="77777777" w:rsidTr="00355766">
        <w:tc>
          <w:tcPr>
            <w:tcW w:w="4714" w:type="dxa"/>
            <w:tcBorders>
              <w:top w:val="single" w:sz="24" w:space="0" w:color="31849B" w:themeColor="accent5" w:themeShade="BF"/>
              <w:bottom w:val="single" w:sz="24" w:space="0" w:color="31849B" w:themeColor="accent5" w:themeShade="BF"/>
            </w:tcBorders>
          </w:tcPr>
          <w:p w14:paraId="7BE8AD15" w14:textId="77777777" w:rsidR="00355766" w:rsidRDefault="00355766" w:rsidP="004B682B">
            <w:pPr>
              <w:rPr>
                <w:rFonts w:cs="Times New Roman"/>
                <w:szCs w:val="28"/>
              </w:rPr>
            </w:pPr>
            <w:r>
              <w:rPr>
                <w:rFonts w:cs="Times New Roman"/>
                <w:noProof/>
                <w:szCs w:val="28"/>
              </w:rPr>
              <w:lastRenderedPageBreak/>
              <w:drawing>
                <wp:inline distT="0" distB="0" distL="0" distR="0" wp14:anchorId="1E8A0384" wp14:editId="2FB5A8FC">
                  <wp:extent cx="2956206" cy="1957219"/>
                  <wp:effectExtent l="0" t="0" r="0" b="0"/>
                  <wp:docPr id="10" name="Изображение 10" descr="Macintosh HD:Users:varshavskii:Desktop:Снимок экрана 2021-04-06 в 13.5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rshavskii:Desktop:Снимок экрана 2021-04-06 в 13.57.20.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956206" cy="1957219"/>
                          </a:xfrm>
                          <a:prstGeom prst="rect">
                            <a:avLst/>
                          </a:prstGeom>
                          <a:noFill/>
                          <a:ln>
                            <a:noFill/>
                          </a:ln>
                        </pic:spPr>
                      </pic:pic>
                    </a:graphicData>
                  </a:graphic>
                </wp:inline>
              </w:drawing>
            </w:r>
          </w:p>
        </w:tc>
        <w:tc>
          <w:tcPr>
            <w:tcW w:w="4715" w:type="dxa"/>
            <w:tcBorders>
              <w:top w:val="single" w:sz="24" w:space="0" w:color="31849B" w:themeColor="accent5" w:themeShade="BF"/>
              <w:bottom w:val="single" w:sz="24" w:space="0" w:color="31849B" w:themeColor="accent5" w:themeShade="BF"/>
            </w:tcBorders>
          </w:tcPr>
          <w:p w14:paraId="28450A4C" w14:textId="77777777" w:rsidR="00355766" w:rsidRDefault="00355766" w:rsidP="004B682B">
            <w:pPr>
              <w:rPr>
                <w:rFonts w:cs="Times New Roman"/>
                <w:szCs w:val="28"/>
              </w:rPr>
            </w:pPr>
            <w:r>
              <w:rPr>
                <w:rFonts w:cs="Times New Roman"/>
                <w:noProof/>
                <w:szCs w:val="28"/>
              </w:rPr>
              <w:drawing>
                <wp:inline distT="0" distB="0" distL="0" distR="0" wp14:anchorId="672090B4" wp14:editId="675C3C54">
                  <wp:extent cx="3181014" cy="1963415"/>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181218" cy="1963541"/>
                          </a:xfrm>
                          <a:prstGeom prst="rect">
                            <a:avLst/>
                          </a:prstGeom>
                          <a:noFill/>
                          <a:ln>
                            <a:noFill/>
                          </a:ln>
                        </pic:spPr>
                      </pic:pic>
                    </a:graphicData>
                  </a:graphic>
                </wp:inline>
              </w:drawing>
            </w:r>
          </w:p>
        </w:tc>
      </w:tr>
    </w:tbl>
    <w:p w14:paraId="16242C63" w14:textId="77777777" w:rsidR="00F23630" w:rsidRPr="00060F3B" w:rsidRDefault="00F23630" w:rsidP="00F23630">
      <w:pPr>
        <w:spacing w:line="240" w:lineRule="auto"/>
        <w:jc w:val="center"/>
        <w:rPr>
          <w:rFonts w:eastAsia="MS Mincho" w:cs="Times New Roman"/>
          <w:b/>
          <w:bCs/>
          <w:color w:val="4F81BD"/>
          <w:sz w:val="18"/>
          <w:szCs w:val="28"/>
        </w:rPr>
      </w:pPr>
      <w:r w:rsidRPr="00060F3B">
        <w:rPr>
          <w:rFonts w:eastAsia="MS Mincho" w:cs="Times New Roman"/>
          <w:b/>
          <w:bCs/>
          <w:color w:val="4F81BD"/>
          <w:sz w:val="18"/>
          <w:szCs w:val="18"/>
        </w:rPr>
        <w:t xml:space="preserve">Рисунок </w:t>
      </w:r>
      <w:r w:rsidRPr="00060F3B">
        <w:rPr>
          <w:rFonts w:eastAsia="MS Mincho" w:cs="Times New Roman"/>
          <w:b/>
          <w:bCs/>
          <w:color w:val="4F81BD"/>
          <w:sz w:val="18"/>
          <w:szCs w:val="18"/>
        </w:rPr>
        <w:fldChar w:fldCharType="begin"/>
      </w:r>
      <w:r w:rsidRPr="00060F3B">
        <w:rPr>
          <w:rFonts w:eastAsia="MS Mincho" w:cs="Times New Roman"/>
          <w:b/>
          <w:bCs/>
          <w:color w:val="4F81BD"/>
          <w:sz w:val="18"/>
          <w:szCs w:val="18"/>
        </w:rPr>
        <w:instrText xml:space="preserve"> SEQ Рисунок \* ARABIC </w:instrText>
      </w:r>
      <w:r w:rsidRPr="00060F3B">
        <w:rPr>
          <w:rFonts w:eastAsia="MS Mincho" w:cs="Times New Roman"/>
          <w:b/>
          <w:bCs/>
          <w:color w:val="4F81BD"/>
          <w:sz w:val="18"/>
          <w:szCs w:val="18"/>
        </w:rPr>
        <w:fldChar w:fldCharType="separate"/>
      </w:r>
      <w:r w:rsidR="00572FBE">
        <w:rPr>
          <w:rFonts w:eastAsia="MS Mincho" w:cs="Times New Roman"/>
          <w:b/>
          <w:bCs/>
          <w:noProof/>
          <w:color w:val="4F81BD"/>
          <w:sz w:val="18"/>
          <w:szCs w:val="18"/>
        </w:rPr>
        <w:t>2</w:t>
      </w:r>
      <w:r w:rsidRPr="00060F3B">
        <w:rPr>
          <w:rFonts w:eastAsia="MS Mincho" w:cs="Times New Roman"/>
          <w:b/>
          <w:bCs/>
          <w:noProof/>
          <w:color w:val="4F81BD"/>
          <w:sz w:val="18"/>
          <w:szCs w:val="18"/>
        </w:rPr>
        <w:fldChar w:fldCharType="end"/>
      </w:r>
      <w:r w:rsidRPr="00060F3B">
        <w:rPr>
          <w:rFonts w:eastAsia="MS Mincho" w:cs="Times New Roman"/>
          <w:b/>
          <w:bCs/>
          <w:color w:val="4F81BD"/>
          <w:sz w:val="18"/>
          <w:szCs w:val="18"/>
        </w:rPr>
        <w:t>- Предполагаемое место реализации проекта</w:t>
      </w:r>
      <w:r w:rsidR="00355766">
        <w:rPr>
          <w:rFonts w:eastAsia="MS Mincho" w:cs="Times New Roman"/>
          <w:b/>
          <w:bCs/>
          <w:color w:val="4F81BD"/>
          <w:sz w:val="18"/>
          <w:szCs w:val="18"/>
        </w:rPr>
        <w:t xml:space="preserve"> (слева) и текущее состояние предлагаемого земельного участка (справа)</w:t>
      </w:r>
    </w:p>
    <w:p w14:paraId="04C78CF0" w14:textId="77777777" w:rsidR="00355766" w:rsidRPr="00355766" w:rsidRDefault="00355766" w:rsidP="00DC1D44">
      <w:pPr>
        <w:spacing w:line="240" w:lineRule="auto"/>
        <w:rPr>
          <w:rFonts w:cs="Times New Roman"/>
          <w:szCs w:val="28"/>
        </w:rPr>
      </w:pPr>
      <w:r w:rsidRPr="00355766">
        <w:rPr>
          <w:rFonts w:cs="Times New Roman"/>
          <w:szCs w:val="28"/>
        </w:rPr>
        <w:t xml:space="preserve">Краткая информация о земельном участке: </w:t>
      </w:r>
    </w:p>
    <w:p w14:paraId="767684C9" w14:textId="77777777" w:rsidR="00355766" w:rsidRPr="00355766" w:rsidRDefault="00355766" w:rsidP="00EA63C3">
      <w:pPr>
        <w:pStyle w:val="aa"/>
        <w:numPr>
          <w:ilvl w:val="0"/>
          <w:numId w:val="38"/>
        </w:numPr>
        <w:spacing w:line="240" w:lineRule="auto"/>
        <w:rPr>
          <w:rFonts w:cs="Times New Roman"/>
          <w:szCs w:val="28"/>
        </w:rPr>
      </w:pPr>
      <w:r w:rsidRPr="00355766">
        <w:rPr>
          <w:rFonts w:cs="Times New Roman"/>
          <w:szCs w:val="28"/>
        </w:rPr>
        <w:t xml:space="preserve">Кадастровый номер: 23:20:0115001:424  </w:t>
      </w:r>
    </w:p>
    <w:p w14:paraId="3BD11CAA" w14:textId="77777777" w:rsidR="00355766" w:rsidRPr="00355766" w:rsidRDefault="00F23630" w:rsidP="00EA63C3">
      <w:pPr>
        <w:pStyle w:val="aa"/>
        <w:numPr>
          <w:ilvl w:val="0"/>
          <w:numId w:val="38"/>
        </w:numPr>
        <w:spacing w:line="240" w:lineRule="auto"/>
        <w:rPr>
          <w:rFonts w:cs="Times New Roman"/>
          <w:szCs w:val="28"/>
        </w:rPr>
      </w:pPr>
      <w:r w:rsidRPr="00355766">
        <w:rPr>
          <w:rFonts w:cs="Times New Roman"/>
          <w:szCs w:val="28"/>
        </w:rPr>
        <w:t xml:space="preserve">Участок расположен по адресу: </w:t>
      </w:r>
      <w:r w:rsidR="00DC1D44" w:rsidRPr="00355766">
        <w:rPr>
          <w:rFonts w:cs="Times New Roman"/>
          <w:szCs w:val="28"/>
        </w:rPr>
        <w:t>Краснодарский</w:t>
      </w:r>
      <w:r w:rsidR="00444C7A" w:rsidRPr="00355766">
        <w:rPr>
          <w:rFonts w:cs="Times New Roman"/>
          <w:szCs w:val="28"/>
        </w:rPr>
        <w:t xml:space="preserve"> край</w:t>
      </w:r>
      <w:r w:rsidR="00DC1D44" w:rsidRPr="00355766">
        <w:rPr>
          <w:rFonts w:cs="Times New Roman"/>
          <w:szCs w:val="28"/>
        </w:rPr>
        <w:t xml:space="preserve">, </w:t>
      </w:r>
      <w:r w:rsidR="00355766" w:rsidRPr="00355766">
        <w:rPr>
          <w:rFonts w:cs="Times New Roman"/>
          <w:szCs w:val="28"/>
        </w:rPr>
        <w:t>р-н Мостовский;</w:t>
      </w:r>
    </w:p>
    <w:p w14:paraId="60457328" w14:textId="77777777" w:rsidR="0012129A" w:rsidRPr="00355766" w:rsidRDefault="00355766" w:rsidP="00EA63C3">
      <w:pPr>
        <w:pStyle w:val="aa"/>
        <w:numPr>
          <w:ilvl w:val="0"/>
          <w:numId w:val="38"/>
        </w:numPr>
        <w:spacing w:line="240" w:lineRule="auto"/>
        <w:rPr>
          <w:rFonts w:cs="Times New Roman"/>
          <w:szCs w:val="28"/>
        </w:rPr>
      </w:pPr>
      <w:r w:rsidRPr="00355766">
        <w:rPr>
          <w:rFonts w:cs="Times New Roman"/>
          <w:szCs w:val="28"/>
        </w:rPr>
        <w:t>Площадь участка – 125 293 м</w:t>
      </w:r>
      <w:proofErr w:type="gramStart"/>
      <w:r w:rsidRPr="00355766">
        <w:rPr>
          <w:rFonts w:cs="Times New Roman"/>
          <w:szCs w:val="28"/>
          <w:vertAlign w:val="superscript"/>
        </w:rPr>
        <w:t>2</w:t>
      </w:r>
      <w:proofErr w:type="gramEnd"/>
      <w:r w:rsidRPr="00355766">
        <w:rPr>
          <w:rFonts w:cs="Times New Roman"/>
          <w:szCs w:val="28"/>
          <w:vertAlign w:val="superscript"/>
        </w:rPr>
        <w:t xml:space="preserve"> </w:t>
      </w:r>
    </w:p>
    <w:p w14:paraId="635FB7B8" w14:textId="77777777" w:rsidR="00DC1D44" w:rsidRPr="00355766" w:rsidRDefault="00151831" w:rsidP="00EA63C3">
      <w:pPr>
        <w:pStyle w:val="aa"/>
        <w:numPr>
          <w:ilvl w:val="0"/>
          <w:numId w:val="38"/>
        </w:numPr>
        <w:spacing w:line="240" w:lineRule="auto"/>
        <w:rPr>
          <w:rFonts w:cs="Times New Roman"/>
          <w:szCs w:val="28"/>
        </w:rPr>
      </w:pPr>
      <w:r w:rsidRPr="00355766">
        <w:rPr>
          <w:rFonts w:cs="Times New Roman"/>
          <w:szCs w:val="28"/>
        </w:rPr>
        <w:t>Категория земель – земли</w:t>
      </w:r>
      <w:r w:rsidR="006C4477" w:rsidRPr="00355766">
        <w:rPr>
          <w:rFonts w:cs="Times New Roman"/>
          <w:szCs w:val="28"/>
        </w:rPr>
        <w:t xml:space="preserve"> </w:t>
      </w:r>
      <w:r w:rsidR="00355766" w:rsidRPr="00355766">
        <w:rPr>
          <w:rFonts w:cs="Times New Roman"/>
          <w:szCs w:val="28"/>
        </w:rPr>
        <w:t>населённых</w:t>
      </w:r>
      <w:r w:rsidR="006C4477" w:rsidRPr="00355766">
        <w:rPr>
          <w:rFonts w:cs="Times New Roman"/>
          <w:szCs w:val="28"/>
        </w:rPr>
        <w:t xml:space="preserve"> пунктов</w:t>
      </w:r>
      <w:r w:rsidR="00355766" w:rsidRPr="00355766">
        <w:rPr>
          <w:rFonts w:cs="Times New Roman"/>
          <w:szCs w:val="28"/>
        </w:rPr>
        <w:t>;</w:t>
      </w:r>
    </w:p>
    <w:p w14:paraId="6A180727" w14:textId="77777777" w:rsidR="006C4477" w:rsidRDefault="00151831" w:rsidP="00EA63C3">
      <w:pPr>
        <w:pStyle w:val="aa"/>
        <w:numPr>
          <w:ilvl w:val="0"/>
          <w:numId w:val="38"/>
        </w:numPr>
        <w:spacing w:line="240" w:lineRule="auto"/>
        <w:rPr>
          <w:rFonts w:cs="Times New Roman"/>
          <w:szCs w:val="28"/>
        </w:rPr>
      </w:pPr>
      <w:r w:rsidRPr="00355766">
        <w:rPr>
          <w:rFonts w:cs="Times New Roman"/>
          <w:szCs w:val="28"/>
        </w:rPr>
        <w:t xml:space="preserve">Вид </w:t>
      </w:r>
      <w:r w:rsidR="00355766" w:rsidRPr="00355766">
        <w:rPr>
          <w:rFonts w:cs="Times New Roman"/>
          <w:szCs w:val="28"/>
        </w:rPr>
        <w:t>разрешённого использования</w:t>
      </w:r>
      <w:r w:rsidRPr="00355766">
        <w:rPr>
          <w:rFonts w:cs="Times New Roman"/>
          <w:szCs w:val="28"/>
        </w:rPr>
        <w:t xml:space="preserve"> –</w:t>
      </w:r>
      <w:r w:rsidR="006C4477" w:rsidRPr="00355766">
        <w:rPr>
          <w:rFonts w:cs="Times New Roman"/>
          <w:szCs w:val="28"/>
        </w:rPr>
        <w:t xml:space="preserve"> для размещения объектов физической культуры и спорта</w:t>
      </w:r>
      <w:r w:rsidR="00355766" w:rsidRPr="00355766">
        <w:rPr>
          <w:rFonts w:cs="Times New Roman"/>
          <w:szCs w:val="28"/>
        </w:rPr>
        <w:t>;</w:t>
      </w:r>
    </w:p>
    <w:p w14:paraId="448EC4CD" w14:textId="59603646" w:rsidR="00EA712A" w:rsidRDefault="00EA712A" w:rsidP="00EA63C3">
      <w:pPr>
        <w:pStyle w:val="aa"/>
        <w:numPr>
          <w:ilvl w:val="0"/>
          <w:numId w:val="38"/>
        </w:numPr>
        <w:spacing w:line="240" w:lineRule="auto"/>
        <w:rPr>
          <w:rFonts w:cs="Times New Roman"/>
          <w:szCs w:val="28"/>
        </w:rPr>
      </w:pPr>
      <w:r>
        <w:rPr>
          <w:rFonts w:cs="Times New Roman"/>
          <w:szCs w:val="28"/>
        </w:rPr>
        <w:t xml:space="preserve">По документу – спорт. </w:t>
      </w:r>
    </w:p>
    <w:p w14:paraId="07EA570E" w14:textId="1701B61C" w:rsidR="00A51FD9" w:rsidRPr="00EA712A" w:rsidRDefault="00EA712A" w:rsidP="00EA712A">
      <w:pPr>
        <w:spacing w:line="240" w:lineRule="auto"/>
        <w:rPr>
          <w:rFonts w:cs="Times New Roman"/>
          <w:szCs w:val="28"/>
        </w:rPr>
      </w:pPr>
      <w:r>
        <w:rPr>
          <w:rFonts w:cs="Times New Roman"/>
          <w:szCs w:val="28"/>
        </w:rPr>
        <w:t xml:space="preserve">В дальнейшем вид разрешённого использования может быть изменён для целей реализации проекта. В настоящее время категория земли и вид разрешённого использования соответствуют генеральному плану Мостовского городского поселения, утверждённого решением Совета Мостовского городского поселения от 18.05.2012 года №131 (в редакции от 21.04.2017 г. №160). Правила землепользования и застройки Мостовского городского поселения утверждены решением Совета Мостовского городского поселения от 01.03.2017 года №152 (в редакции от 04.09.2017 года №179). </w:t>
      </w:r>
    </w:p>
    <w:p w14:paraId="7ABC625A" w14:textId="77777777" w:rsidR="00430D08" w:rsidRPr="00060F3B" w:rsidRDefault="00430D08" w:rsidP="00675D91">
      <w:pPr>
        <w:pStyle w:val="2"/>
        <w:spacing w:after="0" w:afterAutospacing="0"/>
        <w:rPr>
          <w:color w:val="548DD4" w:themeColor="text2" w:themeTint="99"/>
          <w:sz w:val="28"/>
          <w:szCs w:val="28"/>
        </w:rPr>
      </w:pPr>
      <w:bookmarkStart w:id="19" w:name="_Toc504462773"/>
      <w:r w:rsidRPr="00060F3B">
        <w:rPr>
          <w:color w:val="548DD4" w:themeColor="text2" w:themeTint="99"/>
          <w:sz w:val="28"/>
          <w:szCs w:val="28"/>
        </w:rPr>
        <w:t>1.4</w:t>
      </w:r>
      <w:r w:rsidR="00B8351E" w:rsidRPr="00060F3B">
        <w:rPr>
          <w:color w:val="548DD4" w:themeColor="text2" w:themeTint="99"/>
          <w:sz w:val="28"/>
          <w:szCs w:val="28"/>
        </w:rPr>
        <w:t>.</w:t>
      </w:r>
      <w:r w:rsidRPr="00060F3B">
        <w:rPr>
          <w:color w:val="548DD4" w:themeColor="text2" w:themeTint="99"/>
          <w:sz w:val="28"/>
          <w:szCs w:val="28"/>
        </w:rPr>
        <w:t xml:space="preserve"> Источники финансирования </w:t>
      </w:r>
      <w:r w:rsidR="00494AC0" w:rsidRPr="00060F3B">
        <w:rPr>
          <w:color w:val="548DD4" w:themeColor="text2" w:themeTint="99"/>
          <w:sz w:val="28"/>
          <w:szCs w:val="28"/>
        </w:rPr>
        <w:t xml:space="preserve">инвестиционного </w:t>
      </w:r>
      <w:r w:rsidRPr="00060F3B">
        <w:rPr>
          <w:color w:val="548DD4" w:themeColor="text2" w:themeTint="99"/>
          <w:sz w:val="28"/>
          <w:szCs w:val="28"/>
        </w:rPr>
        <w:t>проекта</w:t>
      </w:r>
      <w:r w:rsidR="00F31ADF" w:rsidRPr="00060F3B">
        <w:rPr>
          <w:color w:val="548DD4" w:themeColor="text2" w:themeTint="99"/>
          <w:sz w:val="28"/>
          <w:szCs w:val="28"/>
        </w:rPr>
        <w:t>.</w:t>
      </w:r>
      <w:bookmarkEnd w:id="19"/>
    </w:p>
    <w:p w14:paraId="28160F2F" w14:textId="77777777" w:rsidR="00DF5EED" w:rsidRPr="00060F3B" w:rsidRDefault="00151831" w:rsidP="00955756">
      <w:pPr>
        <w:tabs>
          <w:tab w:val="right" w:pos="9213"/>
        </w:tabs>
      </w:pPr>
      <w:r w:rsidRPr="00060F3B">
        <w:t>В рамках проекта планируется привлечение частного каптала инвестора.</w:t>
      </w:r>
      <w:r w:rsidR="00955756" w:rsidRPr="00060F3B">
        <w:tab/>
      </w:r>
    </w:p>
    <w:p w14:paraId="7151348B" w14:textId="77777777" w:rsidR="00430D08" w:rsidRPr="00060F3B" w:rsidRDefault="00430D08" w:rsidP="00675D91">
      <w:pPr>
        <w:pStyle w:val="2"/>
        <w:spacing w:after="0" w:afterAutospacing="0"/>
        <w:rPr>
          <w:color w:val="548DD4" w:themeColor="text2" w:themeTint="99"/>
          <w:sz w:val="28"/>
          <w:szCs w:val="28"/>
        </w:rPr>
      </w:pPr>
      <w:bookmarkStart w:id="20" w:name="_Toc504462774"/>
      <w:r w:rsidRPr="00060F3B">
        <w:rPr>
          <w:color w:val="548DD4" w:themeColor="text2" w:themeTint="99"/>
          <w:sz w:val="28"/>
          <w:szCs w:val="28"/>
        </w:rPr>
        <w:t>1.5</w:t>
      </w:r>
      <w:r w:rsidR="00B8351E" w:rsidRPr="00060F3B">
        <w:rPr>
          <w:color w:val="548DD4" w:themeColor="text2" w:themeTint="99"/>
          <w:sz w:val="28"/>
          <w:szCs w:val="28"/>
        </w:rPr>
        <w:t>.</w:t>
      </w:r>
      <w:r w:rsidR="00990699" w:rsidRPr="00060F3B">
        <w:rPr>
          <w:color w:val="548DD4" w:themeColor="text2" w:themeTint="99"/>
          <w:sz w:val="28"/>
          <w:szCs w:val="28"/>
        </w:rPr>
        <w:t xml:space="preserve"> </w:t>
      </w:r>
      <w:r w:rsidR="00F31ADF" w:rsidRPr="00060F3B">
        <w:rPr>
          <w:color w:val="548DD4" w:themeColor="text2" w:themeTint="99"/>
          <w:sz w:val="28"/>
          <w:szCs w:val="28"/>
        </w:rPr>
        <w:t>Срок реализации</w:t>
      </w:r>
      <w:r w:rsidR="00494AC0" w:rsidRPr="00060F3B">
        <w:rPr>
          <w:color w:val="548DD4" w:themeColor="text2" w:themeTint="99"/>
          <w:sz w:val="28"/>
          <w:szCs w:val="28"/>
        </w:rPr>
        <w:t xml:space="preserve"> инвестиционного</w:t>
      </w:r>
      <w:r w:rsidR="00F31ADF" w:rsidRPr="00060F3B">
        <w:rPr>
          <w:color w:val="548DD4" w:themeColor="text2" w:themeTint="99"/>
          <w:sz w:val="28"/>
          <w:szCs w:val="28"/>
        </w:rPr>
        <w:t xml:space="preserve"> проекта.</w:t>
      </w:r>
      <w:bookmarkEnd w:id="20"/>
    </w:p>
    <w:p w14:paraId="5359BAB8" w14:textId="3AE6E892" w:rsidR="00C20259" w:rsidRPr="00060F3B" w:rsidRDefault="00C20259" w:rsidP="00C20259">
      <w:pPr>
        <w:rPr>
          <w:szCs w:val="28"/>
        </w:rPr>
      </w:pPr>
      <w:bookmarkStart w:id="21" w:name="_Toc342318084"/>
      <w:r w:rsidRPr="00060F3B">
        <w:rPr>
          <w:szCs w:val="28"/>
        </w:rPr>
        <w:t xml:space="preserve">Дата начала реализации проекта будет установлена после того, как инвестор </w:t>
      </w:r>
      <w:r w:rsidR="00C93715" w:rsidRPr="00060F3B">
        <w:rPr>
          <w:szCs w:val="28"/>
        </w:rPr>
        <w:t>внесёт</w:t>
      </w:r>
      <w:r w:rsidRPr="00060F3B">
        <w:rPr>
          <w:szCs w:val="28"/>
        </w:rPr>
        <w:t xml:space="preserve"> сумму необходимых инвестиций. </w:t>
      </w:r>
      <w:r w:rsidR="00313357" w:rsidRPr="00312658">
        <w:rPr>
          <w:szCs w:val="28"/>
        </w:rPr>
        <w:t>Срок строительства 2 года</w:t>
      </w:r>
      <w:r w:rsidRPr="00312658">
        <w:rPr>
          <w:szCs w:val="28"/>
        </w:rPr>
        <w:t>.</w:t>
      </w:r>
    </w:p>
    <w:p w14:paraId="345D195C" w14:textId="77777777" w:rsidR="00430D08" w:rsidRPr="00060F3B" w:rsidRDefault="00430D08" w:rsidP="00D73863">
      <w:pPr>
        <w:pStyle w:val="2"/>
        <w:rPr>
          <w:color w:val="548DD4" w:themeColor="text2" w:themeTint="99"/>
          <w:sz w:val="28"/>
          <w:szCs w:val="28"/>
        </w:rPr>
      </w:pPr>
      <w:bookmarkStart w:id="22" w:name="_Toc504462775"/>
      <w:r w:rsidRPr="00060F3B">
        <w:rPr>
          <w:color w:val="548DD4" w:themeColor="text2" w:themeTint="99"/>
          <w:sz w:val="28"/>
          <w:szCs w:val="28"/>
        </w:rPr>
        <w:t xml:space="preserve">1.6. </w:t>
      </w:r>
      <w:bookmarkEnd w:id="21"/>
      <w:r w:rsidR="00F31ADF" w:rsidRPr="00060F3B">
        <w:rPr>
          <w:color w:val="548DD4" w:themeColor="text2" w:themeTint="99"/>
          <w:sz w:val="28"/>
          <w:szCs w:val="28"/>
        </w:rPr>
        <w:t>Показатели эффективности реализации</w:t>
      </w:r>
      <w:r w:rsidR="00494AC0" w:rsidRPr="00060F3B">
        <w:rPr>
          <w:color w:val="548DD4" w:themeColor="text2" w:themeTint="99"/>
          <w:sz w:val="28"/>
          <w:szCs w:val="28"/>
        </w:rPr>
        <w:t xml:space="preserve"> инвестиционного</w:t>
      </w:r>
      <w:r w:rsidR="00F31ADF" w:rsidRPr="00060F3B">
        <w:rPr>
          <w:color w:val="548DD4" w:themeColor="text2" w:themeTint="99"/>
          <w:sz w:val="28"/>
          <w:szCs w:val="28"/>
        </w:rPr>
        <w:t xml:space="preserve"> проекта.</w:t>
      </w:r>
      <w:bookmarkEnd w:id="22"/>
    </w:p>
    <w:p w14:paraId="72A2A334" w14:textId="707D7214" w:rsidR="001B0332" w:rsidRPr="00060F3B" w:rsidRDefault="002907EF" w:rsidP="00BC39CA">
      <w:pPr>
        <w:rPr>
          <w:rFonts w:cs="Times New Roman"/>
          <w:color w:val="000000"/>
          <w:szCs w:val="28"/>
        </w:rPr>
      </w:pPr>
      <w:r w:rsidRPr="00060F3B">
        <w:rPr>
          <w:rFonts w:cs="Times New Roman"/>
          <w:color w:val="000000"/>
          <w:szCs w:val="28"/>
        </w:rPr>
        <w:lastRenderedPageBreak/>
        <w:t xml:space="preserve">При заложенном в </w:t>
      </w:r>
      <w:r w:rsidR="00C93715" w:rsidRPr="00060F3B">
        <w:rPr>
          <w:rFonts w:cs="Times New Roman"/>
          <w:color w:val="000000"/>
          <w:szCs w:val="28"/>
        </w:rPr>
        <w:t>расчётах</w:t>
      </w:r>
      <w:r w:rsidRPr="00060F3B">
        <w:rPr>
          <w:rFonts w:cs="Times New Roman"/>
          <w:color w:val="000000"/>
          <w:szCs w:val="28"/>
        </w:rPr>
        <w:t xml:space="preserve"> уровне доходов и затрат проект необходимо признать как эффективный. Рассматриваемая инвестиционная идея характеризуется следующими показателями:</w:t>
      </w:r>
    </w:p>
    <w:p w14:paraId="645BF85A" w14:textId="77777777" w:rsidR="00DF5EED" w:rsidRPr="004A40DF" w:rsidRDefault="00DF5EED" w:rsidP="00DF5EED">
      <w:pPr>
        <w:pStyle w:val="a3"/>
        <w:keepNext/>
        <w:rPr>
          <w:lang w:val="en-US"/>
        </w:rPr>
      </w:pPr>
      <w:r w:rsidRPr="004A40DF">
        <w:t xml:space="preserve">Таблица </w:t>
      </w:r>
      <w:fldSimple w:instr=" SEQ Таблица \* ARABIC ">
        <w:r w:rsidR="00A51FD9">
          <w:rPr>
            <w:noProof/>
          </w:rPr>
          <w:t>2</w:t>
        </w:r>
      </w:fldSimple>
      <w:r w:rsidRPr="004A40DF">
        <w:t xml:space="preserve"> - Эффективность реализации проекта</w:t>
      </w:r>
    </w:p>
    <w:tbl>
      <w:tblPr>
        <w:tblStyle w:val="-311"/>
        <w:tblW w:w="5000" w:type="pct"/>
        <w:tblBorders>
          <w:insideH w:val="single" w:sz="4" w:space="0" w:color="4F81BD" w:themeColor="accent1"/>
          <w:insideV w:val="single" w:sz="4" w:space="0" w:color="4F81BD" w:themeColor="accent1"/>
        </w:tblBorders>
        <w:tblLook w:val="04A0" w:firstRow="1" w:lastRow="0" w:firstColumn="1" w:lastColumn="0" w:noHBand="0" w:noVBand="1"/>
      </w:tblPr>
      <w:tblGrid>
        <w:gridCol w:w="8637"/>
        <w:gridCol w:w="792"/>
      </w:tblGrid>
      <w:tr w:rsidR="00060F3B" w:rsidRPr="004E16FC" w14:paraId="48E9B59A" w14:textId="77777777" w:rsidTr="007524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4611" w:type="pct"/>
            <w:tcBorders>
              <w:top w:val="nil"/>
              <w:bottom w:val="none" w:sz="0" w:space="0" w:color="auto"/>
              <w:right w:val="none" w:sz="0" w:space="0" w:color="auto"/>
            </w:tcBorders>
            <w:vAlign w:val="center"/>
            <w:hideMark/>
          </w:tcPr>
          <w:p w14:paraId="37537547" w14:textId="77777777" w:rsidR="00060F3B" w:rsidRPr="00C93715" w:rsidRDefault="00060F3B" w:rsidP="00752465">
            <w:pPr>
              <w:jc w:val="center"/>
              <w:rPr>
                <w:rFonts w:eastAsia="Times New Roman" w:cs="Times New Roman"/>
                <w:color w:val="000000"/>
                <w:sz w:val="20"/>
                <w:szCs w:val="20"/>
              </w:rPr>
            </w:pPr>
            <w:bookmarkStart w:id="23" w:name="_Toc342318086"/>
            <w:r w:rsidRPr="00C93715">
              <w:rPr>
                <w:rFonts w:eastAsia="Times New Roman" w:cs="Times New Roman"/>
                <w:sz w:val="20"/>
                <w:szCs w:val="20"/>
              </w:rPr>
              <w:t>Показатели</w:t>
            </w:r>
          </w:p>
        </w:tc>
        <w:tc>
          <w:tcPr>
            <w:tcW w:w="389" w:type="pct"/>
            <w:vAlign w:val="center"/>
          </w:tcPr>
          <w:p w14:paraId="17C703CE" w14:textId="77777777" w:rsidR="00060F3B" w:rsidRPr="00C93715" w:rsidRDefault="00060F3B" w:rsidP="0075246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rPr>
            </w:pPr>
            <w:r w:rsidRPr="00C93715">
              <w:rPr>
                <w:rFonts w:eastAsia="Times New Roman" w:cs="Times New Roman"/>
                <w:b w:val="0"/>
                <w:bCs w:val="0"/>
                <w:sz w:val="20"/>
                <w:szCs w:val="20"/>
              </w:rPr>
              <w:t>Сумма</w:t>
            </w:r>
          </w:p>
        </w:tc>
      </w:tr>
      <w:tr w:rsidR="00060F3B" w:rsidRPr="004E16FC" w14:paraId="38D76B6B" w14:textId="77777777" w:rsidTr="007524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1" w:type="pct"/>
            <w:vAlign w:val="center"/>
            <w:hideMark/>
          </w:tcPr>
          <w:p w14:paraId="48E89E86" w14:textId="77777777" w:rsidR="00060F3B" w:rsidRPr="00C93715" w:rsidRDefault="00060F3B" w:rsidP="00752465">
            <w:pPr>
              <w:jc w:val="center"/>
              <w:rPr>
                <w:rFonts w:eastAsia="Times New Roman" w:cs="Times New Roman"/>
                <w:b w:val="0"/>
                <w:sz w:val="20"/>
                <w:szCs w:val="20"/>
              </w:rPr>
            </w:pPr>
            <w:r w:rsidRPr="00C93715">
              <w:rPr>
                <w:rFonts w:eastAsia="Times New Roman" w:cs="Times New Roman"/>
                <w:b w:val="0"/>
                <w:sz w:val="20"/>
                <w:szCs w:val="20"/>
              </w:rPr>
              <w:t>Общая стоимость проекта, млн. руб.:</w:t>
            </w:r>
          </w:p>
        </w:tc>
        <w:tc>
          <w:tcPr>
            <w:tcW w:w="389" w:type="pct"/>
            <w:vAlign w:val="center"/>
          </w:tcPr>
          <w:p w14:paraId="1F1662C2" w14:textId="1CC233EE" w:rsidR="00060F3B" w:rsidRPr="00C93715" w:rsidRDefault="00C93715" w:rsidP="007524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C93715">
              <w:rPr>
                <w:rFonts w:eastAsia="Times New Roman" w:cs="Times New Roman"/>
                <w:sz w:val="20"/>
                <w:szCs w:val="20"/>
              </w:rPr>
              <w:t>446,55</w:t>
            </w:r>
          </w:p>
        </w:tc>
      </w:tr>
      <w:tr w:rsidR="00060F3B" w:rsidRPr="004E16FC" w14:paraId="3410AA64" w14:textId="77777777" w:rsidTr="00C93715">
        <w:trPr>
          <w:trHeight w:val="20"/>
        </w:trPr>
        <w:tc>
          <w:tcPr>
            <w:cnfStyle w:val="001000000000" w:firstRow="0" w:lastRow="0" w:firstColumn="1" w:lastColumn="0" w:oddVBand="0" w:evenVBand="0" w:oddHBand="0" w:evenHBand="0" w:firstRowFirstColumn="0" w:firstRowLastColumn="0" w:lastRowFirstColumn="0" w:lastRowLastColumn="0"/>
            <w:tcW w:w="4611" w:type="pct"/>
            <w:tcBorders>
              <w:right w:val="none" w:sz="0" w:space="0" w:color="auto"/>
            </w:tcBorders>
            <w:shd w:val="clear" w:color="auto" w:fill="DBE5F1" w:themeFill="accent1" w:themeFillTint="33"/>
            <w:vAlign w:val="center"/>
            <w:hideMark/>
          </w:tcPr>
          <w:p w14:paraId="3B40B187" w14:textId="77777777" w:rsidR="00060F3B" w:rsidRPr="00C93715" w:rsidRDefault="00060F3B" w:rsidP="00752465">
            <w:pPr>
              <w:jc w:val="center"/>
              <w:rPr>
                <w:rFonts w:eastAsia="Times New Roman" w:cs="Times New Roman"/>
                <w:b w:val="0"/>
                <w:color w:val="000000"/>
                <w:sz w:val="20"/>
                <w:szCs w:val="20"/>
              </w:rPr>
            </w:pPr>
            <w:r w:rsidRPr="00C93715">
              <w:rPr>
                <w:rFonts w:eastAsia="Times New Roman" w:cs="Times New Roman"/>
                <w:b w:val="0"/>
                <w:color w:val="000000"/>
                <w:sz w:val="20"/>
                <w:szCs w:val="20"/>
              </w:rPr>
              <w:t>Основные показатели экономической эффективности инвестиционного проекта</w:t>
            </w:r>
          </w:p>
        </w:tc>
        <w:tc>
          <w:tcPr>
            <w:tcW w:w="389" w:type="pct"/>
            <w:shd w:val="clear" w:color="auto" w:fill="DBE5F1" w:themeFill="accent1" w:themeFillTint="33"/>
            <w:vAlign w:val="center"/>
          </w:tcPr>
          <w:p w14:paraId="3BE750B9" w14:textId="77777777" w:rsidR="00060F3B" w:rsidRPr="00C93715" w:rsidRDefault="00060F3B" w:rsidP="007524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p>
        </w:tc>
      </w:tr>
      <w:tr w:rsidR="00060F3B" w:rsidRPr="004E16FC" w14:paraId="0FFC7EC9" w14:textId="77777777" w:rsidTr="007524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1" w:type="pct"/>
            <w:vAlign w:val="center"/>
            <w:hideMark/>
          </w:tcPr>
          <w:p w14:paraId="7E65885B" w14:textId="6C2DC79F" w:rsidR="00060F3B" w:rsidRPr="00C93715" w:rsidRDefault="00060F3B" w:rsidP="00752465">
            <w:pPr>
              <w:jc w:val="center"/>
              <w:rPr>
                <w:rFonts w:eastAsia="Times New Roman" w:cs="Times New Roman"/>
                <w:b w:val="0"/>
                <w:sz w:val="20"/>
                <w:szCs w:val="20"/>
              </w:rPr>
            </w:pPr>
            <w:r w:rsidRPr="00C93715">
              <w:rPr>
                <w:rFonts w:eastAsia="Times New Roman" w:cs="Times New Roman"/>
                <w:b w:val="0"/>
                <w:sz w:val="20"/>
                <w:szCs w:val="20"/>
              </w:rPr>
              <w:t xml:space="preserve">Чистый </w:t>
            </w:r>
            <w:r w:rsidR="00C93715" w:rsidRPr="00C93715">
              <w:rPr>
                <w:rFonts w:eastAsia="Times New Roman" w:cs="Times New Roman"/>
                <w:b w:val="0"/>
                <w:sz w:val="20"/>
                <w:szCs w:val="20"/>
              </w:rPr>
              <w:t>приведённый</w:t>
            </w:r>
            <w:r w:rsidRPr="00C93715">
              <w:rPr>
                <w:rFonts w:eastAsia="Times New Roman" w:cs="Times New Roman"/>
                <w:b w:val="0"/>
                <w:sz w:val="20"/>
                <w:szCs w:val="20"/>
              </w:rPr>
              <w:t xml:space="preserve"> доход (NPV), млн. руб.</w:t>
            </w:r>
          </w:p>
        </w:tc>
        <w:tc>
          <w:tcPr>
            <w:tcW w:w="389" w:type="pct"/>
            <w:vAlign w:val="center"/>
          </w:tcPr>
          <w:p w14:paraId="182CF695" w14:textId="7982FD74" w:rsidR="00060F3B" w:rsidRPr="00C93715" w:rsidRDefault="00C93715" w:rsidP="007524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sz w:val="20"/>
                <w:szCs w:val="20"/>
              </w:rPr>
              <w:t>39,2</w:t>
            </w:r>
          </w:p>
        </w:tc>
      </w:tr>
      <w:tr w:rsidR="00060F3B" w:rsidRPr="004E16FC" w14:paraId="2C6693C2" w14:textId="77777777" w:rsidTr="00752465">
        <w:trPr>
          <w:trHeight w:val="20"/>
        </w:trPr>
        <w:tc>
          <w:tcPr>
            <w:cnfStyle w:val="001000000000" w:firstRow="0" w:lastRow="0" w:firstColumn="1" w:lastColumn="0" w:oddVBand="0" w:evenVBand="0" w:oddHBand="0" w:evenHBand="0" w:firstRowFirstColumn="0" w:firstRowLastColumn="0" w:lastRowFirstColumn="0" w:lastRowLastColumn="0"/>
            <w:tcW w:w="4611" w:type="pct"/>
            <w:vAlign w:val="center"/>
            <w:hideMark/>
          </w:tcPr>
          <w:p w14:paraId="64989186" w14:textId="77777777" w:rsidR="00060F3B" w:rsidRPr="00C93715" w:rsidRDefault="00060F3B" w:rsidP="00752465">
            <w:pPr>
              <w:jc w:val="center"/>
              <w:rPr>
                <w:rFonts w:eastAsia="Times New Roman" w:cs="Times New Roman"/>
                <w:b w:val="0"/>
                <w:sz w:val="20"/>
                <w:szCs w:val="20"/>
              </w:rPr>
            </w:pPr>
            <w:r w:rsidRPr="00C93715">
              <w:rPr>
                <w:rFonts w:eastAsia="Times New Roman" w:cs="Times New Roman"/>
                <w:b w:val="0"/>
                <w:sz w:val="20"/>
                <w:szCs w:val="20"/>
              </w:rPr>
              <w:t>Простой срок окупаемости, лет</w:t>
            </w:r>
          </w:p>
        </w:tc>
        <w:tc>
          <w:tcPr>
            <w:tcW w:w="389" w:type="pct"/>
            <w:vAlign w:val="center"/>
          </w:tcPr>
          <w:p w14:paraId="4C13BDD6" w14:textId="4B9F2D6E" w:rsidR="00060F3B" w:rsidRPr="00C93715" w:rsidRDefault="00060F3B" w:rsidP="007524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C93715">
              <w:rPr>
                <w:rFonts w:eastAsia="Times New Roman" w:cs="Times New Roman"/>
                <w:sz w:val="20"/>
                <w:szCs w:val="20"/>
              </w:rPr>
              <w:t>7,</w:t>
            </w:r>
            <w:r w:rsidR="00C93715">
              <w:rPr>
                <w:rFonts w:eastAsia="Times New Roman" w:cs="Times New Roman"/>
                <w:sz w:val="20"/>
                <w:szCs w:val="20"/>
              </w:rPr>
              <w:t>00</w:t>
            </w:r>
          </w:p>
        </w:tc>
      </w:tr>
      <w:tr w:rsidR="00060F3B" w:rsidRPr="004E16FC" w14:paraId="26CA186E" w14:textId="77777777" w:rsidTr="007524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1" w:type="pct"/>
            <w:vAlign w:val="center"/>
            <w:hideMark/>
          </w:tcPr>
          <w:p w14:paraId="763F4B38" w14:textId="77777777" w:rsidR="00060F3B" w:rsidRPr="00C93715" w:rsidRDefault="00060F3B" w:rsidP="00752465">
            <w:pPr>
              <w:jc w:val="center"/>
              <w:rPr>
                <w:rFonts w:eastAsia="Times New Roman" w:cs="Times New Roman"/>
                <w:b w:val="0"/>
                <w:sz w:val="20"/>
                <w:szCs w:val="20"/>
              </w:rPr>
            </w:pPr>
            <w:r w:rsidRPr="00C93715">
              <w:rPr>
                <w:rFonts w:eastAsia="Times New Roman" w:cs="Times New Roman"/>
                <w:b w:val="0"/>
                <w:sz w:val="20"/>
                <w:szCs w:val="20"/>
              </w:rPr>
              <w:t>Дисконтированный срок окупаемости, лет</w:t>
            </w:r>
          </w:p>
        </w:tc>
        <w:tc>
          <w:tcPr>
            <w:tcW w:w="389" w:type="pct"/>
            <w:vAlign w:val="center"/>
          </w:tcPr>
          <w:p w14:paraId="7535AA10" w14:textId="5ABA32C5" w:rsidR="00060F3B" w:rsidRPr="00C93715" w:rsidRDefault="00C93715" w:rsidP="007524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Pr>
                <w:rFonts w:eastAsia="Times New Roman" w:cs="Times New Roman"/>
                <w:sz w:val="20"/>
                <w:szCs w:val="20"/>
              </w:rPr>
              <w:t>9,00</w:t>
            </w:r>
          </w:p>
        </w:tc>
      </w:tr>
      <w:tr w:rsidR="00060F3B" w:rsidRPr="004E16FC" w14:paraId="72F46364" w14:textId="77777777" w:rsidTr="00752465">
        <w:trPr>
          <w:trHeight w:val="20"/>
        </w:trPr>
        <w:tc>
          <w:tcPr>
            <w:cnfStyle w:val="001000000000" w:firstRow="0" w:lastRow="0" w:firstColumn="1" w:lastColumn="0" w:oddVBand="0" w:evenVBand="0" w:oddHBand="0" w:evenHBand="0" w:firstRowFirstColumn="0" w:firstRowLastColumn="0" w:lastRowFirstColumn="0" w:lastRowLastColumn="0"/>
            <w:tcW w:w="4611" w:type="pct"/>
            <w:vAlign w:val="center"/>
            <w:hideMark/>
          </w:tcPr>
          <w:p w14:paraId="32180E1A" w14:textId="77777777" w:rsidR="00060F3B" w:rsidRPr="00C93715" w:rsidRDefault="00060F3B" w:rsidP="00752465">
            <w:pPr>
              <w:jc w:val="center"/>
              <w:rPr>
                <w:rFonts w:eastAsia="Times New Roman" w:cs="Times New Roman"/>
                <w:b w:val="0"/>
                <w:sz w:val="20"/>
                <w:szCs w:val="20"/>
              </w:rPr>
            </w:pPr>
            <w:r w:rsidRPr="00C93715">
              <w:rPr>
                <w:rFonts w:eastAsia="Times New Roman" w:cs="Times New Roman"/>
                <w:b w:val="0"/>
                <w:sz w:val="20"/>
                <w:szCs w:val="20"/>
              </w:rPr>
              <w:t>Внутренняя норма доходности (IRR)</w:t>
            </w:r>
          </w:p>
        </w:tc>
        <w:tc>
          <w:tcPr>
            <w:tcW w:w="389" w:type="pct"/>
            <w:vAlign w:val="center"/>
          </w:tcPr>
          <w:p w14:paraId="5FE1C2A0" w14:textId="77777777" w:rsidR="00060F3B" w:rsidRPr="00C93715" w:rsidRDefault="00060F3B" w:rsidP="007524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C93715">
              <w:rPr>
                <w:rFonts w:eastAsia="Times New Roman" w:cs="Times New Roman"/>
                <w:sz w:val="20"/>
                <w:szCs w:val="20"/>
              </w:rPr>
              <w:t>13</w:t>
            </w:r>
          </w:p>
        </w:tc>
      </w:tr>
      <w:tr w:rsidR="00060F3B" w:rsidRPr="004E16FC" w14:paraId="77B2536A" w14:textId="77777777" w:rsidTr="007524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1" w:type="pct"/>
            <w:vAlign w:val="center"/>
            <w:hideMark/>
          </w:tcPr>
          <w:p w14:paraId="2495E96B" w14:textId="77777777" w:rsidR="00060F3B" w:rsidRPr="00C93715" w:rsidRDefault="00060F3B" w:rsidP="00752465">
            <w:pPr>
              <w:jc w:val="center"/>
              <w:rPr>
                <w:rFonts w:eastAsia="Times New Roman" w:cs="Times New Roman"/>
                <w:b w:val="0"/>
                <w:sz w:val="20"/>
                <w:szCs w:val="20"/>
              </w:rPr>
            </w:pPr>
            <w:r w:rsidRPr="00C93715">
              <w:rPr>
                <w:rFonts w:eastAsia="Times New Roman" w:cs="Times New Roman"/>
                <w:b w:val="0"/>
                <w:sz w:val="20"/>
                <w:szCs w:val="20"/>
              </w:rPr>
              <w:t>Индекс прибыльности (PI)</w:t>
            </w:r>
          </w:p>
        </w:tc>
        <w:tc>
          <w:tcPr>
            <w:tcW w:w="389" w:type="pct"/>
            <w:vAlign w:val="center"/>
          </w:tcPr>
          <w:p w14:paraId="26286B8A" w14:textId="7DB8602E" w:rsidR="00060F3B" w:rsidRPr="00C93715" w:rsidRDefault="00060F3B" w:rsidP="007524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C93715">
              <w:rPr>
                <w:rFonts w:eastAsia="Times New Roman" w:cs="Times New Roman"/>
                <w:sz w:val="20"/>
                <w:szCs w:val="20"/>
              </w:rPr>
              <w:t>1,</w:t>
            </w:r>
            <w:r w:rsidR="00C93715">
              <w:rPr>
                <w:rFonts w:eastAsia="Times New Roman" w:cs="Times New Roman"/>
                <w:sz w:val="20"/>
                <w:szCs w:val="20"/>
              </w:rPr>
              <w:t>11</w:t>
            </w:r>
          </w:p>
        </w:tc>
      </w:tr>
      <w:tr w:rsidR="00060F3B" w:rsidRPr="004E16FC" w14:paraId="3B8BE16A" w14:textId="77777777" w:rsidTr="00752465">
        <w:trPr>
          <w:trHeight w:val="20"/>
        </w:trPr>
        <w:tc>
          <w:tcPr>
            <w:cnfStyle w:val="001000000000" w:firstRow="0" w:lastRow="0" w:firstColumn="1" w:lastColumn="0" w:oddVBand="0" w:evenVBand="0" w:oddHBand="0" w:evenHBand="0" w:firstRowFirstColumn="0" w:firstRowLastColumn="0" w:lastRowFirstColumn="0" w:lastRowLastColumn="0"/>
            <w:tcW w:w="4611" w:type="pct"/>
            <w:vAlign w:val="center"/>
            <w:hideMark/>
          </w:tcPr>
          <w:p w14:paraId="0F36F1E3" w14:textId="77777777" w:rsidR="00060F3B" w:rsidRPr="00C93715" w:rsidRDefault="00060F3B" w:rsidP="00752465">
            <w:pPr>
              <w:jc w:val="center"/>
              <w:rPr>
                <w:rFonts w:eastAsia="Times New Roman" w:cs="Times New Roman"/>
                <w:b w:val="0"/>
                <w:sz w:val="20"/>
                <w:szCs w:val="20"/>
              </w:rPr>
            </w:pPr>
            <w:r w:rsidRPr="00C93715">
              <w:rPr>
                <w:rFonts w:eastAsia="Times New Roman" w:cs="Times New Roman"/>
                <w:b w:val="0"/>
                <w:sz w:val="20"/>
                <w:szCs w:val="20"/>
              </w:rPr>
              <w:t>Валовая выручка, млн. руб. в год</w:t>
            </w:r>
          </w:p>
        </w:tc>
        <w:tc>
          <w:tcPr>
            <w:tcW w:w="389" w:type="pct"/>
            <w:vAlign w:val="center"/>
          </w:tcPr>
          <w:p w14:paraId="49EA45FD" w14:textId="15418E8A" w:rsidR="00060F3B" w:rsidRPr="00C93715" w:rsidRDefault="00C93715" w:rsidP="007524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299,1</w:t>
            </w:r>
          </w:p>
        </w:tc>
      </w:tr>
      <w:tr w:rsidR="00060F3B" w:rsidRPr="0019530E" w14:paraId="45BF559E" w14:textId="77777777" w:rsidTr="007524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1" w:type="pct"/>
            <w:shd w:val="clear" w:color="auto" w:fill="4F81BD" w:themeFill="accent1"/>
            <w:vAlign w:val="center"/>
            <w:hideMark/>
          </w:tcPr>
          <w:p w14:paraId="00536592" w14:textId="77777777" w:rsidR="00060F3B" w:rsidRPr="00C93715" w:rsidRDefault="00060F3B" w:rsidP="00752465">
            <w:pPr>
              <w:jc w:val="center"/>
              <w:rPr>
                <w:rFonts w:eastAsia="Times New Roman" w:cs="Times New Roman"/>
                <w:color w:val="FFFFFF" w:themeColor="background1"/>
                <w:sz w:val="20"/>
                <w:szCs w:val="20"/>
              </w:rPr>
            </w:pPr>
            <w:r w:rsidRPr="00C93715">
              <w:rPr>
                <w:rFonts w:eastAsia="Times New Roman" w:cs="Times New Roman"/>
                <w:color w:val="FFFFFF" w:themeColor="background1"/>
                <w:sz w:val="20"/>
                <w:szCs w:val="20"/>
              </w:rPr>
              <w:t>Социальная эффективность инвестиционного проекта</w:t>
            </w:r>
          </w:p>
        </w:tc>
        <w:tc>
          <w:tcPr>
            <w:tcW w:w="389" w:type="pct"/>
            <w:shd w:val="clear" w:color="auto" w:fill="4F81BD" w:themeFill="accent1"/>
            <w:vAlign w:val="center"/>
          </w:tcPr>
          <w:p w14:paraId="1A6C3F26" w14:textId="77777777" w:rsidR="00060F3B" w:rsidRPr="00C93715" w:rsidRDefault="00060F3B" w:rsidP="007524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p>
        </w:tc>
      </w:tr>
      <w:tr w:rsidR="00060F3B" w:rsidRPr="004E16FC" w14:paraId="7B083199" w14:textId="77777777" w:rsidTr="00752465">
        <w:trPr>
          <w:trHeight w:val="20"/>
        </w:trPr>
        <w:tc>
          <w:tcPr>
            <w:cnfStyle w:val="001000000000" w:firstRow="0" w:lastRow="0" w:firstColumn="1" w:lastColumn="0" w:oddVBand="0" w:evenVBand="0" w:oddHBand="0" w:evenHBand="0" w:firstRowFirstColumn="0" w:firstRowLastColumn="0" w:lastRowFirstColumn="0" w:lastRowLastColumn="0"/>
            <w:tcW w:w="4611" w:type="pct"/>
            <w:vAlign w:val="center"/>
            <w:hideMark/>
          </w:tcPr>
          <w:p w14:paraId="58447B2D" w14:textId="77777777" w:rsidR="00060F3B" w:rsidRPr="00C93715" w:rsidRDefault="00060F3B" w:rsidP="00752465">
            <w:pPr>
              <w:jc w:val="center"/>
              <w:rPr>
                <w:rFonts w:eastAsia="Times New Roman" w:cs="Times New Roman"/>
                <w:b w:val="0"/>
                <w:sz w:val="20"/>
                <w:szCs w:val="20"/>
              </w:rPr>
            </w:pPr>
            <w:r w:rsidRPr="00C93715">
              <w:rPr>
                <w:rFonts w:eastAsia="Times New Roman" w:cs="Times New Roman"/>
                <w:b w:val="0"/>
                <w:sz w:val="20"/>
                <w:szCs w:val="20"/>
              </w:rPr>
              <w:t>Число рабочих мест</w:t>
            </w:r>
          </w:p>
        </w:tc>
        <w:tc>
          <w:tcPr>
            <w:tcW w:w="389" w:type="pct"/>
            <w:vAlign w:val="center"/>
          </w:tcPr>
          <w:p w14:paraId="5636452A" w14:textId="77777777" w:rsidR="00060F3B" w:rsidRPr="00C93715" w:rsidRDefault="00060F3B" w:rsidP="007524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C93715">
              <w:rPr>
                <w:rFonts w:eastAsia="Times New Roman" w:cs="Times New Roman"/>
                <w:sz w:val="20"/>
                <w:szCs w:val="20"/>
              </w:rPr>
              <w:t>57</w:t>
            </w:r>
          </w:p>
        </w:tc>
      </w:tr>
      <w:tr w:rsidR="00060F3B" w:rsidRPr="0019530E" w14:paraId="2457C5AA" w14:textId="77777777" w:rsidTr="007524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11" w:type="pct"/>
            <w:shd w:val="clear" w:color="auto" w:fill="4F81BD" w:themeFill="accent1"/>
            <w:vAlign w:val="center"/>
            <w:hideMark/>
          </w:tcPr>
          <w:p w14:paraId="0463B684" w14:textId="77777777" w:rsidR="00060F3B" w:rsidRPr="00C93715" w:rsidRDefault="00060F3B" w:rsidP="00752465">
            <w:pPr>
              <w:jc w:val="center"/>
              <w:rPr>
                <w:rFonts w:eastAsia="Times New Roman" w:cs="Times New Roman"/>
                <w:color w:val="FFFFFF" w:themeColor="background1"/>
                <w:sz w:val="20"/>
                <w:szCs w:val="20"/>
              </w:rPr>
            </w:pPr>
            <w:r w:rsidRPr="00C93715">
              <w:rPr>
                <w:rFonts w:eastAsia="Times New Roman" w:cs="Times New Roman"/>
                <w:color w:val="FFFFFF" w:themeColor="background1"/>
                <w:sz w:val="20"/>
                <w:szCs w:val="20"/>
              </w:rPr>
              <w:t xml:space="preserve"> Бюджетная эффективность инвестиционного проекта</w:t>
            </w:r>
          </w:p>
        </w:tc>
        <w:tc>
          <w:tcPr>
            <w:tcW w:w="389" w:type="pct"/>
            <w:shd w:val="clear" w:color="auto" w:fill="4F81BD" w:themeFill="accent1"/>
            <w:vAlign w:val="center"/>
          </w:tcPr>
          <w:p w14:paraId="005DAA38" w14:textId="77777777" w:rsidR="00060F3B" w:rsidRPr="00C93715" w:rsidRDefault="00060F3B" w:rsidP="007524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p>
        </w:tc>
      </w:tr>
      <w:tr w:rsidR="00060F3B" w:rsidRPr="004E16FC" w14:paraId="191E2D54" w14:textId="77777777" w:rsidTr="00752465">
        <w:trPr>
          <w:trHeight w:val="20"/>
        </w:trPr>
        <w:tc>
          <w:tcPr>
            <w:cnfStyle w:val="001000000000" w:firstRow="0" w:lastRow="0" w:firstColumn="1" w:lastColumn="0" w:oddVBand="0" w:evenVBand="0" w:oddHBand="0" w:evenHBand="0" w:firstRowFirstColumn="0" w:firstRowLastColumn="0" w:lastRowFirstColumn="0" w:lastRowLastColumn="0"/>
            <w:tcW w:w="4611" w:type="pct"/>
            <w:vAlign w:val="center"/>
            <w:hideMark/>
          </w:tcPr>
          <w:p w14:paraId="5646E1C0" w14:textId="77777777" w:rsidR="00060F3B" w:rsidRPr="00C93715" w:rsidRDefault="00060F3B" w:rsidP="00752465">
            <w:pPr>
              <w:jc w:val="center"/>
              <w:rPr>
                <w:rFonts w:eastAsia="Times New Roman" w:cs="Times New Roman"/>
                <w:b w:val="0"/>
                <w:sz w:val="20"/>
                <w:szCs w:val="20"/>
              </w:rPr>
            </w:pPr>
            <w:r w:rsidRPr="00C93715">
              <w:rPr>
                <w:rFonts w:eastAsia="Times New Roman" w:cs="Times New Roman"/>
                <w:b w:val="0"/>
                <w:sz w:val="20"/>
                <w:szCs w:val="20"/>
              </w:rPr>
              <w:t>Среднегодовая сумма налоговых платежей, млн. руб.</w:t>
            </w:r>
          </w:p>
        </w:tc>
        <w:tc>
          <w:tcPr>
            <w:tcW w:w="389" w:type="pct"/>
            <w:vAlign w:val="center"/>
          </w:tcPr>
          <w:p w14:paraId="784F668D" w14:textId="761537E3" w:rsidR="00060F3B" w:rsidRPr="00C93715" w:rsidRDefault="00C93715" w:rsidP="007524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17,8</w:t>
            </w:r>
          </w:p>
        </w:tc>
      </w:tr>
    </w:tbl>
    <w:p w14:paraId="35BDBDF7" w14:textId="77777777" w:rsidR="00BE6A7F" w:rsidRPr="00060F3B" w:rsidRDefault="00A65A4C" w:rsidP="00430D08">
      <w:pPr>
        <w:pStyle w:val="2"/>
        <w:spacing w:after="0" w:afterAutospacing="0"/>
        <w:rPr>
          <w:color w:val="548DD4" w:themeColor="text2" w:themeTint="99"/>
          <w:sz w:val="28"/>
          <w:szCs w:val="28"/>
        </w:rPr>
      </w:pPr>
      <w:bookmarkStart w:id="24" w:name="_Toc504462776"/>
      <w:r w:rsidRPr="00060F3B">
        <w:rPr>
          <w:color w:val="548DD4" w:themeColor="text2" w:themeTint="99"/>
          <w:sz w:val="28"/>
          <w:szCs w:val="28"/>
        </w:rPr>
        <w:t>1.7</w:t>
      </w:r>
      <w:r w:rsidR="00430D08" w:rsidRPr="00060F3B">
        <w:rPr>
          <w:color w:val="548DD4" w:themeColor="text2" w:themeTint="99"/>
          <w:sz w:val="28"/>
          <w:szCs w:val="28"/>
        </w:rPr>
        <w:t xml:space="preserve">. </w:t>
      </w:r>
      <w:bookmarkEnd w:id="23"/>
      <w:r w:rsidR="00F31ADF" w:rsidRPr="00060F3B">
        <w:rPr>
          <w:color w:val="548DD4" w:themeColor="text2" w:themeTint="99"/>
          <w:sz w:val="28"/>
          <w:szCs w:val="28"/>
        </w:rPr>
        <w:t>Контрольные показатели.</w:t>
      </w:r>
      <w:bookmarkEnd w:id="24"/>
    </w:p>
    <w:p w14:paraId="4B2D8D63" w14:textId="38F210FD" w:rsidR="00702884" w:rsidRPr="00060F3B" w:rsidRDefault="00C93715" w:rsidP="00702884">
      <w:pPr>
        <w:rPr>
          <w:rFonts w:cs="Times New Roman"/>
          <w:szCs w:val="28"/>
        </w:rPr>
      </w:pPr>
      <w:r w:rsidRPr="00060F3B">
        <w:rPr>
          <w:rFonts w:cs="Times New Roman"/>
          <w:szCs w:val="28"/>
        </w:rPr>
        <w:t>Расчётный</w:t>
      </w:r>
      <w:r w:rsidR="00702884" w:rsidRPr="00060F3B">
        <w:rPr>
          <w:rFonts w:cs="Times New Roman"/>
          <w:szCs w:val="28"/>
        </w:rPr>
        <w:t xml:space="preserve"> период по проекту –</w:t>
      </w:r>
      <w:r>
        <w:rPr>
          <w:rFonts w:cs="Times New Roman"/>
          <w:szCs w:val="28"/>
        </w:rPr>
        <w:t xml:space="preserve"> 10</w:t>
      </w:r>
      <w:r w:rsidR="00702884" w:rsidRPr="00060F3B">
        <w:rPr>
          <w:rFonts w:cs="Times New Roman"/>
          <w:szCs w:val="28"/>
        </w:rPr>
        <w:t xml:space="preserve"> лет. Планируется, что в этот период будут достигнуты следующие контрольные показатели:</w:t>
      </w:r>
    </w:p>
    <w:p w14:paraId="2D95F4F2" w14:textId="77777777" w:rsidR="00702884" w:rsidRPr="00060F3B" w:rsidRDefault="00702884" w:rsidP="00702884">
      <w:pPr>
        <w:pStyle w:val="a3"/>
        <w:keepNext/>
      </w:pPr>
      <w:r w:rsidRPr="00060F3B">
        <w:t xml:space="preserve">Таблица </w:t>
      </w:r>
      <w:fldSimple w:instr=" SEQ Таблица \* ARABIC ">
        <w:r w:rsidR="00A51FD9">
          <w:rPr>
            <w:noProof/>
          </w:rPr>
          <w:t>3</w:t>
        </w:r>
      </w:fldSimple>
      <w:r w:rsidRPr="00060F3B">
        <w:t xml:space="preserve"> - Контрольные показатели проекта</w:t>
      </w:r>
    </w:p>
    <w:tbl>
      <w:tblPr>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3793"/>
        <w:gridCol w:w="1164"/>
        <w:gridCol w:w="1501"/>
        <w:gridCol w:w="1311"/>
        <w:gridCol w:w="1660"/>
      </w:tblGrid>
      <w:tr w:rsidR="0047710A" w:rsidRPr="0047710A" w14:paraId="222CF126" w14:textId="77777777" w:rsidTr="0047710A">
        <w:trPr>
          <w:trHeight w:val="20"/>
          <w:tblHeader/>
        </w:trPr>
        <w:tc>
          <w:tcPr>
            <w:tcW w:w="2011" w:type="pct"/>
            <w:tcBorders>
              <w:top w:val="single" w:sz="8" w:space="0" w:color="4F81BD" w:themeColor="accent1"/>
              <w:left w:val="single" w:sz="8" w:space="0" w:color="4F81BD" w:themeColor="accent1"/>
              <w:bottom w:val="single" w:sz="6" w:space="0" w:color="4F81BD" w:themeColor="accent1"/>
              <w:right w:val="single" w:sz="6" w:space="0" w:color="4F81BD" w:themeColor="accent1"/>
            </w:tcBorders>
            <w:shd w:val="clear" w:color="auto" w:fill="4F81BD" w:themeFill="accent1"/>
            <w:vAlign w:val="center"/>
            <w:hideMark/>
          </w:tcPr>
          <w:p w14:paraId="6CE2A38E" w14:textId="77777777" w:rsidR="0047710A" w:rsidRPr="0047710A" w:rsidRDefault="0047710A" w:rsidP="00752465">
            <w:pPr>
              <w:spacing w:before="0" w:beforeAutospacing="0" w:after="0" w:afterAutospacing="0" w:line="240" w:lineRule="auto"/>
              <w:jc w:val="center"/>
              <w:rPr>
                <w:rFonts w:eastAsia="Times New Roman" w:cs="Times New Roman"/>
                <w:b/>
                <w:color w:val="FFFFFF"/>
                <w:sz w:val="20"/>
                <w:szCs w:val="20"/>
              </w:rPr>
            </w:pPr>
            <w:r w:rsidRPr="0047710A">
              <w:rPr>
                <w:rFonts w:eastAsia="Times New Roman" w:cs="Times New Roman"/>
                <w:b/>
                <w:color w:val="FFFFFF"/>
                <w:sz w:val="20"/>
                <w:szCs w:val="20"/>
              </w:rPr>
              <w:t>Показатель</w:t>
            </w:r>
          </w:p>
        </w:tc>
        <w:tc>
          <w:tcPr>
            <w:tcW w:w="617"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shd w:val="clear" w:color="auto" w:fill="4F81BD" w:themeFill="accent1"/>
            <w:vAlign w:val="center"/>
            <w:hideMark/>
          </w:tcPr>
          <w:p w14:paraId="4DA96EE7" w14:textId="77777777" w:rsidR="0047710A" w:rsidRPr="0047710A" w:rsidRDefault="0047710A" w:rsidP="00752465">
            <w:pPr>
              <w:spacing w:before="0" w:beforeAutospacing="0" w:after="0" w:afterAutospacing="0" w:line="240" w:lineRule="auto"/>
              <w:jc w:val="center"/>
              <w:rPr>
                <w:rFonts w:eastAsia="Times New Roman" w:cs="Times New Roman"/>
                <w:color w:val="FFFFFF"/>
                <w:sz w:val="20"/>
                <w:szCs w:val="20"/>
              </w:rPr>
            </w:pPr>
            <w:r w:rsidRPr="0047710A">
              <w:rPr>
                <w:rFonts w:eastAsia="Times New Roman" w:cs="Times New Roman"/>
                <w:color w:val="FFFFFF"/>
                <w:sz w:val="20"/>
                <w:szCs w:val="20"/>
              </w:rPr>
              <w:t>3 год</w:t>
            </w:r>
          </w:p>
        </w:tc>
        <w:tc>
          <w:tcPr>
            <w:tcW w:w="796"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shd w:val="clear" w:color="auto" w:fill="4F81BD" w:themeFill="accent1"/>
            <w:vAlign w:val="center"/>
            <w:hideMark/>
          </w:tcPr>
          <w:p w14:paraId="7810788B" w14:textId="77777777" w:rsidR="0047710A" w:rsidRPr="0047710A" w:rsidRDefault="0047710A" w:rsidP="00752465">
            <w:pPr>
              <w:spacing w:before="0" w:beforeAutospacing="0" w:after="0" w:afterAutospacing="0" w:line="240" w:lineRule="auto"/>
              <w:jc w:val="center"/>
              <w:rPr>
                <w:rFonts w:eastAsia="Times New Roman" w:cs="Times New Roman"/>
                <w:color w:val="FFFFFF"/>
                <w:sz w:val="20"/>
                <w:szCs w:val="20"/>
              </w:rPr>
            </w:pPr>
            <w:r w:rsidRPr="0047710A">
              <w:rPr>
                <w:rFonts w:eastAsia="Times New Roman" w:cs="Times New Roman"/>
                <w:color w:val="FFFFFF"/>
                <w:sz w:val="20"/>
                <w:szCs w:val="20"/>
              </w:rPr>
              <w:t>4 год</w:t>
            </w:r>
          </w:p>
        </w:tc>
        <w:tc>
          <w:tcPr>
            <w:tcW w:w="695"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shd w:val="clear" w:color="auto" w:fill="4F81BD" w:themeFill="accent1"/>
            <w:vAlign w:val="center"/>
            <w:hideMark/>
          </w:tcPr>
          <w:p w14:paraId="2AED6A87" w14:textId="77777777" w:rsidR="0047710A" w:rsidRPr="0047710A" w:rsidRDefault="0047710A" w:rsidP="00752465">
            <w:pPr>
              <w:spacing w:before="0" w:beforeAutospacing="0" w:after="0" w:afterAutospacing="0" w:line="240" w:lineRule="auto"/>
              <w:jc w:val="center"/>
              <w:rPr>
                <w:rFonts w:eastAsia="Times New Roman" w:cs="Times New Roman"/>
                <w:color w:val="FFFFFF"/>
                <w:sz w:val="20"/>
                <w:szCs w:val="20"/>
              </w:rPr>
            </w:pPr>
            <w:r w:rsidRPr="0047710A">
              <w:rPr>
                <w:rFonts w:eastAsia="Times New Roman" w:cs="Times New Roman"/>
                <w:color w:val="FFFFFF"/>
                <w:sz w:val="20"/>
                <w:szCs w:val="20"/>
              </w:rPr>
              <w:t>5 год</w:t>
            </w:r>
          </w:p>
        </w:tc>
        <w:tc>
          <w:tcPr>
            <w:tcW w:w="880"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shd w:val="clear" w:color="auto" w:fill="4F81BD" w:themeFill="accent1"/>
            <w:vAlign w:val="center"/>
            <w:hideMark/>
          </w:tcPr>
          <w:p w14:paraId="711C8499" w14:textId="77777777" w:rsidR="0047710A" w:rsidRPr="0047710A" w:rsidRDefault="0047710A" w:rsidP="00752465">
            <w:pPr>
              <w:spacing w:before="0" w:beforeAutospacing="0" w:after="0" w:afterAutospacing="0" w:line="240" w:lineRule="auto"/>
              <w:jc w:val="center"/>
              <w:rPr>
                <w:rFonts w:eastAsia="Times New Roman" w:cs="Times New Roman"/>
                <w:color w:val="FFFFFF"/>
                <w:sz w:val="20"/>
                <w:szCs w:val="20"/>
              </w:rPr>
            </w:pPr>
            <w:r w:rsidRPr="0047710A">
              <w:rPr>
                <w:rFonts w:eastAsia="Times New Roman" w:cs="Times New Roman"/>
                <w:color w:val="FFFFFF"/>
                <w:sz w:val="20"/>
                <w:szCs w:val="20"/>
              </w:rPr>
              <w:t>6 год</w:t>
            </w:r>
          </w:p>
        </w:tc>
      </w:tr>
      <w:tr w:rsidR="0047710A" w:rsidRPr="0047710A" w14:paraId="6A4CCD5A" w14:textId="77777777" w:rsidTr="0047710A">
        <w:trPr>
          <w:trHeight w:val="20"/>
        </w:trPr>
        <w:tc>
          <w:tcPr>
            <w:tcW w:w="2011" w:type="pct"/>
            <w:tcBorders>
              <w:top w:val="single" w:sz="6" w:space="0" w:color="4F81BD" w:themeColor="accent1"/>
              <w:left w:val="single" w:sz="8" w:space="0" w:color="4F81BD" w:themeColor="accent1"/>
              <w:bottom w:val="single" w:sz="6" w:space="0" w:color="4F81BD" w:themeColor="accent1"/>
              <w:right w:val="single" w:sz="6" w:space="0" w:color="4F81BD" w:themeColor="accent1"/>
            </w:tcBorders>
            <w:vAlign w:val="center"/>
            <w:hideMark/>
          </w:tcPr>
          <w:p w14:paraId="312C0C5B" w14:textId="1C402BE9"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 xml:space="preserve">Путёвки с лечебно-оздоровительным сервисом (14 </w:t>
            </w:r>
            <w:proofErr w:type="spellStart"/>
            <w:r w:rsidRPr="0047710A">
              <w:rPr>
                <w:rFonts w:eastAsia="Times New Roman" w:cs="Times New Roman"/>
                <w:color w:val="000000"/>
                <w:sz w:val="20"/>
                <w:szCs w:val="20"/>
              </w:rPr>
              <w:t>дн</w:t>
            </w:r>
            <w:proofErr w:type="spellEnd"/>
            <w:r w:rsidRPr="0047710A">
              <w:rPr>
                <w:rFonts w:eastAsia="Times New Roman" w:cs="Times New Roman"/>
                <w:color w:val="000000"/>
                <w:sz w:val="20"/>
                <w:szCs w:val="20"/>
              </w:rPr>
              <w:t>.), шт.</w:t>
            </w:r>
          </w:p>
        </w:tc>
        <w:tc>
          <w:tcPr>
            <w:tcW w:w="617"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01E2D8D4" w14:textId="6E41D228"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3360</w:t>
            </w:r>
          </w:p>
        </w:tc>
        <w:tc>
          <w:tcPr>
            <w:tcW w:w="796"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76A4E15A" w14:textId="2DCCDF0E"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3 360</w:t>
            </w:r>
          </w:p>
        </w:tc>
        <w:tc>
          <w:tcPr>
            <w:tcW w:w="695"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2E663D93" w14:textId="3F0856C5"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3 840</w:t>
            </w:r>
          </w:p>
        </w:tc>
        <w:tc>
          <w:tcPr>
            <w:tcW w:w="880"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2354EEF8" w14:textId="1293313B"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3 840</w:t>
            </w:r>
          </w:p>
        </w:tc>
      </w:tr>
      <w:tr w:rsidR="0047710A" w:rsidRPr="0047710A" w14:paraId="63FAC80B" w14:textId="77777777" w:rsidTr="0047710A">
        <w:trPr>
          <w:trHeight w:val="342"/>
        </w:trPr>
        <w:tc>
          <w:tcPr>
            <w:tcW w:w="2011" w:type="pct"/>
            <w:tcBorders>
              <w:top w:val="single" w:sz="6" w:space="0" w:color="4F81BD" w:themeColor="accent1"/>
              <w:left w:val="single" w:sz="8" w:space="0" w:color="4F81BD" w:themeColor="accent1"/>
              <w:bottom w:val="single" w:sz="6" w:space="0" w:color="4F81BD" w:themeColor="accent1"/>
              <w:right w:val="single" w:sz="6" w:space="0" w:color="4F81BD" w:themeColor="accent1"/>
            </w:tcBorders>
            <w:vAlign w:val="center"/>
            <w:hideMark/>
          </w:tcPr>
          <w:p w14:paraId="1F6ED502" w14:textId="7777777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Ресторанный комплекс, ср. чек</w:t>
            </w:r>
          </w:p>
        </w:tc>
        <w:tc>
          <w:tcPr>
            <w:tcW w:w="617"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79EE62FF" w14:textId="7777777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22995</w:t>
            </w:r>
          </w:p>
        </w:tc>
        <w:tc>
          <w:tcPr>
            <w:tcW w:w="796"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4958D675" w14:textId="7777777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22995</w:t>
            </w:r>
          </w:p>
        </w:tc>
        <w:tc>
          <w:tcPr>
            <w:tcW w:w="695"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7028303A" w14:textId="7777777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26280</w:t>
            </w:r>
          </w:p>
        </w:tc>
        <w:tc>
          <w:tcPr>
            <w:tcW w:w="880"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50CF0639" w14:textId="7777777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26280</w:t>
            </w:r>
          </w:p>
        </w:tc>
      </w:tr>
      <w:tr w:rsidR="0047710A" w:rsidRPr="0047710A" w14:paraId="3A9DA7C6" w14:textId="77777777" w:rsidTr="00446C62">
        <w:trPr>
          <w:trHeight w:val="20"/>
        </w:trPr>
        <w:tc>
          <w:tcPr>
            <w:tcW w:w="2011" w:type="pct"/>
            <w:tcBorders>
              <w:top w:val="single" w:sz="6" w:space="0" w:color="4F81BD" w:themeColor="accent1"/>
              <w:left w:val="single" w:sz="8" w:space="0" w:color="4F81BD" w:themeColor="accent1"/>
              <w:bottom w:val="single" w:sz="6" w:space="0" w:color="4F81BD" w:themeColor="accent1"/>
              <w:right w:val="single" w:sz="6" w:space="0" w:color="4F81BD" w:themeColor="accent1"/>
            </w:tcBorders>
            <w:vAlign w:val="center"/>
            <w:hideMark/>
          </w:tcPr>
          <w:p w14:paraId="26D94C8D" w14:textId="14285300"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 xml:space="preserve">Аренда </w:t>
            </w:r>
            <w:r w:rsidRPr="0047710A">
              <w:rPr>
                <w:rFonts w:eastAsia="Times New Roman" w:cs="Times New Roman"/>
                <w:color w:val="000000"/>
                <w:sz w:val="20"/>
                <w:szCs w:val="20"/>
                <w:lang w:val="en-US"/>
              </w:rPr>
              <w:t>VIP-</w:t>
            </w:r>
            <w:r w:rsidRPr="0047710A">
              <w:rPr>
                <w:rFonts w:eastAsia="Times New Roman" w:cs="Times New Roman"/>
                <w:color w:val="000000"/>
                <w:sz w:val="20"/>
                <w:szCs w:val="20"/>
              </w:rPr>
              <w:t>домиков</w:t>
            </w:r>
          </w:p>
        </w:tc>
        <w:tc>
          <w:tcPr>
            <w:tcW w:w="617"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795A8F0B" w14:textId="50BADF9A"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1512</w:t>
            </w:r>
          </w:p>
        </w:tc>
        <w:tc>
          <w:tcPr>
            <w:tcW w:w="796"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222E8053" w14:textId="29D20E4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1 512</w:t>
            </w:r>
          </w:p>
        </w:tc>
        <w:tc>
          <w:tcPr>
            <w:tcW w:w="695"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6CFDB635" w14:textId="4A7BCB2A"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1 728</w:t>
            </w:r>
          </w:p>
        </w:tc>
        <w:tc>
          <w:tcPr>
            <w:tcW w:w="880"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5C440916" w14:textId="1B9A7B85"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1 728</w:t>
            </w:r>
          </w:p>
        </w:tc>
      </w:tr>
      <w:tr w:rsidR="0047710A" w:rsidRPr="0047710A" w14:paraId="0F76E202" w14:textId="77777777" w:rsidTr="00446C62">
        <w:trPr>
          <w:trHeight w:val="20"/>
        </w:trPr>
        <w:tc>
          <w:tcPr>
            <w:tcW w:w="2011" w:type="pct"/>
            <w:tcBorders>
              <w:top w:val="single" w:sz="6" w:space="0" w:color="4F81BD" w:themeColor="accent1"/>
              <w:left w:val="single" w:sz="8" w:space="0" w:color="4F81BD" w:themeColor="accent1"/>
              <w:bottom w:val="single" w:sz="6" w:space="0" w:color="4F81BD" w:themeColor="accent1"/>
              <w:right w:val="single" w:sz="6" w:space="0" w:color="4F81BD" w:themeColor="accent1"/>
            </w:tcBorders>
            <w:vAlign w:val="center"/>
          </w:tcPr>
          <w:p w14:paraId="565D2EF9" w14:textId="041DA3AA"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Выручка, тыс. руб.</w:t>
            </w:r>
          </w:p>
        </w:tc>
        <w:tc>
          <w:tcPr>
            <w:tcW w:w="617"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4FDFF234" w14:textId="6A5AE4AA"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261734</w:t>
            </w:r>
          </w:p>
        </w:tc>
        <w:tc>
          <w:tcPr>
            <w:tcW w:w="796"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5D5B965F" w14:textId="58E600F1"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261 734</w:t>
            </w:r>
          </w:p>
        </w:tc>
        <w:tc>
          <w:tcPr>
            <w:tcW w:w="695"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1DA4A06B" w14:textId="0ABF045B"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299 124</w:t>
            </w:r>
          </w:p>
        </w:tc>
        <w:tc>
          <w:tcPr>
            <w:tcW w:w="880"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4FAADD8C" w14:textId="5D16D2A0"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299 124</w:t>
            </w:r>
          </w:p>
        </w:tc>
      </w:tr>
      <w:tr w:rsidR="0047710A" w:rsidRPr="0047710A" w14:paraId="189CF3B8" w14:textId="77777777" w:rsidTr="0047710A">
        <w:trPr>
          <w:trHeight w:val="20"/>
        </w:trPr>
        <w:tc>
          <w:tcPr>
            <w:tcW w:w="2011" w:type="pct"/>
            <w:tcBorders>
              <w:top w:val="single" w:sz="6" w:space="0" w:color="4F81BD" w:themeColor="accent1"/>
              <w:left w:val="single" w:sz="8" w:space="0" w:color="4F81BD" w:themeColor="accent1"/>
              <w:bottom w:val="single" w:sz="8" w:space="0" w:color="4F81BD" w:themeColor="accent1"/>
              <w:right w:val="single" w:sz="6" w:space="0" w:color="4F81BD" w:themeColor="accent1"/>
            </w:tcBorders>
            <w:vAlign w:val="center"/>
          </w:tcPr>
          <w:p w14:paraId="4D3A236E" w14:textId="7777777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Численность сотрудников</w:t>
            </w:r>
          </w:p>
        </w:tc>
        <w:tc>
          <w:tcPr>
            <w:tcW w:w="617"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vAlign w:val="center"/>
          </w:tcPr>
          <w:p w14:paraId="4A6E1E42" w14:textId="7777777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57</w:t>
            </w:r>
          </w:p>
        </w:tc>
        <w:tc>
          <w:tcPr>
            <w:tcW w:w="796"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tcPr>
          <w:p w14:paraId="7D8BA802" w14:textId="7777777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57</w:t>
            </w:r>
          </w:p>
        </w:tc>
        <w:tc>
          <w:tcPr>
            <w:tcW w:w="695"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tcPr>
          <w:p w14:paraId="71B9535A" w14:textId="7777777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57</w:t>
            </w:r>
          </w:p>
        </w:tc>
        <w:tc>
          <w:tcPr>
            <w:tcW w:w="880"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tcPr>
          <w:p w14:paraId="6DBFA2FF" w14:textId="7777777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57</w:t>
            </w:r>
          </w:p>
        </w:tc>
      </w:tr>
    </w:tbl>
    <w:p w14:paraId="583EA67F" w14:textId="77777777" w:rsidR="00060F3B" w:rsidRPr="0047710A" w:rsidRDefault="00060F3B" w:rsidP="00060F3B">
      <w:pPr>
        <w:pStyle w:val="a3"/>
        <w:keepNext/>
        <w:rPr>
          <w:rFonts w:cs="Times New Roman"/>
          <w:sz w:val="20"/>
          <w:szCs w:val="20"/>
        </w:rPr>
      </w:pPr>
      <w:r w:rsidRPr="0047710A">
        <w:rPr>
          <w:rFonts w:cs="Times New Roman"/>
          <w:sz w:val="20"/>
          <w:szCs w:val="20"/>
        </w:rPr>
        <w:t>Продолжение таблицы 2</w:t>
      </w:r>
    </w:p>
    <w:tbl>
      <w:tblPr>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3736"/>
        <w:gridCol w:w="1284"/>
        <w:gridCol w:w="1284"/>
        <w:gridCol w:w="1441"/>
        <w:gridCol w:w="1684"/>
      </w:tblGrid>
      <w:tr w:rsidR="0047710A" w:rsidRPr="0047710A" w14:paraId="6EE3F95A" w14:textId="77777777" w:rsidTr="0047710A">
        <w:trPr>
          <w:trHeight w:val="20"/>
          <w:tblHeader/>
        </w:trPr>
        <w:tc>
          <w:tcPr>
            <w:tcW w:w="1981" w:type="pct"/>
            <w:tcBorders>
              <w:top w:val="single" w:sz="8" w:space="0" w:color="4F81BD" w:themeColor="accent1"/>
              <w:left w:val="single" w:sz="8" w:space="0" w:color="4F81BD" w:themeColor="accent1"/>
              <w:bottom w:val="single" w:sz="6" w:space="0" w:color="4F81BD" w:themeColor="accent1"/>
              <w:right w:val="single" w:sz="6" w:space="0" w:color="4F81BD" w:themeColor="accent1"/>
            </w:tcBorders>
            <w:shd w:val="clear" w:color="auto" w:fill="4F81BD" w:themeFill="accent1"/>
            <w:vAlign w:val="center"/>
            <w:hideMark/>
          </w:tcPr>
          <w:p w14:paraId="76862901" w14:textId="77777777" w:rsidR="0047710A" w:rsidRPr="0047710A" w:rsidRDefault="0047710A" w:rsidP="00752465">
            <w:pPr>
              <w:spacing w:before="0" w:beforeAutospacing="0" w:after="0" w:afterAutospacing="0" w:line="240" w:lineRule="auto"/>
              <w:jc w:val="center"/>
              <w:rPr>
                <w:rFonts w:eastAsia="Times New Roman" w:cs="Times New Roman"/>
                <w:b/>
                <w:color w:val="FFFFFF"/>
                <w:sz w:val="20"/>
                <w:szCs w:val="20"/>
                <w:highlight w:val="yellow"/>
              </w:rPr>
            </w:pPr>
            <w:r w:rsidRPr="0047710A">
              <w:rPr>
                <w:rFonts w:eastAsia="Times New Roman" w:cs="Times New Roman"/>
                <w:b/>
                <w:color w:val="FFFFFF"/>
                <w:sz w:val="20"/>
                <w:szCs w:val="20"/>
              </w:rPr>
              <w:t>Показатель</w:t>
            </w:r>
          </w:p>
        </w:tc>
        <w:tc>
          <w:tcPr>
            <w:tcW w:w="681"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shd w:val="clear" w:color="auto" w:fill="4F81BD" w:themeFill="accent1"/>
            <w:vAlign w:val="center"/>
          </w:tcPr>
          <w:p w14:paraId="2D3E8A4C" w14:textId="0B2B51BC" w:rsidR="0047710A" w:rsidRPr="0047710A" w:rsidRDefault="0047710A" w:rsidP="00752465">
            <w:pPr>
              <w:spacing w:before="0" w:beforeAutospacing="0" w:after="0" w:afterAutospacing="0" w:line="240" w:lineRule="auto"/>
              <w:jc w:val="center"/>
              <w:rPr>
                <w:rFonts w:eastAsia="Times New Roman" w:cs="Times New Roman"/>
                <w:b/>
                <w:color w:val="FFFFFF"/>
                <w:sz w:val="20"/>
                <w:szCs w:val="20"/>
              </w:rPr>
            </w:pPr>
            <w:r w:rsidRPr="0047710A">
              <w:rPr>
                <w:rFonts w:eastAsia="Times New Roman" w:cs="Times New Roman"/>
                <w:color w:val="FFFFFF"/>
                <w:sz w:val="20"/>
                <w:szCs w:val="20"/>
              </w:rPr>
              <w:t>7 год</w:t>
            </w:r>
          </w:p>
        </w:tc>
        <w:tc>
          <w:tcPr>
            <w:tcW w:w="681"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shd w:val="clear" w:color="auto" w:fill="4F81BD" w:themeFill="accent1"/>
            <w:vAlign w:val="center"/>
            <w:hideMark/>
          </w:tcPr>
          <w:p w14:paraId="13E00786" w14:textId="6D8B0F53" w:rsidR="0047710A" w:rsidRPr="0047710A" w:rsidRDefault="0047710A" w:rsidP="00752465">
            <w:pPr>
              <w:spacing w:before="0" w:beforeAutospacing="0" w:after="0" w:afterAutospacing="0" w:line="240" w:lineRule="auto"/>
              <w:jc w:val="center"/>
              <w:rPr>
                <w:rFonts w:eastAsia="Times New Roman" w:cs="Times New Roman"/>
                <w:b/>
                <w:color w:val="FFFFFF"/>
                <w:sz w:val="20"/>
                <w:szCs w:val="20"/>
              </w:rPr>
            </w:pPr>
            <w:r w:rsidRPr="0047710A">
              <w:rPr>
                <w:rFonts w:eastAsia="Times New Roman" w:cs="Times New Roman"/>
                <w:b/>
                <w:color w:val="FFFFFF"/>
                <w:sz w:val="20"/>
                <w:szCs w:val="20"/>
              </w:rPr>
              <w:t>8 год</w:t>
            </w:r>
          </w:p>
        </w:tc>
        <w:tc>
          <w:tcPr>
            <w:tcW w:w="764"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shd w:val="clear" w:color="auto" w:fill="4F81BD" w:themeFill="accent1"/>
            <w:vAlign w:val="center"/>
            <w:hideMark/>
          </w:tcPr>
          <w:p w14:paraId="148D5269" w14:textId="77777777" w:rsidR="0047710A" w:rsidRPr="0047710A" w:rsidRDefault="0047710A" w:rsidP="00752465">
            <w:pPr>
              <w:spacing w:before="0" w:beforeAutospacing="0" w:after="0" w:afterAutospacing="0" w:line="240" w:lineRule="auto"/>
              <w:jc w:val="center"/>
              <w:rPr>
                <w:rFonts w:eastAsia="Times New Roman" w:cs="Times New Roman"/>
                <w:b/>
                <w:color w:val="FFFFFF"/>
                <w:sz w:val="20"/>
                <w:szCs w:val="20"/>
              </w:rPr>
            </w:pPr>
            <w:r w:rsidRPr="0047710A">
              <w:rPr>
                <w:rFonts w:eastAsia="Times New Roman" w:cs="Times New Roman"/>
                <w:b/>
                <w:color w:val="FFFFFF"/>
                <w:sz w:val="20"/>
                <w:szCs w:val="20"/>
              </w:rPr>
              <w:t>9 год</w:t>
            </w:r>
          </w:p>
        </w:tc>
        <w:tc>
          <w:tcPr>
            <w:tcW w:w="893" w:type="pct"/>
            <w:tcBorders>
              <w:top w:val="single" w:sz="8" w:space="0" w:color="4F81BD" w:themeColor="accent1"/>
              <w:left w:val="single" w:sz="6" w:space="0" w:color="4F81BD" w:themeColor="accent1"/>
              <w:bottom w:val="single" w:sz="6" w:space="0" w:color="4F81BD" w:themeColor="accent1"/>
              <w:right w:val="single" w:sz="8" w:space="0" w:color="4F81BD" w:themeColor="accent1"/>
            </w:tcBorders>
            <w:shd w:val="clear" w:color="auto" w:fill="4F81BD" w:themeFill="accent1"/>
            <w:vAlign w:val="center"/>
            <w:hideMark/>
          </w:tcPr>
          <w:p w14:paraId="0C9F3880" w14:textId="77777777" w:rsidR="0047710A" w:rsidRPr="0047710A" w:rsidRDefault="0047710A" w:rsidP="00752465">
            <w:pPr>
              <w:spacing w:before="0" w:beforeAutospacing="0" w:after="0" w:afterAutospacing="0" w:line="240" w:lineRule="auto"/>
              <w:jc w:val="center"/>
              <w:rPr>
                <w:rFonts w:eastAsia="Times New Roman" w:cs="Times New Roman"/>
                <w:b/>
                <w:color w:val="FFFFFF"/>
                <w:sz w:val="20"/>
                <w:szCs w:val="20"/>
              </w:rPr>
            </w:pPr>
            <w:r w:rsidRPr="0047710A">
              <w:rPr>
                <w:rFonts w:eastAsia="Times New Roman" w:cs="Times New Roman"/>
                <w:b/>
                <w:color w:val="FFFFFF"/>
                <w:sz w:val="20"/>
                <w:szCs w:val="20"/>
              </w:rPr>
              <w:t xml:space="preserve">10 год </w:t>
            </w:r>
          </w:p>
        </w:tc>
      </w:tr>
      <w:tr w:rsidR="0047710A" w:rsidRPr="0047710A" w14:paraId="194289D3" w14:textId="77777777" w:rsidTr="0047710A">
        <w:trPr>
          <w:trHeight w:val="20"/>
        </w:trPr>
        <w:tc>
          <w:tcPr>
            <w:tcW w:w="1981" w:type="pct"/>
            <w:tcBorders>
              <w:top w:val="single" w:sz="6" w:space="0" w:color="4F81BD" w:themeColor="accent1"/>
              <w:left w:val="single" w:sz="8" w:space="0" w:color="4F81BD" w:themeColor="accent1"/>
              <w:bottom w:val="single" w:sz="6" w:space="0" w:color="4F81BD" w:themeColor="accent1"/>
              <w:right w:val="single" w:sz="6" w:space="0" w:color="4F81BD" w:themeColor="accent1"/>
            </w:tcBorders>
            <w:vAlign w:val="center"/>
            <w:hideMark/>
          </w:tcPr>
          <w:p w14:paraId="3AE1E0AA" w14:textId="332E7AB0"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 xml:space="preserve">Путёвки с лечебно-оздоровительным сервисом (14 </w:t>
            </w:r>
            <w:proofErr w:type="spellStart"/>
            <w:r w:rsidRPr="0047710A">
              <w:rPr>
                <w:rFonts w:eastAsia="Times New Roman" w:cs="Times New Roman"/>
                <w:color w:val="000000"/>
                <w:sz w:val="20"/>
                <w:szCs w:val="20"/>
              </w:rPr>
              <w:t>дн</w:t>
            </w:r>
            <w:proofErr w:type="spellEnd"/>
            <w:r w:rsidRPr="0047710A">
              <w:rPr>
                <w:rFonts w:eastAsia="Times New Roman" w:cs="Times New Roman"/>
                <w:color w:val="000000"/>
                <w:sz w:val="20"/>
                <w:szCs w:val="20"/>
              </w:rPr>
              <w:t>.), шт.</w:t>
            </w:r>
          </w:p>
        </w:tc>
        <w:tc>
          <w:tcPr>
            <w:tcW w:w="681"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2FFA1E5C" w14:textId="17EB4CB3"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3 840</w:t>
            </w:r>
          </w:p>
        </w:tc>
        <w:tc>
          <w:tcPr>
            <w:tcW w:w="681"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0674B40D" w14:textId="1376F70F"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3 840</w:t>
            </w:r>
          </w:p>
        </w:tc>
        <w:tc>
          <w:tcPr>
            <w:tcW w:w="76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462C057A" w14:textId="47A3C77F"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3 840</w:t>
            </w:r>
          </w:p>
        </w:tc>
        <w:tc>
          <w:tcPr>
            <w:tcW w:w="893" w:type="pct"/>
            <w:tcBorders>
              <w:top w:val="single" w:sz="6" w:space="0" w:color="4F81BD" w:themeColor="accent1"/>
              <w:left w:val="single" w:sz="6" w:space="0" w:color="4F81BD" w:themeColor="accent1"/>
              <w:bottom w:val="single" w:sz="6" w:space="0" w:color="4F81BD" w:themeColor="accent1"/>
              <w:right w:val="single" w:sz="8" w:space="0" w:color="4F81BD" w:themeColor="accent1"/>
            </w:tcBorders>
            <w:vAlign w:val="center"/>
          </w:tcPr>
          <w:p w14:paraId="21DB0059" w14:textId="56A3427A"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3 840</w:t>
            </w:r>
          </w:p>
        </w:tc>
      </w:tr>
      <w:tr w:rsidR="0047710A" w:rsidRPr="0047710A" w14:paraId="360A2593" w14:textId="77777777" w:rsidTr="0047710A">
        <w:trPr>
          <w:trHeight w:val="20"/>
        </w:trPr>
        <w:tc>
          <w:tcPr>
            <w:tcW w:w="1981" w:type="pct"/>
            <w:tcBorders>
              <w:top w:val="single" w:sz="6" w:space="0" w:color="4F81BD" w:themeColor="accent1"/>
              <w:left w:val="single" w:sz="8" w:space="0" w:color="4F81BD" w:themeColor="accent1"/>
              <w:bottom w:val="single" w:sz="6" w:space="0" w:color="4F81BD" w:themeColor="accent1"/>
              <w:right w:val="single" w:sz="6" w:space="0" w:color="4F81BD" w:themeColor="accent1"/>
            </w:tcBorders>
            <w:vAlign w:val="center"/>
            <w:hideMark/>
          </w:tcPr>
          <w:p w14:paraId="28AE2717" w14:textId="7777777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Ресторанный комплекс,  ср. чек</w:t>
            </w:r>
          </w:p>
        </w:tc>
        <w:tc>
          <w:tcPr>
            <w:tcW w:w="681"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1E32B8DE" w14:textId="38EA39BB"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26280</w:t>
            </w:r>
          </w:p>
        </w:tc>
        <w:tc>
          <w:tcPr>
            <w:tcW w:w="681"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3C1E631D" w14:textId="0D27D074"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26280</w:t>
            </w:r>
          </w:p>
        </w:tc>
        <w:tc>
          <w:tcPr>
            <w:tcW w:w="76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74CD2D7E" w14:textId="7777777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26280</w:t>
            </w:r>
          </w:p>
        </w:tc>
        <w:tc>
          <w:tcPr>
            <w:tcW w:w="893" w:type="pct"/>
            <w:tcBorders>
              <w:top w:val="single" w:sz="6" w:space="0" w:color="4F81BD" w:themeColor="accent1"/>
              <w:left w:val="single" w:sz="6" w:space="0" w:color="4F81BD" w:themeColor="accent1"/>
              <w:bottom w:val="single" w:sz="6" w:space="0" w:color="4F81BD" w:themeColor="accent1"/>
              <w:right w:val="single" w:sz="8" w:space="0" w:color="4F81BD" w:themeColor="accent1"/>
            </w:tcBorders>
          </w:tcPr>
          <w:p w14:paraId="7E57326E" w14:textId="7777777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26280</w:t>
            </w:r>
          </w:p>
        </w:tc>
      </w:tr>
      <w:tr w:rsidR="0047710A" w:rsidRPr="0047710A" w14:paraId="20ED5B92" w14:textId="77777777" w:rsidTr="00446C62">
        <w:trPr>
          <w:trHeight w:val="20"/>
        </w:trPr>
        <w:tc>
          <w:tcPr>
            <w:tcW w:w="1981" w:type="pct"/>
            <w:tcBorders>
              <w:top w:val="single" w:sz="6" w:space="0" w:color="4F81BD" w:themeColor="accent1"/>
              <w:left w:val="single" w:sz="8" w:space="0" w:color="4F81BD" w:themeColor="accent1"/>
              <w:bottom w:val="single" w:sz="6" w:space="0" w:color="4F81BD" w:themeColor="accent1"/>
              <w:right w:val="single" w:sz="6" w:space="0" w:color="4F81BD" w:themeColor="accent1"/>
            </w:tcBorders>
            <w:vAlign w:val="center"/>
          </w:tcPr>
          <w:p w14:paraId="694A1ABD" w14:textId="05CB82EF"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 xml:space="preserve">Аренда </w:t>
            </w:r>
            <w:r w:rsidRPr="0047710A">
              <w:rPr>
                <w:rFonts w:eastAsia="Times New Roman" w:cs="Times New Roman"/>
                <w:color w:val="000000"/>
                <w:sz w:val="20"/>
                <w:szCs w:val="20"/>
                <w:lang w:val="en-US"/>
              </w:rPr>
              <w:t>VIP-</w:t>
            </w:r>
            <w:r w:rsidRPr="0047710A">
              <w:rPr>
                <w:rFonts w:eastAsia="Times New Roman" w:cs="Times New Roman"/>
                <w:color w:val="000000"/>
                <w:sz w:val="20"/>
                <w:szCs w:val="20"/>
              </w:rPr>
              <w:t>домиков</w:t>
            </w:r>
          </w:p>
        </w:tc>
        <w:tc>
          <w:tcPr>
            <w:tcW w:w="681"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3E83FEAF" w14:textId="2A199D8B"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1 728</w:t>
            </w:r>
          </w:p>
        </w:tc>
        <w:tc>
          <w:tcPr>
            <w:tcW w:w="681"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6124CACF" w14:textId="33BDA14F"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1 728</w:t>
            </w:r>
          </w:p>
        </w:tc>
        <w:tc>
          <w:tcPr>
            <w:tcW w:w="76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5B855B30" w14:textId="0CE215F0"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1 728</w:t>
            </w:r>
          </w:p>
        </w:tc>
        <w:tc>
          <w:tcPr>
            <w:tcW w:w="893" w:type="pct"/>
            <w:tcBorders>
              <w:top w:val="single" w:sz="6" w:space="0" w:color="4F81BD" w:themeColor="accent1"/>
              <w:left w:val="single" w:sz="6" w:space="0" w:color="4F81BD" w:themeColor="accent1"/>
              <w:bottom w:val="single" w:sz="6" w:space="0" w:color="4F81BD" w:themeColor="accent1"/>
              <w:right w:val="single" w:sz="8" w:space="0" w:color="4F81BD" w:themeColor="accent1"/>
            </w:tcBorders>
            <w:vAlign w:val="center"/>
          </w:tcPr>
          <w:p w14:paraId="2608212C" w14:textId="5870618B"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1 728</w:t>
            </w:r>
          </w:p>
        </w:tc>
      </w:tr>
      <w:tr w:rsidR="0047710A" w:rsidRPr="0047710A" w14:paraId="78C026AE" w14:textId="77777777" w:rsidTr="00446C62">
        <w:trPr>
          <w:trHeight w:val="20"/>
        </w:trPr>
        <w:tc>
          <w:tcPr>
            <w:tcW w:w="1981" w:type="pct"/>
            <w:tcBorders>
              <w:top w:val="single" w:sz="6" w:space="0" w:color="4F81BD" w:themeColor="accent1"/>
              <w:left w:val="single" w:sz="8" w:space="0" w:color="4F81BD" w:themeColor="accent1"/>
              <w:bottom w:val="single" w:sz="6" w:space="0" w:color="4F81BD" w:themeColor="accent1"/>
              <w:right w:val="single" w:sz="6" w:space="0" w:color="4F81BD" w:themeColor="accent1"/>
            </w:tcBorders>
            <w:vAlign w:val="center"/>
            <w:hideMark/>
          </w:tcPr>
          <w:p w14:paraId="3E504534" w14:textId="798C1C36"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Выручка, тыс. руб.</w:t>
            </w:r>
          </w:p>
        </w:tc>
        <w:tc>
          <w:tcPr>
            <w:tcW w:w="681"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4E6BB323" w14:textId="7D8C5869"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299 124</w:t>
            </w:r>
          </w:p>
        </w:tc>
        <w:tc>
          <w:tcPr>
            <w:tcW w:w="681"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287BBCB3" w14:textId="111FC622"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299 124</w:t>
            </w:r>
          </w:p>
        </w:tc>
        <w:tc>
          <w:tcPr>
            <w:tcW w:w="76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14:paraId="2E02EC94" w14:textId="37361C8F"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299 124</w:t>
            </w:r>
          </w:p>
        </w:tc>
        <w:tc>
          <w:tcPr>
            <w:tcW w:w="893" w:type="pct"/>
            <w:tcBorders>
              <w:top w:val="single" w:sz="6" w:space="0" w:color="4F81BD" w:themeColor="accent1"/>
              <w:left w:val="single" w:sz="6" w:space="0" w:color="4F81BD" w:themeColor="accent1"/>
              <w:bottom w:val="single" w:sz="6" w:space="0" w:color="4F81BD" w:themeColor="accent1"/>
              <w:right w:val="single" w:sz="8" w:space="0" w:color="4F81BD" w:themeColor="accent1"/>
            </w:tcBorders>
            <w:vAlign w:val="center"/>
          </w:tcPr>
          <w:p w14:paraId="413AC388" w14:textId="39FB247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299 124</w:t>
            </w:r>
          </w:p>
        </w:tc>
      </w:tr>
      <w:tr w:rsidR="0047710A" w:rsidRPr="0047710A" w14:paraId="4083926C" w14:textId="77777777" w:rsidTr="0047710A">
        <w:trPr>
          <w:trHeight w:val="20"/>
        </w:trPr>
        <w:tc>
          <w:tcPr>
            <w:tcW w:w="1981" w:type="pct"/>
            <w:tcBorders>
              <w:top w:val="single" w:sz="6" w:space="0" w:color="4F81BD" w:themeColor="accent1"/>
              <w:left w:val="single" w:sz="8" w:space="0" w:color="4F81BD" w:themeColor="accent1"/>
              <w:bottom w:val="single" w:sz="6" w:space="0" w:color="4F81BD" w:themeColor="accent1"/>
              <w:right w:val="single" w:sz="6" w:space="0" w:color="4F81BD" w:themeColor="accent1"/>
            </w:tcBorders>
            <w:vAlign w:val="center"/>
            <w:hideMark/>
          </w:tcPr>
          <w:p w14:paraId="7E98D56C" w14:textId="53EB43B2"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Численность сотрудников</w:t>
            </w:r>
          </w:p>
        </w:tc>
        <w:tc>
          <w:tcPr>
            <w:tcW w:w="681"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4479AB0F" w14:textId="2DA61B44"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57</w:t>
            </w:r>
          </w:p>
        </w:tc>
        <w:tc>
          <w:tcPr>
            <w:tcW w:w="681"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484085F2" w14:textId="63CB9FA1"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57</w:t>
            </w:r>
          </w:p>
        </w:tc>
        <w:tc>
          <w:tcPr>
            <w:tcW w:w="76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14:paraId="6E5F7C8A" w14:textId="7777777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57</w:t>
            </w:r>
          </w:p>
        </w:tc>
        <w:tc>
          <w:tcPr>
            <w:tcW w:w="893" w:type="pct"/>
            <w:tcBorders>
              <w:top w:val="single" w:sz="6" w:space="0" w:color="4F81BD" w:themeColor="accent1"/>
              <w:left w:val="single" w:sz="6" w:space="0" w:color="4F81BD" w:themeColor="accent1"/>
              <w:bottom w:val="single" w:sz="6" w:space="0" w:color="4F81BD" w:themeColor="accent1"/>
              <w:right w:val="single" w:sz="8" w:space="0" w:color="4F81BD" w:themeColor="accent1"/>
            </w:tcBorders>
          </w:tcPr>
          <w:p w14:paraId="60399BFD" w14:textId="77777777" w:rsidR="0047710A" w:rsidRPr="0047710A" w:rsidRDefault="0047710A" w:rsidP="00752465">
            <w:pPr>
              <w:spacing w:before="0" w:beforeAutospacing="0" w:after="0" w:afterAutospacing="0" w:line="240" w:lineRule="auto"/>
              <w:jc w:val="center"/>
              <w:rPr>
                <w:rFonts w:eastAsia="Times New Roman" w:cs="Times New Roman"/>
                <w:color w:val="000000"/>
                <w:sz w:val="20"/>
                <w:szCs w:val="20"/>
              </w:rPr>
            </w:pPr>
            <w:r w:rsidRPr="0047710A">
              <w:rPr>
                <w:rFonts w:eastAsia="Times New Roman" w:cs="Times New Roman"/>
                <w:color w:val="000000"/>
                <w:sz w:val="20"/>
                <w:szCs w:val="20"/>
              </w:rPr>
              <w:t>57</w:t>
            </w:r>
          </w:p>
        </w:tc>
      </w:tr>
    </w:tbl>
    <w:p w14:paraId="129500F2" w14:textId="77777777" w:rsidR="000C502B" w:rsidRPr="00060F3B" w:rsidRDefault="000C502B" w:rsidP="00D73863">
      <w:pPr>
        <w:pStyle w:val="TimesNewRoman1551"/>
        <w:spacing w:line="276" w:lineRule="auto"/>
        <w:ind w:firstLine="0"/>
        <w:rPr>
          <w:sz w:val="28"/>
          <w:szCs w:val="28"/>
        </w:rPr>
      </w:pPr>
      <w:r w:rsidRPr="00C93715">
        <w:rPr>
          <w:sz w:val="28"/>
          <w:szCs w:val="28"/>
        </w:rPr>
        <w:t xml:space="preserve">Реализация инвестиционного проекта позволит на территории </w:t>
      </w:r>
      <w:r w:rsidR="009E08D3" w:rsidRPr="00C93715">
        <w:rPr>
          <w:sz w:val="28"/>
          <w:szCs w:val="28"/>
        </w:rPr>
        <w:t>Мостовско</w:t>
      </w:r>
      <w:r w:rsidR="009E08D3" w:rsidRPr="00060F3B">
        <w:rPr>
          <w:sz w:val="28"/>
          <w:szCs w:val="28"/>
        </w:rPr>
        <w:t>го района</w:t>
      </w:r>
      <w:r w:rsidRPr="00060F3B">
        <w:rPr>
          <w:sz w:val="28"/>
          <w:szCs w:val="28"/>
        </w:rPr>
        <w:t>, а также соседних районов:</w:t>
      </w:r>
    </w:p>
    <w:p w14:paraId="7951F0DE" w14:textId="77777777" w:rsidR="000C502B" w:rsidRPr="00060F3B" w:rsidRDefault="00BE5989" w:rsidP="005D5169">
      <w:pPr>
        <w:pStyle w:val="TimesNewRoman1551"/>
        <w:numPr>
          <w:ilvl w:val="0"/>
          <w:numId w:val="14"/>
        </w:numPr>
        <w:spacing w:line="276" w:lineRule="auto"/>
        <w:ind w:left="992" w:hanging="425"/>
        <w:rPr>
          <w:sz w:val="28"/>
          <w:szCs w:val="28"/>
        </w:rPr>
      </w:pPr>
      <w:r w:rsidRPr="00060F3B">
        <w:rPr>
          <w:sz w:val="28"/>
          <w:szCs w:val="28"/>
        </w:rPr>
        <w:t>п</w:t>
      </w:r>
      <w:r w:rsidR="000C502B" w:rsidRPr="00060F3B">
        <w:rPr>
          <w:sz w:val="28"/>
          <w:szCs w:val="28"/>
        </w:rPr>
        <w:t xml:space="preserve">ростимулировать развитие сферы </w:t>
      </w:r>
      <w:r w:rsidR="00E3773F">
        <w:rPr>
          <w:sz w:val="28"/>
          <w:szCs w:val="28"/>
        </w:rPr>
        <w:t xml:space="preserve">санаторно-оздоровительного </w:t>
      </w:r>
      <w:r w:rsidR="000C502B" w:rsidRPr="00060F3B">
        <w:rPr>
          <w:sz w:val="28"/>
          <w:szCs w:val="28"/>
        </w:rPr>
        <w:t>туризма;</w:t>
      </w:r>
    </w:p>
    <w:p w14:paraId="57927440" w14:textId="30E96B54" w:rsidR="000C502B" w:rsidRPr="00060F3B" w:rsidRDefault="00BE5989" w:rsidP="005D5169">
      <w:pPr>
        <w:pStyle w:val="TimesNewRoman1551"/>
        <w:numPr>
          <w:ilvl w:val="0"/>
          <w:numId w:val="14"/>
        </w:numPr>
        <w:spacing w:line="276" w:lineRule="auto"/>
        <w:ind w:left="992" w:hanging="425"/>
        <w:rPr>
          <w:sz w:val="28"/>
          <w:szCs w:val="28"/>
        </w:rPr>
      </w:pPr>
      <w:r w:rsidRPr="00060F3B">
        <w:rPr>
          <w:sz w:val="28"/>
          <w:szCs w:val="28"/>
        </w:rPr>
        <w:lastRenderedPageBreak/>
        <w:t>п</w:t>
      </w:r>
      <w:r w:rsidR="000C502B" w:rsidRPr="00060F3B">
        <w:rPr>
          <w:sz w:val="28"/>
          <w:szCs w:val="28"/>
        </w:rPr>
        <w:t xml:space="preserve">ривлечь дополнительный поток туристов в район, за </w:t>
      </w:r>
      <w:r w:rsidR="0047710A" w:rsidRPr="00060F3B">
        <w:rPr>
          <w:sz w:val="28"/>
          <w:szCs w:val="28"/>
        </w:rPr>
        <w:t>счёт</w:t>
      </w:r>
      <w:r w:rsidR="0047710A">
        <w:rPr>
          <w:sz w:val="28"/>
          <w:szCs w:val="28"/>
        </w:rPr>
        <w:t xml:space="preserve"> активного продвижения санатория и популяризации внутреннего туризма в России;</w:t>
      </w:r>
    </w:p>
    <w:p w14:paraId="2882A1FA" w14:textId="77777777" w:rsidR="000C502B" w:rsidRPr="00060F3B" w:rsidRDefault="00BE5989" w:rsidP="005D5169">
      <w:pPr>
        <w:pStyle w:val="TimesNewRoman1551"/>
        <w:numPr>
          <w:ilvl w:val="0"/>
          <w:numId w:val="14"/>
        </w:numPr>
        <w:spacing w:line="276" w:lineRule="auto"/>
        <w:ind w:left="992" w:hanging="425"/>
        <w:rPr>
          <w:sz w:val="28"/>
          <w:szCs w:val="28"/>
        </w:rPr>
      </w:pPr>
      <w:r w:rsidRPr="00060F3B">
        <w:rPr>
          <w:sz w:val="28"/>
          <w:szCs w:val="28"/>
        </w:rPr>
        <w:t>о</w:t>
      </w:r>
      <w:r w:rsidR="000C502B" w:rsidRPr="00060F3B">
        <w:rPr>
          <w:sz w:val="28"/>
          <w:szCs w:val="28"/>
        </w:rPr>
        <w:t>беспечить</w:t>
      </w:r>
      <w:r w:rsidR="00456A8A" w:rsidRPr="00060F3B">
        <w:rPr>
          <w:sz w:val="28"/>
          <w:szCs w:val="28"/>
        </w:rPr>
        <w:t xml:space="preserve"> </w:t>
      </w:r>
      <w:r w:rsidR="00847F4B" w:rsidRPr="00060F3B">
        <w:rPr>
          <w:sz w:val="28"/>
          <w:szCs w:val="28"/>
        </w:rPr>
        <w:t xml:space="preserve">организацию </w:t>
      </w:r>
      <w:r w:rsidR="009E08D3" w:rsidRPr="00060F3B">
        <w:rPr>
          <w:sz w:val="28"/>
          <w:szCs w:val="28"/>
        </w:rPr>
        <w:t>57</w:t>
      </w:r>
      <w:r w:rsidR="000C502B" w:rsidRPr="00060F3B">
        <w:rPr>
          <w:sz w:val="28"/>
          <w:szCs w:val="28"/>
        </w:rPr>
        <w:t xml:space="preserve"> рабочих мест;</w:t>
      </w:r>
    </w:p>
    <w:p w14:paraId="368CCEC9" w14:textId="77777777" w:rsidR="00DF5EED" w:rsidRPr="00060F3B" w:rsidRDefault="000D7ECB" w:rsidP="005D5169">
      <w:pPr>
        <w:pStyle w:val="TimesNewRoman1551"/>
        <w:numPr>
          <w:ilvl w:val="0"/>
          <w:numId w:val="14"/>
        </w:numPr>
        <w:spacing w:line="276" w:lineRule="auto"/>
        <w:ind w:left="992" w:hanging="425"/>
        <w:rPr>
          <w:sz w:val="28"/>
          <w:szCs w:val="28"/>
        </w:rPr>
      </w:pPr>
      <w:r w:rsidRPr="00060F3B">
        <w:rPr>
          <w:sz w:val="28"/>
          <w:szCs w:val="28"/>
        </w:rPr>
        <w:t xml:space="preserve">обеспечить поступление налогов и </w:t>
      </w:r>
      <w:r w:rsidR="00990699" w:rsidRPr="00060F3B">
        <w:rPr>
          <w:sz w:val="28"/>
          <w:szCs w:val="28"/>
        </w:rPr>
        <w:t>сборов</w:t>
      </w:r>
      <w:r w:rsidR="00033532" w:rsidRPr="00060F3B">
        <w:rPr>
          <w:sz w:val="28"/>
          <w:szCs w:val="28"/>
        </w:rPr>
        <w:t xml:space="preserve"> в бюджеты всех уровней</w:t>
      </w:r>
      <w:r w:rsidR="00740F61" w:rsidRPr="00060F3B">
        <w:rPr>
          <w:sz w:val="28"/>
          <w:szCs w:val="28"/>
        </w:rPr>
        <w:t>.</w:t>
      </w:r>
    </w:p>
    <w:p w14:paraId="52E5BC20" w14:textId="77777777" w:rsidR="00837614" w:rsidRPr="004A40DF" w:rsidRDefault="00837614" w:rsidP="00D73863">
      <w:pPr>
        <w:pStyle w:val="1"/>
        <w:spacing w:before="100" w:after="100"/>
        <w:rPr>
          <w:rFonts w:ascii="Times New Roman" w:hAnsi="Times New Roman" w:cs="Times New Roman"/>
          <w:sz w:val="32"/>
          <w:szCs w:val="32"/>
        </w:rPr>
      </w:pPr>
      <w:bookmarkStart w:id="25" w:name="_Toc392511376"/>
      <w:bookmarkStart w:id="26" w:name="_Toc504462777"/>
      <w:bookmarkStart w:id="27" w:name="_Toc267329514"/>
      <w:bookmarkStart w:id="28" w:name="_Toc334106128"/>
      <w:bookmarkStart w:id="29" w:name="_Toc334113541"/>
      <w:bookmarkStart w:id="30" w:name="_Toc335297935"/>
      <w:bookmarkStart w:id="31" w:name="_Toc335298031"/>
      <w:bookmarkEnd w:id="4"/>
      <w:bookmarkEnd w:id="3"/>
      <w:bookmarkEnd w:id="2"/>
      <w:bookmarkEnd w:id="1"/>
      <w:r w:rsidRPr="004A40DF">
        <w:rPr>
          <w:rFonts w:ascii="Times New Roman" w:hAnsi="Times New Roman" w:cs="Times New Roman"/>
          <w:sz w:val="32"/>
          <w:szCs w:val="32"/>
        </w:rPr>
        <w:lastRenderedPageBreak/>
        <w:t xml:space="preserve">2. Общие сведения об инициаторе </w:t>
      </w:r>
      <w:r w:rsidR="00494AC0" w:rsidRPr="004A40DF">
        <w:rPr>
          <w:rFonts w:ascii="Times New Roman" w:hAnsi="Times New Roman" w:cs="Times New Roman"/>
          <w:sz w:val="32"/>
          <w:szCs w:val="32"/>
        </w:rPr>
        <w:t xml:space="preserve">инвестиционного </w:t>
      </w:r>
      <w:r w:rsidRPr="004A40DF">
        <w:rPr>
          <w:rFonts w:ascii="Times New Roman" w:hAnsi="Times New Roman" w:cs="Times New Roman"/>
          <w:sz w:val="32"/>
          <w:szCs w:val="32"/>
        </w:rPr>
        <w:t>проекта</w:t>
      </w:r>
      <w:bookmarkEnd w:id="25"/>
      <w:bookmarkEnd w:id="26"/>
    </w:p>
    <w:p w14:paraId="526EFFED" w14:textId="48423E7E" w:rsidR="00837614" w:rsidRPr="004A40DF" w:rsidRDefault="00837614" w:rsidP="00D73863">
      <w:pPr>
        <w:pStyle w:val="2"/>
        <w:keepNext/>
        <w:keepLines/>
        <w:spacing w:line="276" w:lineRule="auto"/>
        <w:rPr>
          <w:color w:val="4F81BD" w:themeColor="accent1"/>
          <w:sz w:val="28"/>
          <w:szCs w:val="28"/>
        </w:rPr>
      </w:pPr>
      <w:bookmarkStart w:id="32" w:name="_Toc392511377"/>
      <w:bookmarkStart w:id="33" w:name="_Toc504462778"/>
      <w:r w:rsidRPr="004A40DF">
        <w:rPr>
          <w:color w:val="4F81BD" w:themeColor="accent1"/>
          <w:sz w:val="28"/>
          <w:szCs w:val="28"/>
        </w:rPr>
        <w:t xml:space="preserve">2.1. Полное и </w:t>
      </w:r>
      <w:r w:rsidR="0047710A" w:rsidRPr="004A40DF">
        <w:rPr>
          <w:color w:val="4F81BD" w:themeColor="accent1"/>
          <w:sz w:val="28"/>
          <w:szCs w:val="28"/>
        </w:rPr>
        <w:t>сокращённое</w:t>
      </w:r>
      <w:r w:rsidRPr="004A40DF">
        <w:rPr>
          <w:color w:val="4F81BD" w:themeColor="accent1"/>
          <w:sz w:val="28"/>
          <w:szCs w:val="28"/>
        </w:rPr>
        <w:t xml:space="preserve"> наименование </w:t>
      </w:r>
      <w:r w:rsidR="00E1725E" w:rsidRPr="004A40DF">
        <w:rPr>
          <w:color w:val="4F81BD" w:themeColor="accent1"/>
          <w:sz w:val="28"/>
          <w:szCs w:val="28"/>
        </w:rPr>
        <w:t>инициатора</w:t>
      </w:r>
      <w:r w:rsidRPr="004A40DF">
        <w:rPr>
          <w:color w:val="4F81BD" w:themeColor="accent1"/>
          <w:sz w:val="28"/>
          <w:szCs w:val="28"/>
        </w:rPr>
        <w:t>.</w:t>
      </w:r>
      <w:bookmarkEnd w:id="32"/>
      <w:bookmarkEnd w:id="33"/>
    </w:p>
    <w:p w14:paraId="075CFAF2" w14:textId="77777777" w:rsidR="00C4398F" w:rsidRPr="008D5DBE" w:rsidRDefault="00C4398F" w:rsidP="00C4398F">
      <w:pPr>
        <w:rPr>
          <w:rFonts w:cs="Times New Roman"/>
          <w:szCs w:val="28"/>
        </w:rPr>
      </w:pPr>
      <w:bookmarkStart w:id="34" w:name="_Toc392511378"/>
      <w:r w:rsidRPr="008D5DBE">
        <w:rPr>
          <w:rFonts w:cs="Times New Roman"/>
          <w:szCs w:val="28"/>
        </w:rPr>
        <w:t>Полное наименование заявителя: Администрация муниципального образования Мостовский район.</w:t>
      </w:r>
    </w:p>
    <w:p w14:paraId="1513D335" w14:textId="77777777" w:rsidR="00C4398F" w:rsidRPr="008D5DBE" w:rsidRDefault="00C4398F" w:rsidP="00C4398F">
      <w:pPr>
        <w:rPr>
          <w:rFonts w:cs="Times New Roman"/>
          <w:szCs w:val="28"/>
        </w:rPr>
      </w:pPr>
      <w:r w:rsidRPr="008D5DBE">
        <w:rPr>
          <w:rFonts w:cs="Times New Roman"/>
          <w:szCs w:val="28"/>
        </w:rPr>
        <w:t>Сокращенное наименование заявителя: Администрация муниципального образования Мостовский район.</w:t>
      </w:r>
    </w:p>
    <w:p w14:paraId="349A620F" w14:textId="77777777" w:rsidR="00837614" w:rsidRPr="004A40DF" w:rsidRDefault="00837614" w:rsidP="00837614">
      <w:pPr>
        <w:pStyle w:val="2"/>
        <w:keepNext/>
        <w:keepLines/>
        <w:spacing w:line="276" w:lineRule="auto"/>
        <w:rPr>
          <w:color w:val="4F81BD" w:themeColor="accent1"/>
          <w:sz w:val="28"/>
          <w:szCs w:val="28"/>
        </w:rPr>
      </w:pPr>
      <w:bookmarkStart w:id="35" w:name="_Toc504462779"/>
      <w:r w:rsidRPr="004A40DF">
        <w:rPr>
          <w:color w:val="4F81BD" w:themeColor="accent1"/>
          <w:sz w:val="28"/>
          <w:szCs w:val="28"/>
        </w:rPr>
        <w:t xml:space="preserve">2.2. Год и месяц государственной регистрации </w:t>
      </w:r>
      <w:r w:rsidR="009A77DB" w:rsidRPr="004A40DF">
        <w:rPr>
          <w:color w:val="4F81BD" w:themeColor="accent1"/>
          <w:sz w:val="28"/>
          <w:szCs w:val="28"/>
        </w:rPr>
        <w:t>инициатора</w:t>
      </w:r>
      <w:r w:rsidRPr="004A40DF">
        <w:rPr>
          <w:color w:val="4F81BD" w:themeColor="accent1"/>
          <w:sz w:val="28"/>
          <w:szCs w:val="28"/>
        </w:rPr>
        <w:t xml:space="preserve"> в качестве юридического лица.</w:t>
      </w:r>
      <w:bookmarkEnd w:id="34"/>
      <w:bookmarkEnd w:id="35"/>
    </w:p>
    <w:p w14:paraId="21B0B012" w14:textId="77777777" w:rsidR="00C4398F" w:rsidRPr="008D5DBE" w:rsidRDefault="00C4398F" w:rsidP="00C4398F">
      <w:pPr>
        <w:shd w:val="clear" w:color="auto" w:fill="FFFFFF"/>
        <w:spacing w:line="270" w:lineRule="atLeast"/>
        <w:rPr>
          <w:rFonts w:cs="Times New Roman"/>
          <w:szCs w:val="28"/>
        </w:rPr>
      </w:pPr>
      <w:bookmarkStart w:id="36" w:name="_Toc342318073"/>
      <w:bookmarkStart w:id="37" w:name="_Toc392511380"/>
      <w:r w:rsidRPr="008D5DBE">
        <w:rPr>
          <w:rFonts w:cs="Times New Roman"/>
          <w:szCs w:val="28"/>
        </w:rPr>
        <w:t>Дата присвоения ОГРН – 04.10.2002 года.</w:t>
      </w:r>
    </w:p>
    <w:p w14:paraId="125F551E" w14:textId="77777777" w:rsidR="00C20259" w:rsidRPr="004A40DF" w:rsidRDefault="00837614" w:rsidP="00494AC0">
      <w:pPr>
        <w:pStyle w:val="2"/>
        <w:keepNext/>
        <w:keepLines/>
        <w:spacing w:line="276" w:lineRule="auto"/>
        <w:rPr>
          <w:rFonts w:asciiTheme="majorHAnsi" w:hAnsiTheme="majorHAnsi"/>
          <w:color w:val="548DD4" w:themeColor="text2" w:themeTint="99"/>
          <w:sz w:val="28"/>
          <w:szCs w:val="28"/>
        </w:rPr>
      </w:pPr>
      <w:bookmarkStart w:id="38" w:name="_Toc504462780"/>
      <w:r w:rsidRPr="004A40DF">
        <w:rPr>
          <w:color w:val="4F81BD" w:themeColor="accent1"/>
          <w:sz w:val="28"/>
          <w:szCs w:val="28"/>
        </w:rPr>
        <w:t>2.</w:t>
      </w:r>
      <w:r w:rsidR="00A11B49" w:rsidRPr="004A40DF">
        <w:rPr>
          <w:color w:val="4F81BD" w:themeColor="accent1"/>
          <w:sz w:val="28"/>
          <w:szCs w:val="28"/>
        </w:rPr>
        <w:t>3</w:t>
      </w:r>
      <w:r w:rsidRPr="004A40DF">
        <w:rPr>
          <w:color w:val="4F81BD" w:themeColor="accent1"/>
          <w:sz w:val="28"/>
          <w:szCs w:val="28"/>
        </w:rPr>
        <w:t xml:space="preserve">. </w:t>
      </w:r>
      <w:bookmarkStart w:id="39" w:name="_Toc342318074"/>
      <w:bookmarkStart w:id="40" w:name="_Toc392511381"/>
      <w:bookmarkEnd w:id="36"/>
      <w:bookmarkEnd w:id="37"/>
      <w:r w:rsidR="00494AC0" w:rsidRPr="004A40DF">
        <w:rPr>
          <w:rFonts w:asciiTheme="majorHAnsi" w:hAnsiTheme="majorHAnsi"/>
          <w:color w:val="548DD4" w:themeColor="text2" w:themeTint="99"/>
          <w:sz w:val="28"/>
          <w:szCs w:val="28"/>
        </w:rPr>
        <w:t>Дата и номер свидетельства о государственной регистрации инициатора, наименование регистрирующего органа.</w:t>
      </w:r>
      <w:bookmarkEnd w:id="38"/>
    </w:p>
    <w:p w14:paraId="6E512AAD" w14:textId="77777777" w:rsidR="00C4398F" w:rsidRPr="008D5DBE" w:rsidRDefault="00C4398F" w:rsidP="00C4398F">
      <w:pPr>
        <w:rPr>
          <w:rFonts w:cs="Times New Roman"/>
          <w:szCs w:val="28"/>
        </w:rPr>
      </w:pPr>
      <w:bookmarkStart w:id="41" w:name="_Toc342318075"/>
      <w:bookmarkStart w:id="42" w:name="_Toc392511382"/>
      <w:bookmarkEnd w:id="39"/>
      <w:bookmarkEnd w:id="40"/>
      <w:r w:rsidRPr="0047710A">
        <w:rPr>
          <w:rFonts w:cs="Times New Roman"/>
          <w:szCs w:val="28"/>
        </w:rPr>
        <w:t>04.10.2002 г. администрации муниципального образования Мостовский район было выдано свидетельство о государственной регистрации серия 23 № 007329892.</w:t>
      </w:r>
    </w:p>
    <w:p w14:paraId="3ADF1354" w14:textId="109ABCB2" w:rsidR="00C4398F" w:rsidRPr="008D5DBE" w:rsidRDefault="00C4398F" w:rsidP="00C4398F">
      <w:pPr>
        <w:rPr>
          <w:rFonts w:cs="Times New Roman"/>
          <w:szCs w:val="28"/>
        </w:rPr>
      </w:pPr>
      <w:r w:rsidRPr="008D5DBE">
        <w:rPr>
          <w:rFonts w:cs="Times New Roman"/>
          <w:szCs w:val="28"/>
        </w:rPr>
        <w:t>Свидетельство о государственной регистрации юридического лица выдано Межрайонной инспекцией Ф</w:t>
      </w:r>
      <w:r w:rsidR="0047710A">
        <w:rPr>
          <w:rFonts w:cs="Times New Roman"/>
          <w:szCs w:val="28"/>
        </w:rPr>
        <w:t>едеральной налоговой службы №</w:t>
      </w:r>
      <w:r w:rsidR="00984AC5">
        <w:rPr>
          <w:rFonts w:cs="Times New Roman"/>
          <w:szCs w:val="28"/>
        </w:rPr>
        <w:t>16</w:t>
      </w:r>
      <w:r w:rsidRPr="008D5DBE">
        <w:rPr>
          <w:rFonts w:cs="Times New Roman"/>
          <w:szCs w:val="28"/>
        </w:rPr>
        <w:t xml:space="preserve"> по Краснодарскому краю.</w:t>
      </w:r>
    </w:p>
    <w:p w14:paraId="1AF54753" w14:textId="77777777" w:rsidR="00494AC0" w:rsidRPr="004A40DF" w:rsidRDefault="00837614" w:rsidP="00336B5E">
      <w:pPr>
        <w:pStyle w:val="2"/>
        <w:keepNext/>
        <w:keepLines/>
        <w:spacing w:line="276" w:lineRule="auto"/>
        <w:rPr>
          <w:color w:val="4F81BD" w:themeColor="accent1"/>
          <w:sz w:val="28"/>
          <w:szCs w:val="28"/>
        </w:rPr>
      </w:pPr>
      <w:bookmarkStart w:id="43" w:name="_Toc504462781"/>
      <w:r w:rsidRPr="004A40DF">
        <w:rPr>
          <w:color w:val="4F81BD" w:themeColor="accent1"/>
          <w:sz w:val="28"/>
          <w:szCs w:val="28"/>
        </w:rPr>
        <w:t>2.</w:t>
      </w:r>
      <w:r w:rsidR="009A77DB" w:rsidRPr="004A40DF">
        <w:rPr>
          <w:color w:val="4F81BD" w:themeColor="accent1"/>
          <w:sz w:val="28"/>
          <w:szCs w:val="28"/>
        </w:rPr>
        <w:t>4</w:t>
      </w:r>
      <w:r w:rsidRPr="004A40DF">
        <w:rPr>
          <w:color w:val="4F81BD" w:themeColor="accent1"/>
          <w:sz w:val="28"/>
          <w:szCs w:val="28"/>
        </w:rPr>
        <w:t xml:space="preserve">. </w:t>
      </w:r>
      <w:bookmarkEnd w:id="41"/>
      <w:r w:rsidR="00494AC0" w:rsidRPr="004A40DF">
        <w:rPr>
          <w:color w:val="4F81BD" w:themeColor="accent1"/>
          <w:sz w:val="28"/>
          <w:szCs w:val="28"/>
        </w:rPr>
        <w:t>Юридический и фактический адрес инициатора.</w:t>
      </w:r>
      <w:bookmarkEnd w:id="43"/>
      <w:r w:rsidR="00494AC0" w:rsidRPr="004A40DF">
        <w:rPr>
          <w:color w:val="4F81BD" w:themeColor="accent1"/>
          <w:sz w:val="28"/>
          <w:szCs w:val="28"/>
        </w:rPr>
        <w:t xml:space="preserve"> </w:t>
      </w:r>
    </w:p>
    <w:p w14:paraId="4EBDEB68" w14:textId="77777777" w:rsidR="00C4398F" w:rsidRPr="008D5DBE" w:rsidRDefault="00C4398F" w:rsidP="00C4398F">
      <w:pPr>
        <w:rPr>
          <w:rFonts w:cs="Times New Roman"/>
          <w:szCs w:val="28"/>
        </w:rPr>
      </w:pPr>
      <w:bookmarkStart w:id="44" w:name="_Toc342318077"/>
      <w:bookmarkStart w:id="45" w:name="_Toc352141361"/>
      <w:bookmarkStart w:id="46" w:name="_Toc392511384"/>
      <w:bookmarkEnd w:id="42"/>
      <w:r w:rsidRPr="008D5DBE">
        <w:rPr>
          <w:rFonts w:cs="Times New Roman"/>
          <w:szCs w:val="28"/>
        </w:rPr>
        <w:t>Юридический адрес: 352570, Краснодарский край, Мостовский район, пос. Мостовской, ул. Горького, 139</w:t>
      </w:r>
    </w:p>
    <w:p w14:paraId="66FCCDB8" w14:textId="77777777" w:rsidR="00C4398F" w:rsidRPr="008D5DBE" w:rsidRDefault="00C4398F" w:rsidP="00C4398F">
      <w:pPr>
        <w:rPr>
          <w:rFonts w:cs="Times New Roman"/>
          <w:szCs w:val="28"/>
        </w:rPr>
      </w:pPr>
      <w:r w:rsidRPr="008D5DBE">
        <w:rPr>
          <w:rFonts w:cs="Times New Roman"/>
          <w:szCs w:val="28"/>
        </w:rPr>
        <w:t>Фактический адрес заявителя совпадает с юридическим адресом: 352570, Краснодарский край, Мостовский район, пос. Мостовской, ул. Горького, 139.</w:t>
      </w:r>
    </w:p>
    <w:p w14:paraId="0B6CFCFD" w14:textId="77777777" w:rsidR="00C4398F" w:rsidRPr="008D5DBE" w:rsidRDefault="00C4398F" w:rsidP="00C4398F">
      <w:pPr>
        <w:spacing w:after="0" w:line="240" w:lineRule="auto"/>
        <w:outlineLvl w:val="1"/>
        <w:rPr>
          <w:rFonts w:asciiTheme="majorHAnsi" w:eastAsia="Times New Roman" w:hAnsiTheme="majorHAnsi" w:cs="Times New Roman"/>
          <w:b/>
          <w:bCs/>
          <w:color w:val="548DD4" w:themeColor="text2" w:themeTint="99"/>
          <w:sz w:val="26"/>
          <w:szCs w:val="26"/>
        </w:rPr>
      </w:pPr>
      <w:bookmarkStart w:id="47" w:name="_Toc501963821"/>
      <w:r w:rsidRPr="008D5DBE">
        <w:rPr>
          <w:rFonts w:asciiTheme="majorHAnsi" w:eastAsia="Times New Roman" w:hAnsiTheme="majorHAnsi" w:cs="Times New Roman"/>
          <w:b/>
          <w:bCs/>
          <w:color w:val="548DD4" w:themeColor="text2" w:themeTint="99"/>
          <w:sz w:val="26"/>
          <w:szCs w:val="26"/>
        </w:rPr>
        <w:t>2.5. Дата и номер государственной регистрации устава инициатора.</w:t>
      </w:r>
      <w:bookmarkEnd w:id="47"/>
    </w:p>
    <w:p w14:paraId="6F323406" w14:textId="77777777" w:rsidR="00C4398F" w:rsidRPr="008D5DBE" w:rsidRDefault="00C4398F" w:rsidP="00C4398F">
      <w:pPr>
        <w:rPr>
          <w:rFonts w:cs="Times New Roman"/>
          <w:szCs w:val="28"/>
        </w:rPr>
      </w:pPr>
      <w:r w:rsidRPr="00312658">
        <w:rPr>
          <w:rFonts w:cs="Times New Roman"/>
          <w:szCs w:val="28"/>
        </w:rPr>
        <w:t xml:space="preserve">Зарегистрирован Управлением Министерства юстиции Российской Федерации по Краснодарскому краю 7 декабря 2011 года, государственный регистрационный номер </w:t>
      </w:r>
      <w:proofErr w:type="spellStart"/>
      <w:r w:rsidRPr="00312658">
        <w:rPr>
          <w:rFonts w:cs="Times New Roman"/>
          <w:szCs w:val="28"/>
        </w:rPr>
        <w:t>Ru</w:t>
      </w:r>
      <w:proofErr w:type="spellEnd"/>
      <w:r w:rsidRPr="00312658">
        <w:rPr>
          <w:rFonts w:cs="Times New Roman"/>
          <w:szCs w:val="28"/>
        </w:rPr>
        <w:t xml:space="preserve"> 235210002011002.</w:t>
      </w:r>
    </w:p>
    <w:p w14:paraId="7402BA45" w14:textId="77777777" w:rsidR="004A40DF" w:rsidRPr="00255545" w:rsidRDefault="004A40DF" w:rsidP="00255545">
      <w:bookmarkStart w:id="48" w:name="_Toc501963822"/>
      <w:bookmarkStart w:id="49" w:name="_Toc392511385"/>
      <w:bookmarkEnd w:id="44"/>
      <w:bookmarkEnd w:id="45"/>
      <w:bookmarkEnd w:id="46"/>
    </w:p>
    <w:p w14:paraId="27B0DF15" w14:textId="77777777" w:rsidR="00C4398F" w:rsidRPr="008D5DBE" w:rsidRDefault="00C4398F" w:rsidP="00C4398F">
      <w:pPr>
        <w:spacing w:after="0" w:line="240" w:lineRule="auto"/>
        <w:outlineLvl w:val="1"/>
        <w:rPr>
          <w:rFonts w:asciiTheme="majorHAnsi" w:eastAsia="Times New Roman" w:hAnsiTheme="majorHAnsi" w:cs="Times New Roman"/>
          <w:b/>
          <w:bCs/>
          <w:color w:val="548DD4" w:themeColor="text2" w:themeTint="99"/>
          <w:sz w:val="26"/>
          <w:szCs w:val="26"/>
        </w:rPr>
      </w:pPr>
      <w:r w:rsidRPr="008D5DBE">
        <w:rPr>
          <w:rFonts w:asciiTheme="majorHAnsi" w:eastAsia="Times New Roman" w:hAnsiTheme="majorHAnsi" w:cs="Times New Roman"/>
          <w:b/>
          <w:bCs/>
          <w:color w:val="548DD4" w:themeColor="text2" w:themeTint="99"/>
          <w:sz w:val="26"/>
          <w:szCs w:val="26"/>
        </w:rPr>
        <w:lastRenderedPageBreak/>
        <w:t>2.6. ОГРН, ИНН/КПП инициатора.</w:t>
      </w:r>
      <w:bookmarkEnd w:id="48"/>
    </w:p>
    <w:p w14:paraId="476ADF67" w14:textId="77777777" w:rsidR="00C4398F" w:rsidRPr="008D5DBE" w:rsidRDefault="00C4398F" w:rsidP="00C4398F">
      <w:pPr>
        <w:rPr>
          <w:rFonts w:cs="Times New Roman"/>
          <w:szCs w:val="28"/>
        </w:rPr>
      </w:pPr>
      <w:r w:rsidRPr="008D5DBE">
        <w:rPr>
          <w:rFonts w:cs="Times New Roman"/>
          <w:szCs w:val="28"/>
        </w:rPr>
        <w:t>ОГРН: 1022304340992.</w:t>
      </w:r>
    </w:p>
    <w:p w14:paraId="6A0943CA" w14:textId="77777777" w:rsidR="00C4398F" w:rsidRPr="008D5DBE" w:rsidRDefault="00C4398F" w:rsidP="00C4398F">
      <w:pPr>
        <w:rPr>
          <w:rFonts w:cs="Times New Roman"/>
          <w:szCs w:val="28"/>
        </w:rPr>
      </w:pPr>
      <w:r w:rsidRPr="008D5DBE">
        <w:rPr>
          <w:rFonts w:cs="Times New Roman"/>
          <w:szCs w:val="28"/>
        </w:rPr>
        <w:t>ИНН: 2342010887</w:t>
      </w:r>
      <w:r w:rsidR="00A822DA">
        <w:rPr>
          <w:rFonts w:cs="Times New Roman"/>
          <w:szCs w:val="28"/>
        </w:rPr>
        <w:t>.</w:t>
      </w:r>
    </w:p>
    <w:p w14:paraId="007A8044" w14:textId="77777777" w:rsidR="00C4398F" w:rsidRPr="008D5DBE" w:rsidRDefault="00C4398F" w:rsidP="00C4398F">
      <w:pPr>
        <w:rPr>
          <w:rFonts w:cs="Times New Roman"/>
          <w:szCs w:val="28"/>
        </w:rPr>
      </w:pPr>
      <w:r w:rsidRPr="008D5DBE">
        <w:rPr>
          <w:rFonts w:cs="Times New Roman"/>
          <w:szCs w:val="28"/>
        </w:rPr>
        <w:t>КПП: 234201001.</w:t>
      </w:r>
    </w:p>
    <w:p w14:paraId="7697690C" w14:textId="77777777" w:rsidR="00C4398F" w:rsidRPr="008D5DBE" w:rsidRDefault="00C4398F" w:rsidP="00C4398F">
      <w:pPr>
        <w:spacing w:after="0" w:line="240" w:lineRule="auto"/>
        <w:outlineLvl w:val="1"/>
        <w:rPr>
          <w:rFonts w:asciiTheme="majorHAnsi" w:eastAsia="Times New Roman" w:hAnsiTheme="majorHAnsi" w:cs="Times New Roman"/>
          <w:b/>
          <w:bCs/>
          <w:color w:val="548DD4" w:themeColor="text2" w:themeTint="99"/>
          <w:sz w:val="26"/>
          <w:szCs w:val="26"/>
        </w:rPr>
      </w:pPr>
      <w:bookmarkStart w:id="50" w:name="_Toc501963823"/>
      <w:bookmarkStart w:id="51" w:name="_Toc392511388"/>
      <w:bookmarkEnd w:id="49"/>
      <w:r w:rsidRPr="008D5DBE">
        <w:rPr>
          <w:rFonts w:asciiTheme="majorHAnsi" w:eastAsia="Times New Roman" w:hAnsiTheme="majorHAnsi" w:cs="Times New Roman"/>
          <w:b/>
          <w:bCs/>
          <w:color w:val="548DD4" w:themeColor="text2" w:themeTint="99"/>
          <w:sz w:val="26"/>
          <w:szCs w:val="26"/>
        </w:rPr>
        <w:t>2.7. Контакты: почтовый адрес, номер телефона, номер факса, адрес электронной почты, официальный сайт в сети Интернет.</w:t>
      </w:r>
      <w:bookmarkEnd w:id="50"/>
    </w:p>
    <w:p w14:paraId="29A5E1FB" w14:textId="77777777" w:rsidR="00C4398F" w:rsidRPr="008D5DBE" w:rsidRDefault="00C4398F" w:rsidP="00C4398F">
      <w:pPr>
        <w:rPr>
          <w:rFonts w:cs="Times New Roman"/>
          <w:szCs w:val="28"/>
        </w:rPr>
      </w:pPr>
      <w:r w:rsidRPr="008D5DBE">
        <w:rPr>
          <w:rFonts w:cs="Times New Roman"/>
          <w:szCs w:val="28"/>
        </w:rPr>
        <w:t>Почтовый адрес: 352570, Краснодарский край, Мостовский район, пос. Мостовской, ул. Горького, 139</w:t>
      </w:r>
    </w:p>
    <w:p w14:paraId="5BDB197F" w14:textId="77777777" w:rsidR="00C4398F" w:rsidRPr="008D5DBE" w:rsidRDefault="00C4398F" w:rsidP="00C4398F">
      <w:pPr>
        <w:rPr>
          <w:rFonts w:cs="Times New Roman"/>
          <w:szCs w:val="28"/>
        </w:rPr>
      </w:pPr>
      <w:r w:rsidRPr="008D5DBE">
        <w:rPr>
          <w:rFonts w:cs="Times New Roman"/>
          <w:szCs w:val="28"/>
        </w:rPr>
        <w:t>Телефон/факс: 8(86192) 5-30-82</w:t>
      </w:r>
    </w:p>
    <w:p w14:paraId="7F6E09A1" w14:textId="77777777" w:rsidR="00C4398F" w:rsidRPr="008D5DBE" w:rsidRDefault="00C4398F" w:rsidP="00C4398F">
      <w:pPr>
        <w:rPr>
          <w:rFonts w:cs="Times New Roman"/>
          <w:szCs w:val="28"/>
        </w:rPr>
      </w:pPr>
      <w:r w:rsidRPr="008D5DBE">
        <w:rPr>
          <w:rFonts w:cs="Times New Roman"/>
          <w:szCs w:val="28"/>
        </w:rPr>
        <w:t xml:space="preserve">Электронный адрес: </w:t>
      </w:r>
      <w:r w:rsidRPr="008D5DBE">
        <w:t>econom_most@mail.ru</w:t>
      </w:r>
    </w:p>
    <w:p w14:paraId="3B74664A" w14:textId="77777777" w:rsidR="00C4398F" w:rsidRPr="008D5DBE" w:rsidRDefault="00C4398F" w:rsidP="00C4398F">
      <w:pPr>
        <w:rPr>
          <w:rFonts w:cs="Times New Roman"/>
          <w:szCs w:val="28"/>
        </w:rPr>
      </w:pPr>
      <w:r w:rsidRPr="008D5DBE">
        <w:rPr>
          <w:rFonts w:cs="Times New Roman"/>
          <w:szCs w:val="28"/>
        </w:rPr>
        <w:t xml:space="preserve">Сайт: </w:t>
      </w:r>
      <w:hyperlink r:id="rId15" w:history="1">
        <w:r w:rsidRPr="008D5DBE">
          <w:rPr>
            <w:rFonts w:cs="Times New Roman"/>
            <w:szCs w:val="28"/>
          </w:rPr>
          <w:t>www.mostovskiy.ru</w:t>
        </w:r>
      </w:hyperlink>
    </w:p>
    <w:p w14:paraId="7B850802" w14:textId="77777777" w:rsidR="00C4398F" w:rsidRPr="008D5DBE" w:rsidRDefault="00C4398F" w:rsidP="00C4398F">
      <w:pPr>
        <w:spacing w:after="0" w:line="240" w:lineRule="auto"/>
        <w:outlineLvl w:val="1"/>
        <w:rPr>
          <w:rFonts w:asciiTheme="majorHAnsi" w:eastAsia="Times New Roman" w:hAnsiTheme="majorHAnsi" w:cs="Times New Roman"/>
          <w:b/>
          <w:bCs/>
          <w:color w:val="548DD4" w:themeColor="text2" w:themeTint="99"/>
          <w:sz w:val="26"/>
          <w:szCs w:val="26"/>
        </w:rPr>
      </w:pPr>
      <w:bookmarkStart w:id="52" w:name="_Toc501963824"/>
      <w:bookmarkEnd w:id="51"/>
      <w:r w:rsidRPr="008D5DBE">
        <w:rPr>
          <w:rFonts w:asciiTheme="majorHAnsi" w:eastAsia="Times New Roman" w:hAnsiTheme="majorHAnsi" w:cs="Times New Roman"/>
          <w:b/>
          <w:bCs/>
          <w:color w:val="548DD4" w:themeColor="text2" w:themeTint="99"/>
          <w:sz w:val="26"/>
          <w:szCs w:val="26"/>
        </w:rPr>
        <w:t>2.8. Информация о структуре уставного капитала и составе учредителей инициатора, владеющих долей, превышающей 5 процентов в уставном капитале.</w:t>
      </w:r>
      <w:bookmarkEnd w:id="52"/>
    </w:p>
    <w:p w14:paraId="399140D8" w14:textId="77777777" w:rsidR="00C4398F" w:rsidRDefault="00C4398F" w:rsidP="00C4398F">
      <w:pPr>
        <w:rPr>
          <w:rFonts w:cs="Times New Roman"/>
          <w:szCs w:val="28"/>
        </w:rPr>
      </w:pPr>
      <w:r w:rsidRPr="008D5DBE">
        <w:rPr>
          <w:rFonts w:cs="Times New Roman"/>
          <w:szCs w:val="28"/>
        </w:rPr>
        <w:t>В рамках проекта заявителем является Администрация муниципального образования Мостовский район.</w:t>
      </w:r>
    </w:p>
    <w:p w14:paraId="14716BB9" w14:textId="77777777" w:rsidR="00C4398F" w:rsidRPr="008D5DBE" w:rsidRDefault="00C4398F" w:rsidP="00C4398F">
      <w:pPr>
        <w:spacing w:after="0" w:line="240" w:lineRule="auto"/>
        <w:outlineLvl w:val="1"/>
        <w:rPr>
          <w:rFonts w:asciiTheme="majorHAnsi" w:eastAsia="Times New Roman" w:hAnsiTheme="majorHAnsi" w:cs="Times New Roman"/>
          <w:b/>
          <w:bCs/>
          <w:color w:val="548DD4" w:themeColor="text2" w:themeTint="99"/>
          <w:sz w:val="26"/>
          <w:szCs w:val="26"/>
        </w:rPr>
      </w:pPr>
      <w:bookmarkStart w:id="53" w:name="_Toc501963825"/>
      <w:r w:rsidRPr="008D5DBE">
        <w:rPr>
          <w:rFonts w:asciiTheme="majorHAnsi" w:eastAsia="Times New Roman" w:hAnsiTheme="majorHAnsi" w:cs="Times New Roman"/>
          <w:b/>
          <w:bCs/>
          <w:color w:val="548DD4" w:themeColor="text2" w:themeTint="99"/>
          <w:sz w:val="26"/>
          <w:szCs w:val="26"/>
        </w:rPr>
        <w:t>2.9. Виды экономической деятельности инициатора.</w:t>
      </w:r>
      <w:bookmarkEnd w:id="53"/>
    </w:p>
    <w:p w14:paraId="5E3E5619" w14:textId="77777777" w:rsidR="00C4398F" w:rsidRPr="008D5DBE" w:rsidRDefault="00C4398F" w:rsidP="00C4398F">
      <w:pPr>
        <w:rPr>
          <w:rFonts w:cs="Times New Roman"/>
          <w:szCs w:val="28"/>
        </w:rPr>
      </w:pPr>
      <w:r w:rsidRPr="008D5DBE">
        <w:rPr>
          <w:rFonts w:cs="Times New Roman"/>
          <w:szCs w:val="28"/>
        </w:rPr>
        <w:t>Основной вид экономич</w:t>
      </w:r>
      <w:r w:rsidR="004B0A57">
        <w:rPr>
          <w:rFonts w:cs="Times New Roman"/>
          <w:szCs w:val="28"/>
        </w:rPr>
        <w:t>еской деятельности. Код ОКВЭД 84.11.3</w:t>
      </w:r>
      <w:r w:rsidRPr="008D5DBE">
        <w:rPr>
          <w:rFonts w:cs="Times New Roman"/>
          <w:szCs w:val="28"/>
        </w:rPr>
        <w:t xml:space="preserve"> – деятельность органов местного самоуправления</w:t>
      </w:r>
      <w:r w:rsidR="004B0A57">
        <w:rPr>
          <w:rFonts w:cs="Times New Roman"/>
          <w:szCs w:val="28"/>
        </w:rPr>
        <w:t xml:space="preserve"> по управлению вопросами общего характера.</w:t>
      </w:r>
      <w:r w:rsidRPr="008D5DBE">
        <w:rPr>
          <w:rFonts w:cs="Times New Roman"/>
          <w:szCs w:val="28"/>
        </w:rPr>
        <w:t xml:space="preserve"> </w:t>
      </w:r>
    </w:p>
    <w:p w14:paraId="1879D846" w14:textId="77777777" w:rsidR="00AD3DFD" w:rsidRPr="00C4398F" w:rsidRDefault="009A77DB" w:rsidP="00AD3DFD">
      <w:pPr>
        <w:pStyle w:val="2"/>
        <w:rPr>
          <w:rFonts w:asciiTheme="majorHAnsi" w:hAnsiTheme="majorHAnsi"/>
          <w:b w:val="0"/>
          <w:bCs w:val="0"/>
          <w:color w:val="548DD4" w:themeColor="text2" w:themeTint="99"/>
          <w:sz w:val="26"/>
          <w:szCs w:val="26"/>
        </w:rPr>
      </w:pPr>
      <w:bookmarkStart w:id="54" w:name="_Toc504462782"/>
      <w:r w:rsidRPr="00C4398F">
        <w:rPr>
          <w:color w:val="4F81BD" w:themeColor="accent1"/>
          <w:sz w:val="28"/>
          <w:szCs w:val="28"/>
        </w:rPr>
        <w:t>2.</w:t>
      </w:r>
      <w:r w:rsidR="00C4398F" w:rsidRPr="00C4398F">
        <w:rPr>
          <w:color w:val="4F81BD" w:themeColor="accent1"/>
          <w:sz w:val="28"/>
          <w:szCs w:val="28"/>
        </w:rPr>
        <w:t>10</w:t>
      </w:r>
      <w:r w:rsidRPr="00C4398F">
        <w:rPr>
          <w:color w:val="4F81BD" w:themeColor="accent1"/>
          <w:sz w:val="28"/>
          <w:szCs w:val="28"/>
        </w:rPr>
        <w:t xml:space="preserve">. </w:t>
      </w:r>
      <w:r w:rsidR="00AD3DFD" w:rsidRPr="00C4398F">
        <w:rPr>
          <w:color w:val="4F81BD" w:themeColor="accent1"/>
          <w:sz w:val="28"/>
          <w:szCs w:val="28"/>
        </w:rPr>
        <w:t>Предполагаемая организационно-правовая форма и структура юридического лица, или предполагаемая организационно-правовая форма реализации проекта.</w:t>
      </w:r>
      <w:bookmarkEnd w:id="54"/>
    </w:p>
    <w:p w14:paraId="156AAB15" w14:textId="77777777" w:rsidR="008F51A6" w:rsidRPr="00C4398F" w:rsidRDefault="00F008EC" w:rsidP="00477372">
      <w:r w:rsidRPr="00C4398F">
        <w:rPr>
          <w:color w:val="000000"/>
          <w:sz w:val="27"/>
          <w:szCs w:val="27"/>
        </w:rPr>
        <w:t>В рамках проекта предполагается организация нового юридического лица. Планируемая организационно-правовая форма реализации проекта - общество с ограниченной ответственностью.</w:t>
      </w:r>
      <w:r w:rsidR="008F51A6" w:rsidRPr="00C4398F">
        <w:t xml:space="preserve"> </w:t>
      </w:r>
    </w:p>
    <w:p w14:paraId="3831FA34" w14:textId="77777777" w:rsidR="008F51A6" w:rsidRPr="00C4398F" w:rsidRDefault="008F51A6" w:rsidP="0047710A">
      <w:pPr>
        <w:jc w:val="center"/>
      </w:pPr>
      <w:r w:rsidRPr="00C4398F">
        <w:rPr>
          <w:noProof/>
        </w:rPr>
        <w:lastRenderedPageBreak/>
        <w:drawing>
          <wp:inline distT="0" distB="0" distL="0" distR="0" wp14:anchorId="588354C8" wp14:editId="308F1B2C">
            <wp:extent cx="4890052" cy="2520563"/>
            <wp:effectExtent l="0" t="0" r="0" b="1333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05871DB" w14:textId="77777777" w:rsidR="008F51A6" w:rsidRPr="00C4398F" w:rsidRDefault="008F51A6" w:rsidP="00477372">
      <w:pPr>
        <w:pStyle w:val="a3"/>
        <w:jc w:val="center"/>
        <w:rPr>
          <w:sz w:val="16"/>
        </w:rPr>
      </w:pPr>
      <w:r w:rsidRPr="00C4398F">
        <w:rPr>
          <w:sz w:val="16"/>
        </w:rPr>
        <w:t xml:space="preserve">Рисунок </w:t>
      </w:r>
      <w:r w:rsidRPr="00C4398F">
        <w:rPr>
          <w:sz w:val="16"/>
        </w:rPr>
        <w:fldChar w:fldCharType="begin"/>
      </w:r>
      <w:r w:rsidRPr="00C4398F">
        <w:rPr>
          <w:sz w:val="16"/>
        </w:rPr>
        <w:instrText xml:space="preserve"> SEQ Рисунок \* ARABIC </w:instrText>
      </w:r>
      <w:r w:rsidRPr="00C4398F">
        <w:rPr>
          <w:sz w:val="16"/>
        </w:rPr>
        <w:fldChar w:fldCharType="separate"/>
      </w:r>
      <w:r w:rsidR="00572FBE">
        <w:rPr>
          <w:noProof/>
          <w:sz w:val="16"/>
        </w:rPr>
        <w:t>3</w:t>
      </w:r>
      <w:r w:rsidRPr="00C4398F">
        <w:rPr>
          <w:noProof/>
          <w:sz w:val="16"/>
        </w:rPr>
        <w:fldChar w:fldCharType="end"/>
      </w:r>
      <w:r w:rsidRPr="00C4398F">
        <w:rPr>
          <w:sz w:val="16"/>
        </w:rPr>
        <w:t xml:space="preserve"> - Организационная структура управления</w:t>
      </w:r>
    </w:p>
    <w:p w14:paraId="0C14DE04" w14:textId="77777777" w:rsidR="00126FEE" w:rsidRPr="00C4398F" w:rsidRDefault="00126FEE" w:rsidP="00123D73">
      <w:r w:rsidRPr="00C4398F">
        <w:t>Требования к руководящему составу:</w:t>
      </w:r>
    </w:p>
    <w:p w14:paraId="1795F1E2" w14:textId="00FC756A" w:rsidR="00EA01D9" w:rsidRPr="00C4398F" w:rsidRDefault="00EA01D9" w:rsidP="00EA01D9">
      <w:r w:rsidRPr="00C4398F">
        <w:rPr>
          <w:b/>
        </w:rPr>
        <w:t>Директор</w:t>
      </w:r>
      <w:r w:rsidR="0047710A">
        <w:rPr>
          <w:b/>
        </w:rPr>
        <w:t xml:space="preserve"> санатория</w:t>
      </w:r>
      <w:r w:rsidRPr="00C4398F">
        <w:rPr>
          <w:b/>
        </w:rPr>
        <w:t xml:space="preserve">: </w:t>
      </w:r>
      <w:r w:rsidR="00AA5AA8" w:rsidRPr="00C4398F">
        <w:t>о</w:t>
      </w:r>
      <w:r w:rsidRPr="00C4398F">
        <w:t>пыт работы на руководящей должности</w:t>
      </w:r>
      <w:r w:rsidR="0047710A">
        <w:t xml:space="preserve"> не менее 5</w:t>
      </w:r>
      <w:r w:rsidR="009A1C96" w:rsidRPr="00C4398F">
        <w:t xml:space="preserve"> лет</w:t>
      </w:r>
      <w:r w:rsidRPr="00C4398F">
        <w:t xml:space="preserve">; уверенный пользователь ПК; </w:t>
      </w:r>
      <w:r w:rsidR="009A1C96" w:rsidRPr="00C4398F">
        <w:t>о</w:t>
      </w:r>
      <w:r w:rsidRPr="00C4398F">
        <w:t>пыт работы в сфере управления</w:t>
      </w:r>
      <w:r w:rsidR="00486CE5" w:rsidRPr="00C4398F">
        <w:t xml:space="preserve"> санаториями</w:t>
      </w:r>
      <w:r w:rsidRPr="00C4398F">
        <w:t>; высшее образование; знание английского</w:t>
      </w:r>
      <w:r w:rsidR="009A1C96" w:rsidRPr="00C4398F">
        <w:t xml:space="preserve">; наличие личного автомобиля; навыки ведения переговоров и принятия решений, ориентированность на результат, стратегическое мышление, </w:t>
      </w:r>
      <w:r w:rsidR="00444C7A" w:rsidRPr="00C4398F">
        <w:t>высокий уровень самоорганизации</w:t>
      </w:r>
      <w:r w:rsidR="009A1C96" w:rsidRPr="00C4398F">
        <w:t>.</w:t>
      </w:r>
    </w:p>
    <w:p w14:paraId="6E6D27F1" w14:textId="24EB6702" w:rsidR="007C0E32" w:rsidRPr="00C4398F" w:rsidRDefault="007C0E32" w:rsidP="007C0E32">
      <w:r w:rsidRPr="00C4398F">
        <w:rPr>
          <w:b/>
        </w:rPr>
        <w:t>Коммерческий директор:</w:t>
      </w:r>
      <w:r w:rsidRPr="00C4398F">
        <w:t xml:space="preserve"> опыт работы в данной сфере от 2 лет; знание маркетинга; знания бюджетирования, </w:t>
      </w:r>
      <w:r w:rsidR="0047710A" w:rsidRPr="00C4398F">
        <w:t>отчётности</w:t>
      </w:r>
      <w:r w:rsidRPr="00C4398F">
        <w:t>, финансовой дисциплины, проведения аудита; навыки работы с гостиничными программами; коммуникативные качества, грамотная речь и навыки проведения презентаций; владение английским языком; навыки и опыт управления персоналом; личные качества: принципиальность в вопросах качества и сервиса, навыки ведения переговоров и принятия решений, ориентированность на результат, стратегическое мышление, высокий уровень самоорганизации.</w:t>
      </w:r>
    </w:p>
    <w:p w14:paraId="6CA23545" w14:textId="77777777" w:rsidR="00521EF2" w:rsidRPr="00C4398F" w:rsidRDefault="00521EF2" w:rsidP="00521EF2">
      <w:r w:rsidRPr="00C4398F">
        <w:rPr>
          <w:b/>
        </w:rPr>
        <w:t xml:space="preserve">Главный бухгалтер: </w:t>
      </w:r>
      <w:r w:rsidRPr="00C4398F">
        <w:t>опыт работы главным бухгалтером от 3 лет; знание бухгалтерского и налогового учета; управленческий опыт и навыки работы с коллективом</w:t>
      </w:r>
      <w:r w:rsidR="00623E14" w:rsidRPr="00C4398F">
        <w:t>; у</w:t>
      </w:r>
      <w:r w:rsidRPr="00C4398F">
        <w:t xml:space="preserve">мение работать с </w:t>
      </w:r>
      <w:r w:rsidR="00623E14" w:rsidRPr="00C4398F">
        <w:t>большим количеством информации; о</w:t>
      </w:r>
      <w:r w:rsidRPr="00C4398F">
        <w:t>пыт прохождения в</w:t>
      </w:r>
      <w:r w:rsidR="00623E14" w:rsidRPr="00C4398F">
        <w:t>ыездных и камеральных проверок; у</w:t>
      </w:r>
      <w:r w:rsidR="00FA5C04" w:rsidRPr="00C4398F">
        <w:t>веренный пользователь 1С</w:t>
      </w:r>
      <w:r w:rsidRPr="00C4398F">
        <w:t>.</w:t>
      </w:r>
    </w:p>
    <w:p w14:paraId="25E2877D" w14:textId="28063F4E" w:rsidR="00123D73" w:rsidRPr="00C4398F" w:rsidRDefault="00123D73" w:rsidP="00123D73">
      <w:proofErr w:type="gramStart"/>
      <w:r w:rsidRPr="00C4398F">
        <w:rPr>
          <w:b/>
        </w:rPr>
        <w:lastRenderedPageBreak/>
        <w:t>Администратор</w:t>
      </w:r>
      <w:r w:rsidR="0047710A">
        <w:rPr>
          <w:b/>
        </w:rPr>
        <w:t xml:space="preserve"> средства размещения</w:t>
      </w:r>
      <w:r w:rsidRPr="00C4398F">
        <w:rPr>
          <w:b/>
        </w:rPr>
        <w:t>:</w:t>
      </w:r>
      <w:r w:rsidRPr="00C4398F">
        <w:t xml:space="preserve"> знание стандартов гостеприимства, законодательных и нормативно-правовых актов, организации материально-технического обеспечения санатория</w:t>
      </w:r>
      <w:r w:rsidR="00126FEE" w:rsidRPr="00C4398F">
        <w:t xml:space="preserve">; уверенный </w:t>
      </w:r>
      <w:r w:rsidRPr="00C4398F">
        <w:t>пользователь ПК, обязательно знание гос</w:t>
      </w:r>
      <w:r w:rsidR="00126FEE" w:rsidRPr="00C4398F">
        <w:t>тиничных и ресторанных программ; доброжелательность; оперативность; коммуникабельность;</w:t>
      </w:r>
      <w:r w:rsidRPr="00C4398F">
        <w:t xml:space="preserve"> стра</w:t>
      </w:r>
      <w:r w:rsidR="00126FEE" w:rsidRPr="00C4398F">
        <w:t>тегическое мышление; стремление к саморазвитию;</w:t>
      </w:r>
      <w:r w:rsidRPr="00C4398F">
        <w:t xml:space="preserve"> в</w:t>
      </w:r>
      <w:r w:rsidR="00126FEE" w:rsidRPr="00C4398F">
        <w:t>ысокий уровень ответственности; организаторские способности;</w:t>
      </w:r>
      <w:r w:rsidRPr="00C4398F">
        <w:t xml:space="preserve"> навыки делегирования, контр</w:t>
      </w:r>
      <w:r w:rsidR="00126FEE" w:rsidRPr="00C4398F">
        <w:t>оля и оценки результатов работы;</w:t>
      </w:r>
      <w:r w:rsidRPr="00C4398F">
        <w:t xml:space="preserve"> умение расставлять приоритеты.</w:t>
      </w:r>
      <w:proofErr w:type="gramEnd"/>
    </w:p>
    <w:p w14:paraId="7E747DC7" w14:textId="77777777" w:rsidR="00C4398F" w:rsidRPr="008D5DBE" w:rsidRDefault="00C4398F" w:rsidP="00C4398F">
      <w:pPr>
        <w:spacing w:after="0" w:line="240" w:lineRule="auto"/>
        <w:outlineLvl w:val="1"/>
        <w:rPr>
          <w:rFonts w:asciiTheme="majorHAnsi" w:eastAsia="Times New Roman" w:hAnsiTheme="majorHAnsi" w:cs="Times New Roman"/>
          <w:b/>
          <w:bCs/>
          <w:color w:val="548DD4" w:themeColor="text2" w:themeTint="99"/>
          <w:sz w:val="26"/>
          <w:szCs w:val="26"/>
        </w:rPr>
      </w:pPr>
      <w:bookmarkStart w:id="55" w:name="_Toc501963827"/>
      <w:r w:rsidRPr="008D5DBE">
        <w:rPr>
          <w:rFonts w:asciiTheme="majorHAnsi" w:eastAsia="Times New Roman" w:hAnsiTheme="majorHAnsi" w:cs="Times New Roman"/>
          <w:b/>
          <w:bCs/>
          <w:color w:val="548DD4" w:themeColor="text2" w:themeTint="99"/>
          <w:sz w:val="26"/>
          <w:szCs w:val="26"/>
        </w:rPr>
        <w:t xml:space="preserve">2.11. </w:t>
      </w:r>
      <w:proofErr w:type="gramStart"/>
      <w:r w:rsidRPr="008D5DBE">
        <w:rPr>
          <w:rFonts w:asciiTheme="majorHAnsi" w:eastAsia="Times New Roman" w:hAnsiTheme="majorHAnsi" w:cs="Times New Roman"/>
          <w:b/>
          <w:bCs/>
          <w:color w:val="548DD4" w:themeColor="text2" w:themeTint="99"/>
          <w:sz w:val="26"/>
          <w:szCs w:val="26"/>
        </w:rPr>
        <w:t>Фамилия, имя, отчество, номер телефона руководителей инициатора: генеральный директор, финансовый директор, главный бухгалтер, директор по маркетингу, технический директор, руководитель научно-технического отдела, либо лица, исполняющие их обязанности.</w:t>
      </w:r>
      <w:bookmarkEnd w:id="55"/>
      <w:proofErr w:type="gramEnd"/>
    </w:p>
    <w:p w14:paraId="560A4469" w14:textId="54287D12" w:rsidR="00C4398F" w:rsidRPr="008D5DBE" w:rsidRDefault="00C4398F" w:rsidP="00C4398F">
      <w:pPr>
        <w:pStyle w:val="affff"/>
      </w:pPr>
      <w:r w:rsidRPr="008D5DBE">
        <w:t xml:space="preserve">Начальник отдела инвестиций, туризма, административной реформы, управления экономики, инвестиций, туризма, торговли и сферы услуг Администрации МО Мостовский район </w:t>
      </w:r>
      <w:proofErr w:type="spellStart"/>
      <w:r w:rsidRPr="00312658">
        <w:t>Шматкова</w:t>
      </w:r>
      <w:proofErr w:type="spellEnd"/>
      <w:r w:rsidRPr="00312658">
        <w:t xml:space="preserve"> </w:t>
      </w:r>
      <w:r w:rsidR="00B1177F" w:rsidRPr="00312658">
        <w:t>Наталья</w:t>
      </w:r>
      <w:r w:rsidRPr="00312658">
        <w:t xml:space="preserve"> Викторовна.</w:t>
      </w:r>
    </w:p>
    <w:p w14:paraId="62EF5991" w14:textId="77777777" w:rsidR="00C4398F" w:rsidRPr="008D5DBE" w:rsidRDefault="00C4398F" w:rsidP="00C4398F">
      <w:pPr>
        <w:pStyle w:val="affff"/>
      </w:pPr>
      <w:r w:rsidRPr="008D5DBE">
        <w:t>Телефон: 8 (86192) 5-30-82.</w:t>
      </w:r>
    </w:p>
    <w:p w14:paraId="134BFF52" w14:textId="77777777" w:rsidR="00C4398F" w:rsidRPr="008D5DBE" w:rsidRDefault="00C4398F" w:rsidP="00C4398F">
      <w:pPr>
        <w:pStyle w:val="affff"/>
      </w:pPr>
      <w:r w:rsidRPr="008D5DBE">
        <w:t>Электронная почта:  </w:t>
      </w:r>
      <w:hyperlink r:id="rId21" w:history="1">
        <w:r w:rsidRPr="008D5DBE">
          <w:t>econom_most@mail.ru</w:t>
        </w:r>
      </w:hyperlink>
      <w:r w:rsidRPr="008D5DBE">
        <w:t>.</w:t>
      </w:r>
    </w:p>
    <w:p w14:paraId="658EB8FD" w14:textId="77777777" w:rsidR="00C4398F" w:rsidRPr="008D5DBE" w:rsidRDefault="00C4398F" w:rsidP="00C4398F">
      <w:pPr>
        <w:spacing w:after="0" w:line="240" w:lineRule="auto"/>
        <w:outlineLvl w:val="1"/>
        <w:rPr>
          <w:rFonts w:asciiTheme="majorHAnsi" w:eastAsia="Times New Roman" w:hAnsiTheme="majorHAnsi" w:cs="Times New Roman"/>
          <w:b/>
          <w:bCs/>
          <w:color w:val="548DD4" w:themeColor="text2" w:themeTint="99"/>
          <w:sz w:val="26"/>
          <w:szCs w:val="26"/>
        </w:rPr>
      </w:pPr>
      <w:bookmarkStart w:id="56" w:name="_Toc501963828"/>
      <w:r w:rsidRPr="008D5DBE">
        <w:rPr>
          <w:rFonts w:asciiTheme="majorHAnsi" w:eastAsia="Times New Roman" w:hAnsiTheme="majorHAnsi" w:cs="Times New Roman"/>
          <w:b/>
          <w:bCs/>
          <w:color w:val="548DD4" w:themeColor="text2" w:themeTint="99"/>
          <w:sz w:val="26"/>
          <w:szCs w:val="26"/>
        </w:rPr>
        <w:t>2.12. Фамилия, имя, отчество, номер телефона, номер факса, адрес  электронной почты лица, ответственного за подготовку бизнес-плана.</w:t>
      </w:r>
      <w:bookmarkEnd w:id="56"/>
    </w:p>
    <w:p w14:paraId="2F5BB7B3" w14:textId="30E62E2A" w:rsidR="00C4398F" w:rsidRPr="008D5DBE" w:rsidRDefault="00C4398F" w:rsidP="00C4398F">
      <w:pPr>
        <w:pStyle w:val="affff"/>
      </w:pPr>
      <w:r w:rsidRPr="008D5DBE">
        <w:t>Начальник отдела инвестиций, туризма, административной реформы, управления экономики, инвестиций, туризма, торговли и сферы услуг Администрации МО Мос</w:t>
      </w:r>
      <w:r w:rsidR="00704F0E">
        <w:t xml:space="preserve">товский район </w:t>
      </w:r>
      <w:proofErr w:type="spellStart"/>
      <w:r w:rsidR="00704F0E">
        <w:t>Шматкова</w:t>
      </w:r>
      <w:proofErr w:type="spellEnd"/>
      <w:r w:rsidR="00704F0E">
        <w:t xml:space="preserve"> Наталья </w:t>
      </w:r>
      <w:r w:rsidRPr="008D5DBE">
        <w:t xml:space="preserve"> Викторовна.</w:t>
      </w:r>
    </w:p>
    <w:p w14:paraId="6CA3162E" w14:textId="77777777" w:rsidR="00C4398F" w:rsidRPr="008D5DBE" w:rsidRDefault="00C4398F" w:rsidP="00C4398F">
      <w:pPr>
        <w:pStyle w:val="affff"/>
      </w:pPr>
      <w:r w:rsidRPr="008D5DBE">
        <w:t>Телефон: 8 (86192) 5-30-82.</w:t>
      </w:r>
    </w:p>
    <w:p w14:paraId="4796DFD7" w14:textId="77777777" w:rsidR="00C4398F" w:rsidRPr="008D5DBE" w:rsidRDefault="00C4398F" w:rsidP="00C4398F">
      <w:pPr>
        <w:pStyle w:val="affff"/>
      </w:pPr>
      <w:r w:rsidRPr="008D5DBE">
        <w:t>Электронная почта:  </w:t>
      </w:r>
      <w:hyperlink r:id="rId22" w:history="1">
        <w:r w:rsidRPr="008D5DBE">
          <w:t>econom_most@mail.ru</w:t>
        </w:r>
      </w:hyperlink>
      <w:r w:rsidRPr="008D5DBE">
        <w:t>.</w:t>
      </w:r>
    </w:p>
    <w:p w14:paraId="02162223" w14:textId="4B742D77" w:rsidR="003815A8" w:rsidRPr="004A40DF" w:rsidRDefault="003815A8" w:rsidP="00D73863">
      <w:pPr>
        <w:pStyle w:val="1"/>
        <w:spacing w:before="100" w:after="100"/>
        <w:rPr>
          <w:rFonts w:ascii="Times New Roman" w:hAnsi="Times New Roman" w:cs="Times New Roman"/>
          <w:color w:val="1F497D" w:themeColor="text2"/>
          <w:sz w:val="32"/>
          <w:szCs w:val="32"/>
        </w:rPr>
      </w:pPr>
      <w:bookmarkStart w:id="57" w:name="_Toc504462783"/>
      <w:r w:rsidRPr="004A40DF">
        <w:rPr>
          <w:rFonts w:ascii="Times New Roman" w:hAnsi="Times New Roman" w:cs="Times New Roman"/>
          <w:color w:val="1F497D" w:themeColor="text2"/>
          <w:sz w:val="32"/>
          <w:szCs w:val="32"/>
        </w:rPr>
        <w:lastRenderedPageBreak/>
        <w:t>3</w:t>
      </w:r>
      <w:r w:rsidR="0068607E" w:rsidRPr="004A40DF">
        <w:rPr>
          <w:rFonts w:ascii="Times New Roman" w:hAnsi="Times New Roman" w:cs="Times New Roman"/>
          <w:color w:val="1F497D" w:themeColor="text2"/>
          <w:sz w:val="32"/>
          <w:szCs w:val="32"/>
        </w:rPr>
        <w:t>.</w:t>
      </w:r>
      <w:r w:rsidR="00446C62">
        <w:rPr>
          <w:rFonts w:ascii="Times New Roman" w:hAnsi="Times New Roman" w:cs="Times New Roman"/>
          <w:color w:val="1F497D" w:themeColor="text2"/>
          <w:sz w:val="32"/>
          <w:szCs w:val="32"/>
        </w:rPr>
        <w:t xml:space="preserve"> </w:t>
      </w:r>
      <w:r w:rsidR="00766AEF" w:rsidRPr="004A40DF">
        <w:rPr>
          <w:rFonts w:ascii="Times New Roman" w:hAnsi="Times New Roman" w:cs="Times New Roman"/>
          <w:color w:val="1F497D" w:themeColor="text2"/>
          <w:sz w:val="32"/>
          <w:szCs w:val="32"/>
        </w:rPr>
        <w:t xml:space="preserve">Производственный план </w:t>
      </w:r>
      <w:r w:rsidR="002C6429" w:rsidRPr="004A40DF">
        <w:rPr>
          <w:rFonts w:ascii="Times New Roman" w:hAnsi="Times New Roman" w:cs="Times New Roman"/>
          <w:color w:val="1F497D" w:themeColor="text2"/>
          <w:sz w:val="32"/>
          <w:szCs w:val="32"/>
        </w:rPr>
        <w:t xml:space="preserve">реализации инвестиционного </w:t>
      </w:r>
      <w:r w:rsidR="00766AEF" w:rsidRPr="004A40DF">
        <w:rPr>
          <w:rFonts w:ascii="Times New Roman" w:hAnsi="Times New Roman" w:cs="Times New Roman"/>
          <w:color w:val="1F497D" w:themeColor="text2"/>
          <w:sz w:val="32"/>
          <w:szCs w:val="32"/>
        </w:rPr>
        <w:t>проекта</w:t>
      </w:r>
      <w:bookmarkEnd w:id="57"/>
    </w:p>
    <w:p w14:paraId="262842D4" w14:textId="77777777" w:rsidR="009B034D" w:rsidRPr="004A40DF" w:rsidRDefault="009B034D" w:rsidP="009B034D">
      <w:pPr>
        <w:pStyle w:val="2"/>
        <w:keepNext/>
        <w:keepLines/>
        <w:spacing w:line="276" w:lineRule="auto"/>
        <w:rPr>
          <w:color w:val="4F81BD" w:themeColor="accent1"/>
          <w:sz w:val="28"/>
          <w:szCs w:val="32"/>
        </w:rPr>
      </w:pPr>
      <w:bookmarkStart w:id="58" w:name="_Toc504462784"/>
      <w:r w:rsidRPr="004A40DF">
        <w:rPr>
          <w:color w:val="4F81BD" w:themeColor="accent1"/>
          <w:sz w:val="28"/>
          <w:szCs w:val="32"/>
        </w:rPr>
        <w:t>3.1.</w:t>
      </w:r>
      <w:r w:rsidR="002C6429" w:rsidRPr="004A40DF">
        <w:rPr>
          <w:rFonts w:asciiTheme="majorHAnsi" w:hAnsiTheme="majorHAnsi"/>
          <w:color w:val="4F81BD" w:themeColor="accent1"/>
          <w:sz w:val="26"/>
          <w:szCs w:val="26"/>
        </w:rPr>
        <w:t xml:space="preserve"> Описание производственно-технологических процессов. Основные технические параметры и стадии производства.</w:t>
      </w:r>
      <w:bookmarkEnd w:id="58"/>
      <w:r w:rsidRPr="004A40DF">
        <w:rPr>
          <w:color w:val="4F81BD" w:themeColor="accent1"/>
          <w:sz w:val="28"/>
          <w:szCs w:val="32"/>
        </w:rPr>
        <w:t xml:space="preserve"> </w:t>
      </w:r>
    </w:p>
    <w:p w14:paraId="6CF231FF" w14:textId="77777777" w:rsidR="00D5189E" w:rsidRPr="00D5189E" w:rsidRDefault="00D5189E" w:rsidP="00D5189E">
      <w:pPr>
        <w:spacing w:line="240" w:lineRule="auto"/>
        <w:rPr>
          <w:rFonts w:cs="Times New Roman"/>
          <w:szCs w:val="24"/>
        </w:rPr>
      </w:pPr>
      <w:bookmarkStart w:id="59" w:name="_Toc460834084"/>
      <w:bookmarkStart w:id="60" w:name="_Toc460835036"/>
      <w:r w:rsidRPr="00D5189E">
        <w:rPr>
          <w:rFonts w:cs="Times New Roman"/>
          <w:i/>
          <w:iCs/>
          <w:color w:val="4F81BD" w:themeColor="accent1"/>
          <w:szCs w:val="24"/>
        </w:rPr>
        <w:t>Ключевое направление деятельности по проекту</w:t>
      </w:r>
      <w:r w:rsidRPr="00D5189E">
        <w:rPr>
          <w:rFonts w:cs="Times New Roman"/>
          <w:i/>
          <w:iCs/>
          <w:szCs w:val="24"/>
        </w:rPr>
        <w:t xml:space="preserve"> </w:t>
      </w:r>
      <w:r w:rsidRPr="00D5189E">
        <w:rPr>
          <w:rFonts w:cs="Times New Roman"/>
          <w:szCs w:val="24"/>
        </w:rPr>
        <w:t xml:space="preserve">– предоставление санаторно-курортных услуг населению. Путёвки предполагают проживание, питание полный пансион и базовые оздоровительные процедуры. Дополнительное санаторное лечение будет осуществляться по желанию </w:t>
      </w:r>
      <w:proofErr w:type="gramStart"/>
      <w:r w:rsidRPr="00D5189E">
        <w:rPr>
          <w:rFonts w:cs="Times New Roman"/>
          <w:szCs w:val="24"/>
        </w:rPr>
        <w:t>гостей</w:t>
      </w:r>
      <w:proofErr w:type="gramEnd"/>
      <w:r w:rsidRPr="00D5189E">
        <w:rPr>
          <w:rFonts w:cs="Times New Roman"/>
          <w:szCs w:val="24"/>
        </w:rPr>
        <w:t xml:space="preserve"> и оплачиваться дополнительно. </w:t>
      </w:r>
    </w:p>
    <w:p w14:paraId="719875A3" w14:textId="7C499F73" w:rsidR="007942EA" w:rsidRPr="00981EF4" w:rsidRDefault="00682D62" w:rsidP="00981EF4">
      <w:pPr>
        <w:pStyle w:val="affff"/>
        <w:rPr>
          <w:noProof/>
        </w:rPr>
      </w:pPr>
      <w:r w:rsidRPr="00682D62">
        <w:rPr>
          <w:noProof/>
        </w:rPr>
        <w:drawing>
          <wp:anchor distT="0" distB="0" distL="114300" distR="114300" simplePos="0" relativeHeight="251875328" behindDoc="0" locked="0" layoutInCell="1" allowOverlap="1" wp14:anchorId="74FDF7AD" wp14:editId="5190A810">
            <wp:simplePos x="0" y="0"/>
            <wp:positionH relativeFrom="column">
              <wp:posOffset>5080</wp:posOffset>
            </wp:positionH>
            <wp:positionV relativeFrom="paragraph">
              <wp:posOffset>58420</wp:posOffset>
            </wp:positionV>
            <wp:extent cx="2541905" cy="1905635"/>
            <wp:effectExtent l="0" t="0" r="0" b="0"/>
            <wp:wrapSquare wrapText="bothSides"/>
            <wp:docPr id="38312" name="Рисунок 38312" descr="Какие процедуры есть в санатории и как их назнач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ие процедуры есть в санатории и как их назначают"/>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541905"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49A">
        <w:t xml:space="preserve">В связи с этим необходимо рассмотреть, в чем заключается работа </w:t>
      </w:r>
      <w:bookmarkStart w:id="61" w:name="_Toc460834085"/>
      <w:bookmarkStart w:id="62" w:name="_Toc460835037"/>
      <w:bookmarkEnd w:id="59"/>
      <w:bookmarkEnd w:id="60"/>
      <w:r w:rsidR="007D0348">
        <w:t>санатория</w:t>
      </w:r>
      <w:r w:rsidR="00D5189E">
        <w:t>. Санатории – это л</w:t>
      </w:r>
      <w:r w:rsidR="007942EA" w:rsidRPr="00981EF4">
        <w:t>ечебно-оздоровительные организации, осуществляющие лечебный процесс преимущественно природными лечебными средствами, имеют статус лечебно-профилактических организаций (</w:t>
      </w:r>
      <w:proofErr w:type="spellStart"/>
      <w:r w:rsidR="00E316BE">
        <w:t>бальнеолечебницы</w:t>
      </w:r>
      <w:proofErr w:type="spellEnd"/>
      <w:r w:rsidR="00E316BE">
        <w:t xml:space="preserve">, </w:t>
      </w:r>
      <w:r w:rsidR="007942EA" w:rsidRPr="00981EF4">
        <w:t>санатории, пансионаты с лечением, водолечебницы, санатории-профилактории).</w:t>
      </w:r>
      <w:bookmarkEnd w:id="61"/>
      <w:bookmarkEnd w:id="62"/>
    </w:p>
    <w:p w14:paraId="00E5EF05" w14:textId="77777777" w:rsidR="007942EA" w:rsidRDefault="007942EA" w:rsidP="00981EF4">
      <w:pPr>
        <w:pStyle w:val="affff"/>
      </w:pPr>
      <w:bookmarkStart w:id="63" w:name="_Toc460823663"/>
      <w:bookmarkStart w:id="64" w:name="_Toc460834086"/>
      <w:bookmarkStart w:id="65" w:name="_Toc460835038"/>
      <w:r w:rsidRPr="00981EF4">
        <w:t>Лечебно-оздоровительные центры пользуются невероятной популярностью и вниманием у ценителей курортного отдыха. В лечебно-профилактических центрах используются наиболее популярные методики лечения и восстановления организма. В основе этих методик лежит использование обычной воды с разнообразными добавками (эфирные масла, сухие водоросли, соли, привозные лечебные грязи, лекарственные препараты).</w:t>
      </w:r>
      <w:bookmarkEnd w:id="63"/>
      <w:bookmarkEnd w:id="64"/>
      <w:bookmarkEnd w:id="65"/>
    </w:p>
    <w:p w14:paraId="100F4F96" w14:textId="55D54C15" w:rsidR="007942EA" w:rsidRPr="00D5189E" w:rsidRDefault="007942EA" w:rsidP="00981EF4">
      <w:pPr>
        <w:pStyle w:val="affff"/>
        <w:rPr>
          <w:i/>
          <w:color w:val="4F81BD" w:themeColor="accent1"/>
        </w:rPr>
      </w:pPr>
      <w:r w:rsidRPr="00D5189E">
        <w:rPr>
          <w:i/>
          <w:color w:val="4F81BD" w:themeColor="accent1"/>
        </w:rPr>
        <w:t>Предлагаемые услуги</w:t>
      </w:r>
      <w:r w:rsidR="007D0348" w:rsidRPr="00D5189E">
        <w:rPr>
          <w:i/>
          <w:color w:val="4F81BD" w:themeColor="accent1"/>
        </w:rPr>
        <w:t xml:space="preserve"> по проекту</w:t>
      </w:r>
      <w:r w:rsidRPr="00D5189E">
        <w:rPr>
          <w:i/>
          <w:color w:val="4F81BD" w:themeColor="accent1"/>
        </w:rPr>
        <w:t xml:space="preserve">: </w:t>
      </w:r>
    </w:p>
    <w:p w14:paraId="366CECE2" w14:textId="1856FDC8" w:rsidR="007942EA" w:rsidRPr="00981EF4" w:rsidRDefault="007D0348" w:rsidP="00EA63C3">
      <w:pPr>
        <w:pStyle w:val="affff"/>
        <w:numPr>
          <w:ilvl w:val="0"/>
          <w:numId w:val="34"/>
        </w:numPr>
      </w:pPr>
      <w:r>
        <w:t>путёвки с санаторно-курортным лечением с проживанием в спальном корпусе, включающие проживание, питание по системе «шведский стол» или диетические столы, услуги диагностики и санаторного лечения, пользование бассейном и всей инфраструктурой санатория</w:t>
      </w:r>
      <w:r w:rsidR="007942EA" w:rsidRPr="00981EF4">
        <w:t>;</w:t>
      </w:r>
    </w:p>
    <w:p w14:paraId="2E171ED6" w14:textId="55C447A1" w:rsidR="007942EA" w:rsidRPr="00981EF4" w:rsidRDefault="007D0348" w:rsidP="00EA63C3">
      <w:pPr>
        <w:pStyle w:val="affff"/>
        <w:numPr>
          <w:ilvl w:val="0"/>
          <w:numId w:val="34"/>
        </w:numPr>
      </w:pPr>
      <w:r>
        <w:t xml:space="preserve">услуги </w:t>
      </w:r>
      <w:r w:rsidR="007942EA" w:rsidRPr="00981EF4">
        <w:t>ресторан</w:t>
      </w:r>
      <w:r>
        <w:t>а «</w:t>
      </w:r>
      <w:proofErr w:type="gramStart"/>
      <w:r>
        <w:t>а-ля</w:t>
      </w:r>
      <w:proofErr w:type="gramEnd"/>
      <w:r>
        <w:t xml:space="preserve"> карт»</w:t>
      </w:r>
      <w:r w:rsidR="007942EA" w:rsidRPr="00981EF4">
        <w:t xml:space="preserve">; </w:t>
      </w:r>
    </w:p>
    <w:p w14:paraId="4806D0E8" w14:textId="3D19DD13" w:rsidR="007E24F4" w:rsidRDefault="007D0348" w:rsidP="00EA63C3">
      <w:pPr>
        <w:pStyle w:val="affff"/>
        <w:numPr>
          <w:ilvl w:val="0"/>
          <w:numId w:val="34"/>
        </w:numPr>
      </w:pPr>
      <w:r>
        <w:t xml:space="preserve">аренда </w:t>
      </w:r>
      <w:proofErr w:type="gramStart"/>
      <w:r>
        <w:t>индивидуальный</w:t>
      </w:r>
      <w:proofErr w:type="gramEnd"/>
      <w:r>
        <w:t xml:space="preserve"> коттеджей (</w:t>
      </w:r>
      <w:proofErr w:type="spellStart"/>
      <w:r>
        <w:rPr>
          <w:lang w:val="en-US"/>
        </w:rPr>
        <w:t>vip</w:t>
      </w:r>
      <w:proofErr w:type="spellEnd"/>
      <w:r w:rsidRPr="00704F0E">
        <w:t>-</w:t>
      </w:r>
      <w:r>
        <w:t xml:space="preserve">домиков) с санаторным лечением. </w:t>
      </w:r>
    </w:p>
    <w:p w14:paraId="73098EE4" w14:textId="619F0422" w:rsidR="002C6429" w:rsidRPr="009A64DC" w:rsidRDefault="002C6429" w:rsidP="002C6429">
      <w:pPr>
        <w:rPr>
          <w:b/>
          <w:color w:val="4F81BD" w:themeColor="accent1"/>
        </w:rPr>
      </w:pPr>
      <w:bookmarkStart w:id="66" w:name="_Toc427066346"/>
      <w:r w:rsidRPr="009A64DC">
        <w:rPr>
          <w:b/>
          <w:color w:val="4F81BD" w:themeColor="accent1"/>
        </w:rPr>
        <w:lastRenderedPageBreak/>
        <w:t xml:space="preserve">Технология </w:t>
      </w:r>
      <w:bookmarkEnd w:id="66"/>
      <w:r w:rsidR="009A64DC" w:rsidRPr="009A64DC">
        <w:rPr>
          <w:b/>
          <w:color w:val="4F81BD" w:themeColor="accent1"/>
        </w:rPr>
        <w:t>работы лечебно-диагностического комплекса</w:t>
      </w:r>
    </w:p>
    <w:p w14:paraId="50BBC108" w14:textId="1C58CCEF" w:rsidR="00682D62" w:rsidRDefault="005610AE" w:rsidP="00F46504">
      <w:pPr>
        <w:spacing w:line="240" w:lineRule="auto"/>
        <w:rPr>
          <w:rFonts w:cs="Times New Roman"/>
          <w:szCs w:val="24"/>
        </w:rPr>
      </w:pPr>
      <w:r w:rsidRPr="00981EF4">
        <w:rPr>
          <w:rFonts w:cs="Times New Roman"/>
          <w:szCs w:val="24"/>
        </w:rPr>
        <w:t xml:space="preserve">В </w:t>
      </w:r>
      <w:r w:rsidR="009A64DC">
        <w:t xml:space="preserve">лечебно-диагностическом </w:t>
      </w:r>
      <w:r w:rsidR="0052275A" w:rsidRPr="0052275A">
        <w:t>комплексе</w:t>
      </w:r>
      <w:r w:rsidR="009A64DC">
        <w:rPr>
          <w:rFonts w:cs="Times New Roman"/>
          <w:szCs w:val="24"/>
        </w:rPr>
        <w:t xml:space="preserve"> будет </w:t>
      </w:r>
      <w:proofErr w:type="gramStart"/>
      <w:r w:rsidR="009A64DC">
        <w:rPr>
          <w:rFonts w:cs="Times New Roman"/>
          <w:szCs w:val="24"/>
        </w:rPr>
        <w:t>проводится</w:t>
      </w:r>
      <w:proofErr w:type="gramEnd"/>
      <w:r w:rsidR="009A64DC">
        <w:rPr>
          <w:rFonts w:cs="Times New Roman"/>
          <w:szCs w:val="24"/>
        </w:rPr>
        <w:t xml:space="preserve"> весь комплекс мер по санаторно-курортному лечению и оздоровлению в рамках проекта. </w:t>
      </w:r>
      <w:proofErr w:type="gramStart"/>
      <w:r w:rsidR="009A64DC">
        <w:rPr>
          <w:rFonts w:cs="Times New Roman"/>
          <w:szCs w:val="24"/>
        </w:rPr>
        <w:t>Предполагается</w:t>
      </w:r>
      <w:proofErr w:type="gramEnd"/>
      <w:r w:rsidR="009A64DC">
        <w:rPr>
          <w:rFonts w:cs="Times New Roman"/>
          <w:szCs w:val="24"/>
        </w:rPr>
        <w:t xml:space="preserve"> что ЛДК будет расположен в отдельно стоящем корпусе на территории санатория. Согласно концепции проекта ЛДК будет включать следующие отделения: </w:t>
      </w:r>
    </w:p>
    <w:p w14:paraId="7DEA30A3" w14:textId="266BCCEB" w:rsidR="009A64DC" w:rsidRPr="00A47E72" w:rsidRDefault="009A64DC" w:rsidP="00EA63C3">
      <w:pPr>
        <w:pStyle w:val="aa"/>
        <w:numPr>
          <w:ilvl w:val="0"/>
          <w:numId w:val="41"/>
        </w:numPr>
        <w:spacing w:line="240" w:lineRule="auto"/>
        <w:rPr>
          <w:rFonts w:cs="Times New Roman"/>
          <w:szCs w:val="24"/>
        </w:rPr>
      </w:pPr>
      <w:r w:rsidRPr="00A47E72">
        <w:rPr>
          <w:rFonts w:cs="Times New Roman"/>
          <w:i/>
          <w:color w:val="4F81BD" w:themeColor="accent1"/>
          <w:szCs w:val="24"/>
        </w:rPr>
        <w:t>Терапевтическо-диагностическое</w:t>
      </w:r>
      <w:r w:rsidRPr="00A47E72">
        <w:rPr>
          <w:rFonts w:cs="Times New Roman"/>
          <w:szCs w:val="24"/>
        </w:rPr>
        <w:t xml:space="preserve"> (где будет осуществляться приём врачей</w:t>
      </w:r>
      <w:r w:rsidR="00A47E72" w:rsidRPr="00A47E72">
        <w:rPr>
          <w:rFonts w:cs="Times New Roman"/>
          <w:szCs w:val="24"/>
        </w:rPr>
        <w:t>, первичная диагностика, в том числе аппаратная</w:t>
      </w:r>
      <w:r w:rsidRPr="00A47E72">
        <w:rPr>
          <w:rFonts w:cs="Times New Roman"/>
          <w:szCs w:val="24"/>
        </w:rPr>
        <w:t xml:space="preserve"> и назначение лечения);</w:t>
      </w:r>
    </w:p>
    <w:p w14:paraId="4FC4BB93" w14:textId="11CC083E" w:rsidR="009A64DC" w:rsidRPr="00A47E72" w:rsidRDefault="00A47E72" w:rsidP="00EA63C3">
      <w:pPr>
        <w:pStyle w:val="aa"/>
        <w:numPr>
          <w:ilvl w:val="0"/>
          <w:numId w:val="41"/>
        </w:numPr>
        <w:spacing w:line="240" w:lineRule="auto"/>
        <w:rPr>
          <w:rFonts w:cs="Times New Roman"/>
          <w:szCs w:val="24"/>
        </w:rPr>
      </w:pPr>
      <w:proofErr w:type="gramStart"/>
      <w:r w:rsidRPr="00A47E72">
        <w:rPr>
          <w:rFonts w:cs="Times New Roman"/>
          <w:i/>
          <w:color w:val="4F81BD" w:themeColor="accent1"/>
          <w:szCs w:val="24"/>
        </w:rPr>
        <w:t>Физиотерапевтическое</w:t>
      </w:r>
      <w:proofErr w:type="gramEnd"/>
      <w:r w:rsidRPr="00A47E72">
        <w:rPr>
          <w:rFonts w:cs="Times New Roman"/>
          <w:szCs w:val="24"/>
        </w:rPr>
        <w:t xml:space="preserve"> (специализирующееся на проведении различных физиотерапевтических процедур);</w:t>
      </w:r>
    </w:p>
    <w:p w14:paraId="10A129C4" w14:textId="279FCB6A" w:rsidR="00A47E72" w:rsidRPr="00A47E72" w:rsidRDefault="00A47E72" w:rsidP="00EA63C3">
      <w:pPr>
        <w:pStyle w:val="aa"/>
        <w:numPr>
          <w:ilvl w:val="0"/>
          <w:numId w:val="41"/>
        </w:numPr>
        <w:spacing w:line="240" w:lineRule="auto"/>
        <w:rPr>
          <w:rFonts w:cs="Times New Roman"/>
          <w:szCs w:val="24"/>
        </w:rPr>
      </w:pPr>
      <w:r w:rsidRPr="00A47E72">
        <w:rPr>
          <w:rFonts w:cs="Times New Roman"/>
          <w:i/>
          <w:color w:val="4F81BD" w:themeColor="accent1"/>
          <w:szCs w:val="24"/>
        </w:rPr>
        <w:t xml:space="preserve">Массажное </w:t>
      </w:r>
      <w:r w:rsidRPr="00A47E72">
        <w:rPr>
          <w:rFonts w:cs="Times New Roman"/>
          <w:szCs w:val="24"/>
        </w:rPr>
        <w:t>(предоставление услуг ручного и аппаратного массажа);</w:t>
      </w:r>
    </w:p>
    <w:p w14:paraId="0E1A724E" w14:textId="42A278AF" w:rsidR="00A47E72" w:rsidRPr="00A47E72" w:rsidRDefault="00A47E72" w:rsidP="00EA63C3">
      <w:pPr>
        <w:pStyle w:val="aa"/>
        <w:numPr>
          <w:ilvl w:val="0"/>
          <w:numId w:val="41"/>
        </w:numPr>
        <w:spacing w:line="240" w:lineRule="auto"/>
        <w:rPr>
          <w:rFonts w:cs="Times New Roman"/>
          <w:szCs w:val="24"/>
        </w:rPr>
      </w:pPr>
      <w:proofErr w:type="spellStart"/>
      <w:r w:rsidRPr="00A47E72">
        <w:rPr>
          <w:rFonts w:cs="Times New Roman"/>
          <w:i/>
          <w:color w:val="4F81BD" w:themeColor="accent1"/>
          <w:szCs w:val="24"/>
        </w:rPr>
        <w:t>Пелиоидотерапевтическое</w:t>
      </w:r>
      <w:proofErr w:type="spellEnd"/>
      <w:r w:rsidRPr="00A47E72">
        <w:rPr>
          <w:rFonts w:cs="Times New Roman"/>
          <w:szCs w:val="24"/>
        </w:rPr>
        <w:t xml:space="preserve"> (услуги по грязелечению, </w:t>
      </w:r>
      <w:proofErr w:type="spellStart"/>
      <w:r w:rsidRPr="00A47E72">
        <w:rPr>
          <w:rFonts w:cs="Times New Roman"/>
          <w:szCs w:val="24"/>
        </w:rPr>
        <w:t>гальваногрязь</w:t>
      </w:r>
      <w:proofErr w:type="spellEnd"/>
      <w:r w:rsidRPr="00A47E72">
        <w:rPr>
          <w:rFonts w:cs="Times New Roman"/>
          <w:szCs w:val="24"/>
        </w:rPr>
        <w:t>);</w:t>
      </w:r>
    </w:p>
    <w:p w14:paraId="384B7A60" w14:textId="2EE00BD2" w:rsidR="00A47E72" w:rsidRPr="00A47E72" w:rsidRDefault="00A47E72" w:rsidP="00EA63C3">
      <w:pPr>
        <w:pStyle w:val="aa"/>
        <w:numPr>
          <w:ilvl w:val="0"/>
          <w:numId w:val="41"/>
        </w:numPr>
        <w:spacing w:line="240" w:lineRule="auto"/>
        <w:rPr>
          <w:rFonts w:cs="Times New Roman"/>
          <w:szCs w:val="24"/>
        </w:rPr>
      </w:pPr>
      <w:r w:rsidRPr="00A47E72">
        <w:rPr>
          <w:rFonts w:cs="Times New Roman"/>
          <w:i/>
          <w:color w:val="4F81BD" w:themeColor="accent1"/>
          <w:szCs w:val="24"/>
        </w:rPr>
        <w:t>Бальнеологическое</w:t>
      </w:r>
      <w:r w:rsidRPr="00A47E72">
        <w:rPr>
          <w:rFonts w:cs="Times New Roman"/>
          <w:szCs w:val="24"/>
        </w:rPr>
        <w:t xml:space="preserve"> (лечение и косметические процедуры с использованием местных термальных вод – различные ванны, души и др.);</w:t>
      </w:r>
    </w:p>
    <w:p w14:paraId="64324AE8" w14:textId="130647DD" w:rsidR="00A47E72" w:rsidRPr="00A47E72" w:rsidRDefault="00A47E72" w:rsidP="00EA63C3">
      <w:pPr>
        <w:pStyle w:val="aa"/>
        <w:numPr>
          <w:ilvl w:val="0"/>
          <w:numId w:val="41"/>
        </w:numPr>
        <w:spacing w:line="240" w:lineRule="auto"/>
        <w:rPr>
          <w:rFonts w:cs="Times New Roman"/>
          <w:i/>
          <w:color w:val="4F81BD" w:themeColor="accent1"/>
          <w:szCs w:val="24"/>
        </w:rPr>
      </w:pPr>
      <w:proofErr w:type="spellStart"/>
      <w:r w:rsidRPr="00A47E72">
        <w:rPr>
          <w:rFonts w:cs="Times New Roman"/>
          <w:i/>
          <w:color w:val="4F81BD" w:themeColor="accent1"/>
          <w:szCs w:val="24"/>
        </w:rPr>
        <w:t>Озонотерапия</w:t>
      </w:r>
      <w:proofErr w:type="spellEnd"/>
      <w:r w:rsidRPr="00A47E72">
        <w:rPr>
          <w:rFonts w:cs="Times New Roman"/>
          <w:i/>
          <w:color w:val="4F81BD" w:themeColor="accent1"/>
          <w:szCs w:val="24"/>
        </w:rPr>
        <w:t>;</w:t>
      </w:r>
    </w:p>
    <w:p w14:paraId="2DCF459C" w14:textId="67B0D7CB" w:rsidR="009A64DC" w:rsidRPr="00A47E72" w:rsidRDefault="00A47E72" w:rsidP="00EA63C3">
      <w:pPr>
        <w:pStyle w:val="aa"/>
        <w:numPr>
          <w:ilvl w:val="0"/>
          <w:numId w:val="41"/>
        </w:numPr>
        <w:spacing w:line="240" w:lineRule="auto"/>
        <w:rPr>
          <w:rFonts w:cs="Times New Roman"/>
          <w:i/>
          <w:color w:val="4F81BD" w:themeColor="accent1"/>
          <w:szCs w:val="24"/>
        </w:rPr>
      </w:pPr>
      <w:r w:rsidRPr="00A47E72">
        <w:rPr>
          <w:rFonts w:cs="Times New Roman"/>
          <w:i/>
          <w:color w:val="4F81BD" w:themeColor="accent1"/>
          <w:szCs w:val="24"/>
        </w:rPr>
        <w:t xml:space="preserve">Отоларингология. </w:t>
      </w:r>
    </w:p>
    <w:p w14:paraId="3BC1EF9B" w14:textId="584FC649" w:rsidR="005610AE" w:rsidRDefault="005610AE" w:rsidP="00F46504">
      <w:pPr>
        <w:spacing w:line="240" w:lineRule="auto"/>
        <w:rPr>
          <w:rFonts w:cs="Times New Roman"/>
          <w:szCs w:val="24"/>
        </w:rPr>
      </w:pPr>
      <w:r w:rsidRPr="00981EF4">
        <w:rPr>
          <w:rFonts w:cs="Times New Roman"/>
          <w:szCs w:val="24"/>
        </w:rPr>
        <w:t xml:space="preserve">В </w:t>
      </w:r>
      <w:r w:rsidR="0052275A" w:rsidRPr="0052275A">
        <w:t>бальнеологическом комплексе</w:t>
      </w:r>
      <w:r w:rsidR="0052275A" w:rsidRPr="00981EF4">
        <w:rPr>
          <w:rFonts w:cs="Times New Roman"/>
          <w:szCs w:val="24"/>
        </w:rPr>
        <w:t xml:space="preserve"> </w:t>
      </w:r>
      <w:r w:rsidR="00173976">
        <w:rPr>
          <w:rFonts w:cs="Times New Roman"/>
          <w:szCs w:val="24"/>
        </w:rPr>
        <w:t>санатория будет</w:t>
      </w:r>
      <w:r w:rsidRPr="00981EF4">
        <w:rPr>
          <w:rFonts w:cs="Times New Roman"/>
          <w:szCs w:val="24"/>
        </w:rPr>
        <w:t xml:space="preserve"> использоваться вода из </w:t>
      </w:r>
      <w:r w:rsidR="00173976">
        <w:rPr>
          <w:rFonts w:cs="Times New Roman"/>
          <w:szCs w:val="24"/>
        </w:rPr>
        <w:t xml:space="preserve">местных </w:t>
      </w:r>
      <w:r w:rsidRPr="00981EF4">
        <w:rPr>
          <w:rFonts w:cs="Times New Roman"/>
          <w:szCs w:val="24"/>
        </w:rPr>
        <w:t>термальных источников</w:t>
      </w:r>
      <w:r w:rsidR="00173976">
        <w:rPr>
          <w:rFonts w:cs="Times New Roman"/>
          <w:szCs w:val="24"/>
        </w:rPr>
        <w:t>, а также местная и привозная грязь с курортов Краснодарского края и Республики Крым</w:t>
      </w:r>
      <w:r w:rsidRPr="00981EF4">
        <w:rPr>
          <w:rFonts w:cs="Times New Roman"/>
          <w:szCs w:val="24"/>
        </w:rPr>
        <w:t xml:space="preserve">. </w:t>
      </w:r>
    </w:p>
    <w:p w14:paraId="0776CC25" w14:textId="5CAE3DEF" w:rsidR="00173976" w:rsidRDefault="00173976" w:rsidP="00F46504">
      <w:pPr>
        <w:spacing w:line="240" w:lineRule="auto"/>
        <w:rPr>
          <w:rFonts w:cs="Times New Roman"/>
          <w:szCs w:val="24"/>
        </w:rPr>
      </w:pPr>
      <w:r>
        <w:rPr>
          <w:rFonts w:cs="Times New Roman"/>
          <w:szCs w:val="24"/>
        </w:rPr>
        <w:t xml:space="preserve">Технология санаторно-курортного лечения будет соответствовать принятым </w:t>
      </w:r>
      <w:proofErr w:type="gramStart"/>
      <w:r>
        <w:rPr>
          <w:rFonts w:cs="Times New Roman"/>
          <w:szCs w:val="24"/>
        </w:rPr>
        <w:t>стандартам</w:t>
      </w:r>
      <w:proofErr w:type="gramEnd"/>
      <w:r>
        <w:rPr>
          <w:rFonts w:cs="Times New Roman"/>
          <w:szCs w:val="24"/>
        </w:rPr>
        <w:t xml:space="preserve"> и осуществляться в рамках путёвок. В качестве базовых выбраны программы на 14 дней. При возможности реализации путёвок на 21 день, санаторий также будет оказывать услуги по лечению и на этот период. </w:t>
      </w:r>
    </w:p>
    <w:p w14:paraId="4F146371" w14:textId="77777777" w:rsidR="00363CB9" w:rsidRDefault="005610AE" w:rsidP="00363CB9">
      <w:pPr>
        <w:spacing w:line="240" w:lineRule="auto"/>
        <w:rPr>
          <w:rFonts w:cs="Times New Roman"/>
          <w:szCs w:val="24"/>
        </w:rPr>
      </w:pPr>
      <w:r w:rsidRPr="00981EF4">
        <w:rPr>
          <w:rFonts w:cs="Times New Roman"/>
          <w:szCs w:val="24"/>
        </w:rPr>
        <w:t xml:space="preserve">В </w:t>
      </w:r>
      <w:r w:rsidR="0052275A" w:rsidRPr="0052275A">
        <w:t>бальнеологическом комплексе</w:t>
      </w:r>
      <w:r w:rsidR="0052275A" w:rsidRPr="00981EF4">
        <w:rPr>
          <w:rFonts w:cs="Times New Roman"/>
          <w:szCs w:val="24"/>
        </w:rPr>
        <w:t xml:space="preserve"> </w:t>
      </w:r>
      <w:r w:rsidRPr="00981EF4">
        <w:rPr>
          <w:rFonts w:cs="Times New Roman"/>
          <w:szCs w:val="24"/>
        </w:rPr>
        <w:t xml:space="preserve">будет находиться кабинет подводного душа – массажа, ванное отделение и грязелечение, </w:t>
      </w:r>
      <w:proofErr w:type="spellStart"/>
      <w:r w:rsidRPr="00981EF4">
        <w:rPr>
          <w:rFonts w:cs="Times New Roman"/>
          <w:szCs w:val="24"/>
        </w:rPr>
        <w:t>фитобар</w:t>
      </w:r>
      <w:proofErr w:type="spellEnd"/>
      <w:r w:rsidRPr="00981EF4">
        <w:rPr>
          <w:rFonts w:cs="Times New Roman"/>
          <w:szCs w:val="24"/>
        </w:rPr>
        <w:t xml:space="preserve"> для </w:t>
      </w:r>
      <w:r w:rsidR="00363CB9" w:rsidRPr="00981EF4">
        <w:rPr>
          <w:rFonts w:cs="Times New Roman"/>
          <w:szCs w:val="24"/>
        </w:rPr>
        <w:t>приёма</w:t>
      </w:r>
      <w:r w:rsidRPr="00981EF4">
        <w:rPr>
          <w:rFonts w:cs="Times New Roman"/>
          <w:szCs w:val="24"/>
        </w:rPr>
        <w:t xml:space="preserve"> кислородного коктейля и лечебного чая, комнаты отдыха после </w:t>
      </w:r>
      <w:r w:rsidR="00363CB9" w:rsidRPr="00981EF4">
        <w:rPr>
          <w:rFonts w:cs="Times New Roman"/>
          <w:szCs w:val="24"/>
        </w:rPr>
        <w:t>приёма</w:t>
      </w:r>
      <w:r w:rsidRPr="00981EF4">
        <w:rPr>
          <w:rFonts w:cs="Times New Roman"/>
          <w:szCs w:val="24"/>
        </w:rPr>
        <w:t xml:space="preserve"> про</w:t>
      </w:r>
      <w:r w:rsidR="00363CB9">
        <w:rPr>
          <w:rFonts w:cs="Times New Roman"/>
          <w:szCs w:val="24"/>
        </w:rPr>
        <w:t>цедур. Также будут расположены массажные кабинеты</w:t>
      </w:r>
      <w:r w:rsidRPr="00981EF4">
        <w:rPr>
          <w:rFonts w:cs="Times New Roman"/>
          <w:szCs w:val="24"/>
        </w:rPr>
        <w:t xml:space="preserve">, кабинет кишечного орошения, гинекологического орошения, кабинет для орошения горла/носа, </w:t>
      </w:r>
      <w:proofErr w:type="spellStart"/>
      <w:r w:rsidRPr="00981EF4">
        <w:rPr>
          <w:rFonts w:cs="Times New Roman"/>
          <w:szCs w:val="24"/>
        </w:rPr>
        <w:t>физиокабинет</w:t>
      </w:r>
      <w:proofErr w:type="spellEnd"/>
      <w:r w:rsidRPr="00981EF4">
        <w:rPr>
          <w:rFonts w:cs="Times New Roman"/>
          <w:szCs w:val="24"/>
        </w:rPr>
        <w:t xml:space="preserve">. Физиотерапевтической кабинет, </w:t>
      </w:r>
      <w:r w:rsidR="00363CB9" w:rsidRPr="00981EF4">
        <w:rPr>
          <w:rFonts w:cs="Times New Roman"/>
          <w:szCs w:val="24"/>
        </w:rPr>
        <w:t>оснащённый</w:t>
      </w:r>
      <w:r w:rsidRPr="00981EF4">
        <w:rPr>
          <w:rFonts w:cs="Times New Roman"/>
          <w:szCs w:val="24"/>
        </w:rPr>
        <w:t xml:space="preserve"> приборами аппаратами для электр</w:t>
      </w:r>
      <w:proofErr w:type="gramStart"/>
      <w:r w:rsidRPr="00981EF4">
        <w:rPr>
          <w:rFonts w:cs="Times New Roman"/>
          <w:szCs w:val="24"/>
        </w:rPr>
        <w:t>о-</w:t>
      </w:r>
      <w:proofErr w:type="gramEnd"/>
      <w:r w:rsidRPr="00981EF4">
        <w:rPr>
          <w:rFonts w:cs="Times New Roman"/>
          <w:szCs w:val="24"/>
        </w:rPr>
        <w:t>, магнитно-, ультразвуковой терапии</w:t>
      </w:r>
      <w:r w:rsidRPr="00981EF4">
        <w:rPr>
          <w:color w:val="000000"/>
          <w:sz w:val="24"/>
          <w:shd w:val="clear" w:color="auto" w:fill="FAF6E4"/>
        </w:rPr>
        <w:t>.</w:t>
      </w:r>
    </w:p>
    <w:p w14:paraId="14C9BF0E" w14:textId="5C37C9DB" w:rsidR="00363CB9" w:rsidRDefault="00363CB9" w:rsidP="00363CB9">
      <w:pPr>
        <w:spacing w:line="240" w:lineRule="auto"/>
        <w:rPr>
          <w:rFonts w:cs="Times New Roman"/>
          <w:szCs w:val="24"/>
        </w:rPr>
      </w:pPr>
      <w:r>
        <w:rPr>
          <w:rFonts w:cs="Times New Roman"/>
          <w:szCs w:val="24"/>
        </w:rPr>
        <w:t xml:space="preserve">При заселении в санаторий гости будут проходить первичный приём терапевта, при необходимости посещать узких специалистов, проходить аппаратную диагностику (УЗИ, ЭКГ, КТ), после чего им будет назначено санаторное лечение соответствующее состоянию их здоровья и базовым хроническим заболеваниям. </w:t>
      </w:r>
    </w:p>
    <w:p w14:paraId="6347AE4C" w14:textId="4C69DA0E" w:rsidR="00363CB9" w:rsidRDefault="00363CB9" w:rsidP="00363CB9">
      <w:pPr>
        <w:spacing w:line="240" w:lineRule="auto"/>
        <w:rPr>
          <w:rFonts w:cs="Times New Roman"/>
          <w:szCs w:val="24"/>
        </w:rPr>
      </w:pPr>
      <w:r>
        <w:rPr>
          <w:rFonts w:cs="Times New Roman"/>
          <w:szCs w:val="24"/>
        </w:rPr>
        <w:lastRenderedPageBreak/>
        <w:t xml:space="preserve">Ниже представлен плановый прайс-лист на услуги лечебно-диагностического центра при посещении без проживания в санатории. </w:t>
      </w:r>
    </w:p>
    <w:p w14:paraId="1BBA5E5D" w14:textId="17EF6AC2" w:rsidR="00363CB9" w:rsidRDefault="00363CB9" w:rsidP="00363CB9">
      <w:pPr>
        <w:pStyle w:val="a3"/>
        <w:keepNext/>
      </w:pPr>
      <w:r>
        <w:t xml:space="preserve">Таблица </w:t>
      </w:r>
      <w:fldSimple w:instr=" SEQ Таблица \* ARABIC ">
        <w:r w:rsidR="00A51FD9">
          <w:rPr>
            <w:noProof/>
          </w:rPr>
          <w:t>4</w:t>
        </w:r>
      </w:fldSimple>
      <w:r>
        <w:t xml:space="preserve"> - Базовый прайс-лист на услуги лечебно-диагностического центра по проекту</w:t>
      </w:r>
    </w:p>
    <w:tbl>
      <w:tblPr>
        <w:tblStyle w:val="-111"/>
        <w:tblW w:w="0" w:type="auto"/>
        <w:tblInd w:w="108" w:type="dxa"/>
        <w:tblLayout w:type="fixed"/>
        <w:tblLook w:val="04A0" w:firstRow="1" w:lastRow="0" w:firstColumn="1" w:lastColumn="0" w:noHBand="0" w:noVBand="1"/>
      </w:tblPr>
      <w:tblGrid>
        <w:gridCol w:w="503"/>
        <w:gridCol w:w="4345"/>
        <w:gridCol w:w="284"/>
        <w:gridCol w:w="1096"/>
        <w:gridCol w:w="283"/>
        <w:gridCol w:w="1276"/>
        <w:gridCol w:w="103"/>
        <w:gridCol w:w="1324"/>
      </w:tblGrid>
      <w:tr w:rsidR="00363CB9" w14:paraId="034AC38B" w14:textId="77777777" w:rsidTr="00363C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3" w:type="dxa"/>
            <w:vAlign w:val="center"/>
          </w:tcPr>
          <w:p w14:paraId="7E843BC9" w14:textId="77777777" w:rsidR="00363CB9" w:rsidRPr="00363CB9" w:rsidRDefault="00363CB9" w:rsidP="00363CB9">
            <w:pPr>
              <w:jc w:val="center"/>
              <w:rPr>
                <w:rFonts w:cs="Times New Roman"/>
                <w:b w:val="0"/>
                <w:sz w:val="20"/>
                <w:szCs w:val="20"/>
              </w:rPr>
            </w:pPr>
            <w:r w:rsidRPr="00363CB9">
              <w:rPr>
                <w:rFonts w:cs="Times New Roman"/>
                <w:sz w:val="20"/>
                <w:szCs w:val="20"/>
              </w:rPr>
              <w:t>№ п/п</w:t>
            </w:r>
          </w:p>
        </w:tc>
        <w:tc>
          <w:tcPr>
            <w:tcW w:w="4345" w:type="dxa"/>
            <w:vAlign w:val="center"/>
          </w:tcPr>
          <w:p w14:paraId="31F67C3E" w14:textId="77777777" w:rsidR="00363CB9" w:rsidRPr="00363CB9" w:rsidRDefault="00363CB9" w:rsidP="00363CB9">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p>
          <w:p w14:paraId="5809117E" w14:textId="77777777" w:rsidR="00363CB9" w:rsidRPr="00363CB9" w:rsidRDefault="00363CB9" w:rsidP="00363CB9">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proofErr w:type="spellStart"/>
            <w:r w:rsidRPr="00363CB9">
              <w:rPr>
                <w:rFonts w:cs="Times New Roman"/>
                <w:sz w:val="20"/>
                <w:szCs w:val="20"/>
              </w:rPr>
              <w:t>Наименование</w:t>
            </w:r>
            <w:proofErr w:type="spellEnd"/>
            <w:r w:rsidRPr="00363CB9">
              <w:rPr>
                <w:rFonts w:cs="Times New Roman"/>
                <w:sz w:val="20"/>
                <w:szCs w:val="20"/>
              </w:rPr>
              <w:t xml:space="preserve"> </w:t>
            </w:r>
            <w:proofErr w:type="spellStart"/>
            <w:r w:rsidRPr="00363CB9">
              <w:rPr>
                <w:rFonts w:cs="Times New Roman"/>
                <w:sz w:val="20"/>
                <w:szCs w:val="20"/>
              </w:rPr>
              <w:t>медицинской</w:t>
            </w:r>
            <w:proofErr w:type="spellEnd"/>
            <w:r w:rsidRPr="00363CB9">
              <w:rPr>
                <w:rFonts w:cs="Times New Roman"/>
                <w:sz w:val="20"/>
                <w:szCs w:val="20"/>
              </w:rPr>
              <w:t xml:space="preserve">  </w:t>
            </w:r>
            <w:proofErr w:type="spellStart"/>
            <w:r w:rsidRPr="00363CB9">
              <w:rPr>
                <w:rFonts w:cs="Times New Roman"/>
                <w:sz w:val="20"/>
                <w:szCs w:val="20"/>
              </w:rPr>
              <w:t>услуги</w:t>
            </w:r>
            <w:proofErr w:type="spellEnd"/>
          </w:p>
        </w:tc>
        <w:tc>
          <w:tcPr>
            <w:tcW w:w="1380" w:type="dxa"/>
            <w:gridSpan w:val="2"/>
            <w:vAlign w:val="center"/>
          </w:tcPr>
          <w:p w14:paraId="6EF0E6BD" w14:textId="71D7B23B" w:rsidR="00363CB9" w:rsidRPr="00704F0E" w:rsidRDefault="00363CB9" w:rsidP="00363CB9">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lang w:val="ru-RU"/>
              </w:rPr>
            </w:pPr>
            <w:r w:rsidRPr="00704F0E">
              <w:rPr>
                <w:rFonts w:cs="Times New Roman"/>
                <w:sz w:val="20"/>
                <w:szCs w:val="20"/>
                <w:lang w:val="ru-RU"/>
              </w:rPr>
              <w:t>Стоимость в рублях с 01.06 по 15.10.</w:t>
            </w:r>
          </w:p>
        </w:tc>
        <w:tc>
          <w:tcPr>
            <w:tcW w:w="1559" w:type="dxa"/>
            <w:gridSpan w:val="2"/>
            <w:vAlign w:val="center"/>
          </w:tcPr>
          <w:p w14:paraId="2AD0C3F1" w14:textId="00CE3FA4" w:rsidR="00363CB9" w:rsidRPr="00704F0E" w:rsidRDefault="00363CB9" w:rsidP="00363CB9">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lang w:val="ru-RU"/>
              </w:rPr>
            </w:pPr>
            <w:r w:rsidRPr="00704F0E">
              <w:rPr>
                <w:rFonts w:cs="Times New Roman"/>
                <w:sz w:val="20"/>
                <w:szCs w:val="20"/>
                <w:lang w:val="ru-RU"/>
              </w:rPr>
              <w:t>Стоимость в рублях с 15</w:t>
            </w:r>
            <w:r>
              <w:rPr>
                <w:rFonts w:cs="Times New Roman"/>
                <w:sz w:val="20"/>
                <w:szCs w:val="20"/>
                <w:lang w:val="ru-RU"/>
              </w:rPr>
              <w:t>.10</w:t>
            </w:r>
            <w:r w:rsidRPr="00704F0E">
              <w:rPr>
                <w:rFonts w:cs="Times New Roman"/>
                <w:sz w:val="20"/>
                <w:szCs w:val="20"/>
                <w:lang w:val="ru-RU"/>
              </w:rPr>
              <w:t xml:space="preserve"> по 01.06</w:t>
            </w:r>
          </w:p>
        </w:tc>
        <w:tc>
          <w:tcPr>
            <w:tcW w:w="1427" w:type="dxa"/>
            <w:gridSpan w:val="2"/>
            <w:vAlign w:val="center"/>
          </w:tcPr>
          <w:p w14:paraId="25F9C1F4" w14:textId="77777777" w:rsidR="00363CB9" w:rsidRPr="00704F0E" w:rsidRDefault="00363CB9" w:rsidP="00363CB9">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ru-RU"/>
              </w:rPr>
            </w:pPr>
          </w:p>
          <w:p w14:paraId="79927977" w14:textId="1B6B14F2" w:rsidR="00363CB9" w:rsidRPr="00363CB9" w:rsidRDefault="00363CB9" w:rsidP="00363CB9">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Примечание</w:t>
            </w:r>
            <w:proofErr w:type="spellEnd"/>
          </w:p>
        </w:tc>
      </w:tr>
      <w:tr w:rsidR="00363CB9" w14:paraId="63BB602E"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663C61F8" w14:textId="77777777" w:rsidR="00363CB9" w:rsidRPr="00363CB9" w:rsidRDefault="00363CB9" w:rsidP="00D5189E">
            <w:pPr>
              <w:jc w:val="center"/>
              <w:rPr>
                <w:rFonts w:cs="Times New Roman"/>
                <w:sz w:val="20"/>
                <w:szCs w:val="20"/>
              </w:rPr>
            </w:pPr>
            <w:r w:rsidRPr="00363CB9">
              <w:rPr>
                <w:rFonts w:cs="Times New Roman"/>
                <w:sz w:val="20"/>
                <w:szCs w:val="20"/>
              </w:rPr>
              <w:t>1</w:t>
            </w:r>
          </w:p>
        </w:tc>
        <w:tc>
          <w:tcPr>
            <w:tcW w:w="4345" w:type="dxa"/>
          </w:tcPr>
          <w:p w14:paraId="358742F6"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Прием  врача – </w:t>
            </w:r>
            <w:r w:rsidRPr="00704F0E">
              <w:rPr>
                <w:rFonts w:cs="Times New Roman"/>
                <w:b/>
                <w:sz w:val="20"/>
                <w:szCs w:val="20"/>
                <w:lang w:val="ru-RU"/>
              </w:rPr>
              <w:t>терапевта</w:t>
            </w:r>
            <w:r w:rsidRPr="00704F0E">
              <w:rPr>
                <w:rFonts w:cs="Times New Roman"/>
                <w:sz w:val="20"/>
                <w:szCs w:val="20"/>
                <w:lang w:val="ru-RU"/>
              </w:rPr>
              <w:t xml:space="preserve"> (</w:t>
            </w:r>
            <w:r w:rsidRPr="00704F0E">
              <w:rPr>
                <w:rFonts w:cs="Times New Roman"/>
                <w:b/>
                <w:sz w:val="20"/>
                <w:szCs w:val="20"/>
                <w:lang w:val="ru-RU"/>
              </w:rPr>
              <w:t>первичный, повторный)</w:t>
            </w:r>
          </w:p>
        </w:tc>
        <w:tc>
          <w:tcPr>
            <w:tcW w:w="1380" w:type="dxa"/>
            <w:gridSpan w:val="2"/>
          </w:tcPr>
          <w:p w14:paraId="21209602"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sz w:val="20"/>
                <w:szCs w:val="20"/>
              </w:rPr>
              <w:t>Бесплатно</w:t>
            </w:r>
            <w:proofErr w:type="spellEnd"/>
          </w:p>
        </w:tc>
        <w:tc>
          <w:tcPr>
            <w:tcW w:w="1559" w:type="dxa"/>
            <w:gridSpan w:val="2"/>
          </w:tcPr>
          <w:p w14:paraId="7A279EDE"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sz w:val="20"/>
                <w:szCs w:val="20"/>
              </w:rPr>
              <w:t>Бесплатно</w:t>
            </w:r>
            <w:proofErr w:type="spellEnd"/>
          </w:p>
        </w:tc>
        <w:tc>
          <w:tcPr>
            <w:tcW w:w="1427" w:type="dxa"/>
            <w:gridSpan w:val="2"/>
          </w:tcPr>
          <w:p w14:paraId="5D06AA2D"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33D1E34A" w14:textId="77777777" w:rsidTr="00363CB9">
        <w:trPr>
          <w:trHeight w:val="384"/>
        </w:trPr>
        <w:tc>
          <w:tcPr>
            <w:cnfStyle w:val="001000000000" w:firstRow="0" w:lastRow="0" w:firstColumn="1" w:lastColumn="0" w:oddVBand="0" w:evenVBand="0" w:oddHBand="0" w:evenHBand="0" w:firstRowFirstColumn="0" w:firstRowLastColumn="0" w:lastRowFirstColumn="0" w:lastRowLastColumn="0"/>
            <w:tcW w:w="503" w:type="dxa"/>
          </w:tcPr>
          <w:p w14:paraId="2665AAC4" w14:textId="77777777" w:rsidR="00363CB9" w:rsidRPr="00363CB9" w:rsidRDefault="00363CB9" w:rsidP="00D5189E">
            <w:pPr>
              <w:jc w:val="center"/>
              <w:rPr>
                <w:rFonts w:cs="Times New Roman"/>
                <w:sz w:val="20"/>
                <w:szCs w:val="20"/>
              </w:rPr>
            </w:pPr>
            <w:r w:rsidRPr="00363CB9">
              <w:rPr>
                <w:rFonts w:cs="Times New Roman"/>
                <w:sz w:val="20"/>
                <w:szCs w:val="20"/>
              </w:rPr>
              <w:t>2</w:t>
            </w:r>
          </w:p>
        </w:tc>
        <w:tc>
          <w:tcPr>
            <w:tcW w:w="4345" w:type="dxa"/>
          </w:tcPr>
          <w:p w14:paraId="2554E3D1"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Прием  врача – </w:t>
            </w:r>
            <w:r w:rsidRPr="00704F0E">
              <w:rPr>
                <w:rFonts w:cs="Times New Roman"/>
                <w:b/>
                <w:sz w:val="20"/>
                <w:szCs w:val="20"/>
                <w:lang w:val="ru-RU"/>
              </w:rPr>
              <w:t xml:space="preserve">педиатра </w:t>
            </w:r>
            <w:r w:rsidRPr="00704F0E">
              <w:rPr>
                <w:rFonts w:cs="Times New Roman"/>
                <w:sz w:val="20"/>
                <w:szCs w:val="20"/>
                <w:lang w:val="ru-RU"/>
              </w:rPr>
              <w:t>(</w:t>
            </w:r>
            <w:r w:rsidRPr="00704F0E">
              <w:rPr>
                <w:rFonts w:cs="Times New Roman"/>
                <w:b/>
                <w:sz w:val="20"/>
                <w:szCs w:val="20"/>
                <w:lang w:val="ru-RU"/>
              </w:rPr>
              <w:t>первичный, повторный)</w:t>
            </w:r>
          </w:p>
        </w:tc>
        <w:tc>
          <w:tcPr>
            <w:tcW w:w="1380" w:type="dxa"/>
            <w:gridSpan w:val="2"/>
          </w:tcPr>
          <w:p w14:paraId="44B48EC2"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Бесплатно</w:t>
            </w:r>
            <w:proofErr w:type="spellEnd"/>
          </w:p>
        </w:tc>
        <w:tc>
          <w:tcPr>
            <w:tcW w:w="1559" w:type="dxa"/>
            <w:gridSpan w:val="2"/>
          </w:tcPr>
          <w:p w14:paraId="5DD58D67"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Бесплатно</w:t>
            </w:r>
            <w:proofErr w:type="spellEnd"/>
          </w:p>
        </w:tc>
        <w:tc>
          <w:tcPr>
            <w:tcW w:w="1427" w:type="dxa"/>
            <w:gridSpan w:val="2"/>
          </w:tcPr>
          <w:p w14:paraId="649E9BF5"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4D9607BB"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16096D32" w14:textId="77777777" w:rsidR="00363CB9" w:rsidRPr="00363CB9" w:rsidRDefault="00363CB9" w:rsidP="00D5189E">
            <w:pPr>
              <w:jc w:val="center"/>
              <w:rPr>
                <w:rFonts w:cs="Times New Roman"/>
                <w:sz w:val="20"/>
                <w:szCs w:val="20"/>
              </w:rPr>
            </w:pPr>
            <w:r w:rsidRPr="00363CB9">
              <w:rPr>
                <w:rFonts w:cs="Times New Roman"/>
                <w:sz w:val="20"/>
                <w:szCs w:val="20"/>
              </w:rPr>
              <w:t>3</w:t>
            </w:r>
          </w:p>
        </w:tc>
        <w:tc>
          <w:tcPr>
            <w:tcW w:w="4345" w:type="dxa"/>
          </w:tcPr>
          <w:p w14:paraId="02AECC71"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sz w:val="20"/>
                <w:szCs w:val="20"/>
              </w:rPr>
              <w:t>Прием</w:t>
            </w:r>
            <w:proofErr w:type="spellEnd"/>
            <w:r w:rsidRPr="00363CB9">
              <w:rPr>
                <w:rFonts w:cs="Times New Roman"/>
                <w:sz w:val="20"/>
                <w:szCs w:val="20"/>
              </w:rPr>
              <w:t xml:space="preserve">  </w:t>
            </w:r>
            <w:proofErr w:type="spellStart"/>
            <w:r w:rsidRPr="00363CB9">
              <w:rPr>
                <w:rFonts w:cs="Times New Roman"/>
                <w:sz w:val="20"/>
                <w:szCs w:val="20"/>
              </w:rPr>
              <w:t>врача</w:t>
            </w:r>
            <w:proofErr w:type="spellEnd"/>
            <w:r w:rsidRPr="00363CB9">
              <w:rPr>
                <w:rFonts w:cs="Times New Roman"/>
                <w:sz w:val="20"/>
                <w:szCs w:val="20"/>
              </w:rPr>
              <w:t xml:space="preserve"> - </w:t>
            </w:r>
            <w:proofErr w:type="spellStart"/>
            <w:r w:rsidRPr="00363CB9">
              <w:rPr>
                <w:rFonts w:cs="Times New Roman"/>
                <w:b/>
                <w:sz w:val="20"/>
                <w:szCs w:val="20"/>
              </w:rPr>
              <w:t>отоларинголога</w:t>
            </w:r>
            <w:proofErr w:type="spellEnd"/>
            <w:r w:rsidRPr="00363CB9">
              <w:rPr>
                <w:rFonts w:cs="Times New Roman"/>
                <w:sz w:val="20"/>
                <w:szCs w:val="20"/>
              </w:rPr>
              <w:t xml:space="preserve">,  </w:t>
            </w:r>
            <w:proofErr w:type="spellStart"/>
            <w:r w:rsidRPr="00363CB9">
              <w:rPr>
                <w:rFonts w:cs="Times New Roman"/>
                <w:b/>
                <w:sz w:val="20"/>
                <w:szCs w:val="20"/>
              </w:rPr>
              <w:t>первичный</w:t>
            </w:r>
            <w:proofErr w:type="spellEnd"/>
          </w:p>
        </w:tc>
        <w:tc>
          <w:tcPr>
            <w:tcW w:w="1380" w:type="dxa"/>
            <w:gridSpan w:val="2"/>
          </w:tcPr>
          <w:p w14:paraId="06E5C426"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600</w:t>
            </w:r>
          </w:p>
        </w:tc>
        <w:tc>
          <w:tcPr>
            <w:tcW w:w="1559" w:type="dxa"/>
            <w:gridSpan w:val="2"/>
          </w:tcPr>
          <w:p w14:paraId="37A2A905"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600</w:t>
            </w:r>
          </w:p>
        </w:tc>
        <w:tc>
          <w:tcPr>
            <w:tcW w:w="1427" w:type="dxa"/>
            <w:gridSpan w:val="2"/>
          </w:tcPr>
          <w:p w14:paraId="763AECA9"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3633FDAC"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0FB35FFC" w14:textId="77777777" w:rsidR="00363CB9" w:rsidRPr="00363CB9" w:rsidRDefault="00363CB9" w:rsidP="00D5189E">
            <w:pPr>
              <w:jc w:val="center"/>
              <w:rPr>
                <w:rFonts w:cs="Times New Roman"/>
                <w:sz w:val="20"/>
                <w:szCs w:val="20"/>
              </w:rPr>
            </w:pPr>
            <w:r w:rsidRPr="00363CB9">
              <w:rPr>
                <w:rFonts w:cs="Times New Roman"/>
                <w:sz w:val="20"/>
                <w:szCs w:val="20"/>
              </w:rPr>
              <w:t>4</w:t>
            </w:r>
          </w:p>
        </w:tc>
        <w:tc>
          <w:tcPr>
            <w:tcW w:w="4345" w:type="dxa"/>
          </w:tcPr>
          <w:p w14:paraId="6F761239"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Прием</w:t>
            </w:r>
            <w:proofErr w:type="spellEnd"/>
            <w:r w:rsidRPr="00363CB9">
              <w:rPr>
                <w:rFonts w:cs="Times New Roman"/>
                <w:sz w:val="20"/>
                <w:szCs w:val="20"/>
              </w:rPr>
              <w:t xml:space="preserve">  </w:t>
            </w:r>
            <w:proofErr w:type="spellStart"/>
            <w:r w:rsidRPr="00363CB9">
              <w:rPr>
                <w:rFonts w:cs="Times New Roman"/>
                <w:sz w:val="20"/>
                <w:szCs w:val="20"/>
              </w:rPr>
              <w:t>врача</w:t>
            </w:r>
            <w:proofErr w:type="spellEnd"/>
            <w:r w:rsidRPr="00363CB9">
              <w:rPr>
                <w:rFonts w:cs="Times New Roman"/>
                <w:sz w:val="20"/>
                <w:szCs w:val="20"/>
              </w:rPr>
              <w:t xml:space="preserve"> - </w:t>
            </w:r>
            <w:proofErr w:type="spellStart"/>
            <w:r w:rsidRPr="00363CB9">
              <w:rPr>
                <w:rFonts w:cs="Times New Roman"/>
                <w:b/>
                <w:sz w:val="20"/>
                <w:szCs w:val="20"/>
              </w:rPr>
              <w:t>отоларинголога</w:t>
            </w:r>
            <w:proofErr w:type="spellEnd"/>
            <w:r w:rsidRPr="00363CB9">
              <w:rPr>
                <w:rFonts w:cs="Times New Roman"/>
                <w:b/>
                <w:sz w:val="20"/>
                <w:szCs w:val="20"/>
              </w:rPr>
              <w:t xml:space="preserve">,  </w:t>
            </w:r>
            <w:proofErr w:type="spellStart"/>
            <w:r w:rsidRPr="00363CB9">
              <w:rPr>
                <w:rFonts w:cs="Times New Roman"/>
                <w:b/>
                <w:sz w:val="20"/>
                <w:szCs w:val="20"/>
              </w:rPr>
              <w:t>повторный</w:t>
            </w:r>
            <w:proofErr w:type="spellEnd"/>
          </w:p>
        </w:tc>
        <w:tc>
          <w:tcPr>
            <w:tcW w:w="1380" w:type="dxa"/>
            <w:gridSpan w:val="2"/>
          </w:tcPr>
          <w:p w14:paraId="1FA60015"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559" w:type="dxa"/>
            <w:gridSpan w:val="2"/>
          </w:tcPr>
          <w:p w14:paraId="3E5DE458"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427" w:type="dxa"/>
            <w:gridSpan w:val="2"/>
          </w:tcPr>
          <w:p w14:paraId="330DDF15"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2EF247FE" w14:textId="77777777" w:rsidTr="00363CB9">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214" w:type="dxa"/>
            <w:gridSpan w:val="8"/>
            <w:shd w:val="clear" w:color="auto" w:fill="DBE5F1" w:themeFill="accent1" w:themeFillTint="33"/>
          </w:tcPr>
          <w:p w14:paraId="0D0C6102" w14:textId="4F68F9BE" w:rsidR="00363CB9" w:rsidRPr="00363CB9" w:rsidRDefault="00363CB9" w:rsidP="00363CB9">
            <w:pPr>
              <w:jc w:val="center"/>
              <w:rPr>
                <w:rFonts w:cs="Times New Roman"/>
                <w:b w:val="0"/>
                <w:sz w:val="20"/>
                <w:szCs w:val="20"/>
              </w:rPr>
            </w:pPr>
            <w:proofErr w:type="spellStart"/>
            <w:r w:rsidRPr="00363CB9">
              <w:rPr>
                <w:rFonts w:cs="Times New Roman"/>
                <w:sz w:val="20"/>
                <w:szCs w:val="20"/>
              </w:rPr>
              <w:t>Диагностические</w:t>
            </w:r>
            <w:proofErr w:type="spellEnd"/>
            <w:r w:rsidRPr="00363CB9">
              <w:rPr>
                <w:rFonts w:cs="Times New Roman"/>
                <w:sz w:val="20"/>
                <w:szCs w:val="20"/>
              </w:rPr>
              <w:t xml:space="preserve"> </w:t>
            </w:r>
            <w:proofErr w:type="spellStart"/>
            <w:r w:rsidRPr="00363CB9">
              <w:rPr>
                <w:rFonts w:cs="Times New Roman"/>
                <w:sz w:val="20"/>
                <w:szCs w:val="20"/>
              </w:rPr>
              <w:t>исследования</w:t>
            </w:r>
            <w:proofErr w:type="spellEnd"/>
          </w:p>
        </w:tc>
      </w:tr>
      <w:tr w:rsidR="00363CB9" w14:paraId="0AE55892"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1FC0B2F1" w14:textId="77777777" w:rsidR="00363CB9" w:rsidRPr="00363CB9" w:rsidRDefault="00363CB9" w:rsidP="00D5189E">
            <w:pPr>
              <w:jc w:val="center"/>
              <w:rPr>
                <w:rFonts w:cs="Times New Roman"/>
                <w:sz w:val="20"/>
                <w:szCs w:val="20"/>
              </w:rPr>
            </w:pPr>
            <w:r w:rsidRPr="00363CB9">
              <w:rPr>
                <w:rFonts w:cs="Times New Roman"/>
                <w:sz w:val="20"/>
                <w:szCs w:val="20"/>
              </w:rPr>
              <w:t xml:space="preserve"> 7</w:t>
            </w:r>
          </w:p>
        </w:tc>
        <w:tc>
          <w:tcPr>
            <w:tcW w:w="4345" w:type="dxa"/>
          </w:tcPr>
          <w:p w14:paraId="3E9D8EF5"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 xml:space="preserve">ЭКГ </w:t>
            </w:r>
          </w:p>
        </w:tc>
        <w:tc>
          <w:tcPr>
            <w:tcW w:w="1380" w:type="dxa"/>
            <w:gridSpan w:val="2"/>
          </w:tcPr>
          <w:p w14:paraId="3D822AD1"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559" w:type="dxa"/>
            <w:gridSpan w:val="2"/>
          </w:tcPr>
          <w:p w14:paraId="45B15749"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427" w:type="dxa"/>
            <w:gridSpan w:val="2"/>
          </w:tcPr>
          <w:p w14:paraId="3F6E70AC"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1DD8D20D" w14:textId="77777777" w:rsidTr="00363CB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214" w:type="dxa"/>
            <w:gridSpan w:val="8"/>
            <w:shd w:val="clear" w:color="auto" w:fill="DBE5F1" w:themeFill="accent1" w:themeFillTint="33"/>
          </w:tcPr>
          <w:p w14:paraId="369C1B87" w14:textId="50791009" w:rsidR="00363CB9" w:rsidRPr="00363CB9" w:rsidRDefault="00363CB9" w:rsidP="00363CB9">
            <w:pPr>
              <w:jc w:val="center"/>
              <w:rPr>
                <w:rFonts w:cs="Times New Roman"/>
                <w:b w:val="0"/>
                <w:sz w:val="20"/>
                <w:szCs w:val="20"/>
              </w:rPr>
            </w:pPr>
            <w:proofErr w:type="spellStart"/>
            <w:r w:rsidRPr="00363CB9">
              <w:rPr>
                <w:rFonts w:cs="Times New Roman"/>
                <w:sz w:val="20"/>
                <w:szCs w:val="20"/>
              </w:rPr>
              <w:t>Физиотерапевтическое</w:t>
            </w:r>
            <w:proofErr w:type="spellEnd"/>
            <w:r w:rsidRPr="00363CB9">
              <w:rPr>
                <w:rFonts w:cs="Times New Roman"/>
                <w:sz w:val="20"/>
                <w:szCs w:val="20"/>
              </w:rPr>
              <w:t xml:space="preserve"> </w:t>
            </w:r>
            <w:proofErr w:type="spellStart"/>
            <w:r w:rsidRPr="00363CB9">
              <w:rPr>
                <w:rFonts w:cs="Times New Roman"/>
                <w:sz w:val="20"/>
                <w:szCs w:val="20"/>
              </w:rPr>
              <w:t>отделение</w:t>
            </w:r>
            <w:proofErr w:type="spellEnd"/>
          </w:p>
        </w:tc>
      </w:tr>
      <w:tr w:rsidR="00363CB9" w14:paraId="5E48448E"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21FF058E" w14:textId="77777777" w:rsidR="00363CB9" w:rsidRPr="00363CB9" w:rsidRDefault="00363CB9" w:rsidP="00D5189E">
            <w:pPr>
              <w:jc w:val="center"/>
              <w:rPr>
                <w:rFonts w:cs="Times New Roman"/>
                <w:sz w:val="20"/>
                <w:szCs w:val="20"/>
              </w:rPr>
            </w:pPr>
            <w:r w:rsidRPr="00363CB9">
              <w:rPr>
                <w:rFonts w:cs="Times New Roman"/>
                <w:sz w:val="20"/>
                <w:szCs w:val="20"/>
              </w:rPr>
              <w:t>8</w:t>
            </w:r>
          </w:p>
        </w:tc>
        <w:tc>
          <w:tcPr>
            <w:tcW w:w="4345" w:type="dxa"/>
          </w:tcPr>
          <w:p w14:paraId="4F84E157"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Общая</w:t>
            </w:r>
            <w:proofErr w:type="spellEnd"/>
            <w:r w:rsidRPr="00363CB9">
              <w:rPr>
                <w:rFonts w:cs="Times New Roman"/>
                <w:sz w:val="20"/>
                <w:szCs w:val="20"/>
              </w:rPr>
              <w:t xml:space="preserve">  </w:t>
            </w:r>
            <w:proofErr w:type="spellStart"/>
            <w:r w:rsidRPr="00363CB9">
              <w:rPr>
                <w:rFonts w:cs="Times New Roman"/>
                <w:sz w:val="20"/>
                <w:szCs w:val="20"/>
              </w:rPr>
              <w:t>магнитотурботерапия</w:t>
            </w:r>
            <w:proofErr w:type="spellEnd"/>
            <w:r w:rsidRPr="00363CB9">
              <w:rPr>
                <w:rFonts w:cs="Times New Roman"/>
                <w:sz w:val="20"/>
                <w:szCs w:val="20"/>
              </w:rPr>
              <w:t xml:space="preserve"> («</w:t>
            </w:r>
            <w:proofErr w:type="spellStart"/>
            <w:r w:rsidRPr="00363CB9">
              <w:rPr>
                <w:rFonts w:cs="Times New Roman"/>
                <w:b/>
                <w:sz w:val="20"/>
                <w:szCs w:val="20"/>
              </w:rPr>
              <w:t>Алма</w:t>
            </w:r>
            <w:proofErr w:type="spellEnd"/>
            <w:r w:rsidRPr="00363CB9">
              <w:rPr>
                <w:rFonts w:cs="Times New Roman"/>
                <w:sz w:val="20"/>
                <w:szCs w:val="20"/>
              </w:rPr>
              <w:t>»)</w:t>
            </w:r>
          </w:p>
        </w:tc>
        <w:tc>
          <w:tcPr>
            <w:tcW w:w="1380" w:type="dxa"/>
            <w:gridSpan w:val="2"/>
          </w:tcPr>
          <w:p w14:paraId="37C5AEC2"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559" w:type="dxa"/>
            <w:gridSpan w:val="2"/>
          </w:tcPr>
          <w:p w14:paraId="35CE0E63"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450</w:t>
            </w:r>
          </w:p>
        </w:tc>
        <w:tc>
          <w:tcPr>
            <w:tcW w:w="1427" w:type="dxa"/>
            <w:gridSpan w:val="2"/>
          </w:tcPr>
          <w:p w14:paraId="3D0AB180"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1E44EB25"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157AD940" w14:textId="77777777" w:rsidR="00363CB9" w:rsidRPr="00363CB9" w:rsidRDefault="00363CB9" w:rsidP="00D5189E">
            <w:pPr>
              <w:jc w:val="center"/>
              <w:rPr>
                <w:rFonts w:cs="Times New Roman"/>
                <w:sz w:val="20"/>
                <w:szCs w:val="20"/>
              </w:rPr>
            </w:pPr>
            <w:r w:rsidRPr="00363CB9">
              <w:rPr>
                <w:rFonts w:cs="Times New Roman"/>
                <w:sz w:val="20"/>
                <w:szCs w:val="20"/>
              </w:rPr>
              <w:t>9</w:t>
            </w:r>
          </w:p>
        </w:tc>
        <w:tc>
          <w:tcPr>
            <w:tcW w:w="4345" w:type="dxa"/>
          </w:tcPr>
          <w:p w14:paraId="24ED21AD"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sz w:val="20"/>
                <w:szCs w:val="20"/>
              </w:rPr>
              <w:t>Суховоздушная</w:t>
            </w:r>
            <w:proofErr w:type="spellEnd"/>
            <w:r w:rsidRPr="00363CB9">
              <w:rPr>
                <w:rFonts w:cs="Times New Roman"/>
                <w:sz w:val="20"/>
                <w:szCs w:val="20"/>
              </w:rPr>
              <w:t xml:space="preserve">   </w:t>
            </w:r>
            <w:proofErr w:type="spellStart"/>
            <w:r w:rsidRPr="00363CB9">
              <w:rPr>
                <w:rFonts w:cs="Times New Roman"/>
                <w:b/>
                <w:sz w:val="20"/>
                <w:szCs w:val="20"/>
              </w:rPr>
              <w:t>радоновая</w:t>
            </w:r>
            <w:proofErr w:type="spellEnd"/>
            <w:r w:rsidRPr="00363CB9">
              <w:rPr>
                <w:rFonts w:cs="Times New Roman"/>
                <w:sz w:val="20"/>
                <w:szCs w:val="20"/>
              </w:rPr>
              <w:t xml:space="preserve">  </w:t>
            </w:r>
            <w:proofErr w:type="spellStart"/>
            <w:r w:rsidRPr="00363CB9">
              <w:rPr>
                <w:rFonts w:cs="Times New Roman"/>
                <w:sz w:val="20"/>
                <w:szCs w:val="20"/>
              </w:rPr>
              <w:t>ванна</w:t>
            </w:r>
            <w:proofErr w:type="spellEnd"/>
          </w:p>
        </w:tc>
        <w:tc>
          <w:tcPr>
            <w:tcW w:w="1380" w:type="dxa"/>
            <w:gridSpan w:val="2"/>
          </w:tcPr>
          <w:p w14:paraId="3831B0E1"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800</w:t>
            </w:r>
          </w:p>
        </w:tc>
        <w:tc>
          <w:tcPr>
            <w:tcW w:w="1559" w:type="dxa"/>
            <w:gridSpan w:val="2"/>
          </w:tcPr>
          <w:p w14:paraId="655B8911"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800</w:t>
            </w:r>
          </w:p>
        </w:tc>
        <w:tc>
          <w:tcPr>
            <w:tcW w:w="1427" w:type="dxa"/>
            <w:gridSpan w:val="2"/>
          </w:tcPr>
          <w:p w14:paraId="03A64F82"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5EA9E649"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54FDB7C4" w14:textId="77777777" w:rsidR="00363CB9" w:rsidRPr="00363CB9" w:rsidRDefault="00363CB9" w:rsidP="00D5189E">
            <w:pPr>
              <w:jc w:val="center"/>
              <w:rPr>
                <w:rFonts w:cs="Times New Roman"/>
                <w:sz w:val="20"/>
                <w:szCs w:val="20"/>
              </w:rPr>
            </w:pPr>
            <w:r w:rsidRPr="00363CB9">
              <w:rPr>
                <w:rFonts w:cs="Times New Roman"/>
                <w:sz w:val="20"/>
                <w:szCs w:val="20"/>
              </w:rPr>
              <w:t>10</w:t>
            </w:r>
          </w:p>
        </w:tc>
        <w:tc>
          <w:tcPr>
            <w:tcW w:w="4345" w:type="dxa"/>
          </w:tcPr>
          <w:p w14:paraId="247FC56D"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Суховоздушная</w:t>
            </w:r>
            <w:proofErr w:type="spellEnd"/>
            <w:r w:rsidRPr="00363CB9">
              <w:rPr>
                <w:rFonts w:cs="Times New Roman"/>
                <w:sz w:val="20"/>
                <w:szCs w:val="20"/>
              </w:rPr>
              <w:t xml:space="preserve">   </w:t>
            </w:r>
            <w:proofErr w:type="spellStart"/>
            <w:r w:rsidRPr="00363CB9">
              <w:rPr>
                <w:rFonts w:cs="Times New Roman"/>
                <w:b/>
                <w:sz w:val="20"/>
                <w:szCs w:val="20"/>
              </w:rPr>
              <w:t>углекислая</w:t>
            </w:r>
            <w:proofErr w:type="spellEnd"/>
            <w:r w:rsidRPr="00363CB9">
              <w:rPr>
                <w:rFonts w:cs="Times New Roman"/>
                <w:b/>
                <w:sz w:val="20"/>
                <w:szCs w:val="20"/>
              </w:rPr>
              <w:t xml:space="preserve">  </w:t>
            </w:r>
            <w:proofErr w:type="spellStart"/>
            <w:r w:rsidRPr="00363CB9">
              <w:rPr>
                <w:rFonts w:cs="Times New Roman"/>
                <w:sz w:val="20"/>
                <w:szCs w:val="20"/>
              </w:rPr>
              <w:t>ванна</w:t>
            </w:r>
            <w:proofErr w:type="spellEnd"/>
          </w:p>
        </w:tc>
        <w:tc>
          <w:tcPr>
            <w:tcW w:w="1380" w:type="dxa"/>
            <w:gridSpan w:val="2"/>
          </w:tcPr>
          <w:p w14:paraId="54C5BDAA"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400</w:t>
            </w:r>
          </w:p>
        </w:tc>
        <w:tc>
          <w:tcPr>
            <w:tcW w:w="1559" w:type="dxa"/>
            <w:gridSpan w:val="2"/>
          </w:tcPr>
          <w:p w14:paraId="4109FF25"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400</w:t>
            </w:r>
          </w:p>
        </w:tc>
        <w:tc>
          <w:tcPr>
            <w:tcW w:w="1427" w:type="dxa"/>
            <w:gridSpan w:val="2"/>
          </w:tcPr>
          <w:p w14:paraId="378E06DC"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56FB3DC6"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36F4597C" w14:textId="77777777" w:rsidR="00363CB9" w:rsidRPr="00363CB9" w:rsidRDefault="00363CB9" w:rsidP="00D5189E">
            <w:pPr>
              <w:jc w:val="center"/>
              <w:rPr>
                <w:rFonts w:cs="Times New Roman"/>
                <w:sz w:val="20"/>
                <w:szCs w:val="20"/>
              </w:rPr>
            </w:pPr>
            <w:r w:rsidRPr="00363CB9">
              <w:rPr>
                <w:rFonts w:cs="Times New Roman"/>
                <w:sz w:val="20"/>
                <w:szCs w:val="20"/>
              </w:rPr>
              <w:t>11</w:t>
            </w:r>
          </w:p>
        </w:tc>
        <w:tc>
          <w:tcPr>
            <w:tcW w:w="4345" w:type="dxa"/>
          </w:tcPr>
          <w:p w14:paraId="5719B127"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sz w:val="20"/>
                <w:szCs w:val="20"/>
              </w:rPr>
              <w:t>Комбинированная</w:t>
            </w:r>
            <w:proofErr w:type="spellEnd"/>
            <w:r w:rsidRPr="00363CB9">
              <w:rPr>
                <w:rFonts w:cs="Times New Roman"/>
                <w:sz w:val="20"/>
                <w:szCs w:val="20"/>
              </w:rPr>
              <w:t xml:space="preserve"> (</w:t>
            </w:r>
            <w:proofErr w:type="spellStart"/>
            <w:r w:rsidRPr="00363CB9">
              <w:rPr>
                <w:rFonts w:cs="Times New Roman"/>
                <w:sz w:val="20"/>
                <w:szCs w:val="20"/>
              </w:rPr>
              <w:t>радоновая</w:t>
            </w:r>
            <w:proofErr w:type="spellEnd"/>
            <w:r w:rsidRPr="00363CB9">
              <w:rPr>
                <w:rFonts w:cs="Times New Roman"/>
                <w:sz w:val="20"/>
                <w:szCs w:val="20"/>
              </w:rPr>
              <w:t xml:space="preserve"> + </w:t>
            </w:r>
            <w:proofErr w:type="spellStart"/>
            <w:r w:rsidRPr="00363CB9">
              <w:rPr>
                <w:rFonts w:cs="Times New Roman"/>
                <w:sz w:val="20"/>
                <w:szCs w:val="20"/>
              </w:rPr>
              <w:t>углекислая</w:t>
            </w:r>
            <w:proofErr w:type="spellEnd"/>
            <w:r w:rsidRPr="00363CB9">
              <w:rPr>
                <w:rFonts w:cs="Times New Roman"/>
                <w:sz w:val="20"/>
                <w:szCs w:val="20"/>
              </w:rPr>
              <w:t xml:space="preserve">) </w:t>
            </w:r>
            <w:proofErr w:type="spellStart"/>
            <w:r w:rsidRPr="00363CB9">
              <w:rPr>
                <w:rFonts w:cs="Times New Roman"/>
                <w:sz w:val="20"/>
                <w:szCs w:val="20"/>
              </w:rPr>
              <w:t>ванна</w:t>
            </w:r>
            <w:proofErr w:type="spellEnd"/>
          </w:p>
        </w:tc>
        <w:tc>
          <w:tcPr>
            <w:tcW w:w="1380" w:type="dxa"/>
            <w:gridSpan w:val="2"/>
          </w:tcPr>
          <w:p w14:paraId="0FAE0D79"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1000</w:t>
            </w:r>
          </w:p>
        </w:tc>
        <w:tc>
          <w:tcPr>
            <w:tcW w:w="1559" w:type="dxa"/>
            <w:gridSpan w:val="2"/>
          </w:tcPr>
          <w:p w14:paraId="23478871"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1000</w:t>
            </w:r>
          </w:p>
        </w:tc>
        <w:tc>
          <w:tcPr>
            <w:tcW w:w="1427" w:type="dxa"/>
            <w:gridSpan w:val="2"/>
          </w:tcPr>
          <w:p w14:paraId="0A4A1459"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5A1A4059"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7F7DAB8B" w14:textId="77777777" w:rsidR="00363CB9" w:rsidRPr="00363CB9" w:rsidRDefault="00363CB9" w:rsidP="00D5189E">
            <w:pPr>
              <w:jc w:val="center"/>
              <w:rPr>
                <w:rFonts w:cs="Times New Roman"/>
                <w:sz w:val="20"/>
                <w:szCs w:val="20"/>
              </w:rPr>
            </w:pPr>
            <w:r w:rsidRPr="00363CB9">
              <w:rPr>
                <w:rFonts w:cs="Times New Roman"/>
                <w:sz w:val="20"/>
                <w:szCs w:val="20"/>
              </w:rPr>
              <w:t>12</w:t>
            </w:r>
          </w:p>
        </w:tc>
        <w:tc>
          <w:tcPr>
            <w:tcW w:w="4345" w:type="dxa"/>
          </w:tcPr>
          <w:p w14:paraId="132AF2CD"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proofErr w:type="spellStart"/>
            <w:r w:rsidRPr="00704F0E">
              <w:rPr>
                <w:rFonts w:cs="Times New Roman"/>
                <w:sz w:val="20"/>
                <w:szCs w:val="20"/>
                <w:lang w:val="ru-RU"/>
              </w:rPr>
              <w:t>Магнито</w:t>
            </w:r>
            <w:proofErr w:type="spellEnd"/>
            <w:r w:rsidRPr="00704F0E">
              <w:rPr>
                <w:rFonts w:cs="Times New Roman"/>
                <w:sz w:val="20"/>
                <w:szCs w:val="20"/>
                <w:lang w:val="ru-RU"/>
              </w:rPr>
              <w:t xml:space="preserve"> – лазеротерапия  на  аппарате  «</w:t>
            </w:r>
            <w:proofErr w:type="spellStart"/>
            <w:r w:rsidRPr="00704F0E">
              <w:rPr>
                <w:rFonts w:cs="Times New Roman"/>
                <w:b/>
                <w:sz w:val="20"/>
                <w:szCs w:val="20"/>
                <w:lang w:val="ru-RU"/>
              </w:rPr>
              <w:t>Милта</w:t>
            </w:r>
            <w:proofErr w:type="spellEnd"/>
            <w:r w:rsidRPr="00704F0E">
              <w:rPr>
                <w:rFonts w:cs="Times New Roman"/>
                <w:b/>
                <w:sz w:val="20"/>
                <w:szCs w:val="20"/>
                <w:lang w:val="ru-RU"/>
              </w:rPr>
              <w:t>»</w:t>
            </w:r>
          </w:p>
        </w:tc>
        <w:tc>
          <w:tcPr>
            <w:tcW w:w="1380" w:type="dxa"/>
            <w:gridSpan w:val="2"/>
          </w:tcPr>
          <w:p w14:paraId="71B16D53"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559" w:type="dxa"/>
            <w:gridSpan w:val="2"/>
          </w:tcPr>
          <w:p w14:paraId="3EBBF49A"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200</w:t>
            </w:r>
          </w:p>
        </w:tc>
        <w:tc>
          <w:tcPr>
            <w:tcW w:w="1427" w:type="dxa"/>
            <w:gridSpan w:val="2"/>
          </w:tcPr>
          <w:p w14:paraId="4BA37DB4"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096F2282"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3C238DFE" w14:textId="77777777" w:rsidR="00363CB9" w:rsidRPr="00363CB9" w:rsidRDefault="00363CB9" w:rsidP="00D5189E">
            <w:pPr>
              <w:jc w:val="center"/>
              <w:rPr>
                <w:rFonts w:cs="Times New Roman"/>
                <w:sz w:val="20"/>
                <w:szCs w:val="20"/>
              </w:rPr>
            </w:pPr>
            <w:r w:rsidRPr="00363CB9">
              <w:rPr>
                <w:rFonts w:cs="Times New Roman"/>
                <w:sz w:val="20"/>
                <w:szCs w:val="20"/>
              </w:rPr>
              <w:t>13</w:t>
            </w:r>
          </w:p>
        </w:tc>
        <w:tc>
          <w:tcPr>
            <w:tcW w:w="4345" w:type="dxa"/>
          </w:tcPr>
          <w:p w14:paraId="3B0B262F"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 </w:t>
            </w:r>
            <w:proofErr w:type="spellStart"/>
            <w:r w:rsidRPr="00704F0E">
              <w:rPr>
                <w:rFonts w:cs="Times New Roman"/>
                <w:sz w:val="20"/>
                <w:szCs w:val="20"/>
                <w:lang w:val="ru-RU"/>
              </w:rPr>
              <w:t>Магнитотерапия</w:t>
            </w:r>
            <w:proofErr w:type="spellEnd"/>
            <w:r w:rsidRPr="00704F0E">
              <w:rPr>
                <w:rFonts w:cs="Times New Roman"/>
                <w:sz w:val="20"/>
                <w:szCs w:val="20"/>
                <w:lang w:val="ru-RU"/>
              </w:rPr>
              <w:t xml:space="preserve">  на  аппарате  «</w:t>
            </w:r>
            <w:r w:rsidRPr="00704F0E">
              <w:rPr>
                <w:rFonts w:cs="Times New Roman"/>
                <w:b/>
                <w:sz w:val="20"/>
                <w:szCs w:val="20"/>
                <w:lang w:val="ru-RU"/>
              </w:rPr>
              <w:t>Полюс- 2М</w:t>
            </w:r>
            <w:r w:rsidRPr="00704F0E">
              <w:rPr>
                <w:rFonts w:cs="Times New Roman"/>
                <w:sz w:val="20"/>
                <w:szCs w:val="20"/>
                <w:lang w:val="ru-RU"/>
              </w:rPr>
              <w:t>»</w:t>
            </w:r>
          </w:p>
        </w:tc>
        <w:tc>
          <w:tcPr>
            <w:tcW w:w="1380" w:type="dxa"/>
            <w:gridSpan w:val="2"/>
          </w:tcPr>
          <w:p w14:paraId="35C4BBE8"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559" w:type="dxa"/>
            <w:gridSpan w:val="2"/>
          </w:tcPr>
          <w:p w14:paraId="57697D29"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200</w:t>
            </w:r>
          </w:p>
        </w:tc>
        <w:tc>
          <w:tcPr>
            <w:tcW w:w="1427" w:type="dxa"/>
            <w:gridSpan w:val="2"/>
          </w:tcPr>
          <w:p w14:paraId="04F36B7C"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01FA79FD"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078B7A05" w14:textId="77777777" w:rsidR="00363CB9" w:rsidRPr="00363CB9" w:rsidRDefault="00363CB9" w:rsidP="00D5189E">
            <w:pPr>
              <w:jc w:val="center"/>
              <w:rPr>
                <w:rFonts w:cs="Times New Roman"/>
                <w:sz w:val="20"/>
                <w:szCs w:val="20"/>
              </w:rPr>
            </w:pPr>
            <w:r w:rsidRPr="00363CB9">
              <w:rPr>
                <w:rFonts w:cs="Times New Roman"/>
                <w:sz w:val="20"/>
                <w:szCs w:val="20"/>
              </w:rPr>
              <w:t>14</w:t>
            </w:r>
          </w:p>
        </w:tc>
        <w:tc>
          <w:tcPr>
            <w:tcW w:w="4345" w:type="dxa"/>
          </w:tcPr>
          <w:p w14:paraId="0CD4CC6A"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 </w:t>
            </w:r>
            <w:proofErr w:type="spellStart"/>
            <w:r w:rsidRPr="00704F0E">
              <w:rPr>
                <w:rFonts w:cs="Times New Roman"/>
                <w:sz w:val="20"/>
                <w:szCs w:val="20"/>
                <w:lang w:val="ru-RU"/>
              </w:rPr>
              <w:t>Магнито</w:t>
            </w:r>
            <w:proofErr w:type="spellEnd"/>
            <w:r w:rsidRPr="00704F0E">
              <w:rPr>
                <w:rFonts w:cs="Times New Roman"/>
                <w:sz w:val="20"/>
                <w:szCs w:val="20"/>
                <w:lang w:val="ru-RU"/>
              </w:rPr>
              <w:t xml:space="preserve"> - инфракрасная лазерная терапия  на аппарате </w:t>
            </w:r>
            <w:r w:rsidRPr="00704F0E">
              <w:rPr>
                <w:rFonts w:cs="Times New Roman"/>
                <w:b/>
                <w:sz w:val="20"/>
                <w:szCs w:val="20"/>
                <w:lang w:val="ru-RU"/>
              </w:rPr>
              <w:t>«</w:t>
            </w:r>
            <w:proofErr w:type="spellStart"/>
            <w:r w:rsidRPr="00704F0E">
              <w:rPr>
                <w:rFonts w:cs="Times New Roman"/>
                <w:b/>
                <w:sz w:val="20"/>
                <w:szCs w:val="20"/>
                <w:lang w:val="ru-RU"/>
              </w:rPr>
              <w:t>Рикта</w:t>
            </w:r>
            <w:proofErr w:type="spellEnd"/>
            <w:r w:rsidRPr="00704F0E">
              <w:rPr>
                <w:rFonts w:cs="Times New Roman"/>
                <w:b/>
                <w:sz w:val="20"/>
                <w:szCs w:val="20"/>
                <w:lang w:val="ru-RU"/>
              </w:rPr>
              <w:t>- 03»</w:t>
            </w:r>
          </w:p>
        </w:tc>
        <w:tc>
          <w:tcPr>
            <w:tcW w:w="1380" w:type="dxa"/>
            <w:gridSpan w:val="2"/>
          </w:tcPr>
          <w:p w14:paraId="5AB2B3A1"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559" w:type="dxa"/>
            <w:gridSpan w:val="2"/>
          </w:tcPr>
          <w:p w14:paraId="14A21F60"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200</w:t>
            </w:r>
          </w:p>
        </w:tc>
        <w:tc>
          <w:tcPr>
            <w:tcW w:w="1427" w:type="dxa"/>
            <w:gridSpan w:val="2"/>
          </w:tcPr>
          <w:p w14:paraId="2A9A7154"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74515B4A"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0126838E" w14:textId="77777777" w:rsidR="00363CB9" w:rsidRPr="00363CB9" w:rsidRDefault="00363CB9" w:rsidP="00D5189E">
            <w:pPr>
              <w:jc w:val="center"/>
              <w:rPr>
                <w:rFonts w:cs="Times New Roman"/>
                <w:sz w:val="20"/>
                <w:szCs w:val="20"/>
              </w:rPr>
            </w:pPr>
            <w:r w:rsidRPr="00363CB9">
              <w:rPr>
                <w:rFonts w:cs="Times New Roman"/>
                <w:sz w:val="20"/>
                <w:szCs w:val="20"/>
              </w:rPr>
              <w:t>15</w:t>
            </w:r>
          </w:p>
        </w:tc>
        <w:tc>
          <w:tcPr>
            <w:tcW w:w="4345" w:type="dxa"/>
          </w:tcPr>
          <w:p w14:paraId="3D918B3F"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 xml:space="preserve"> </w:t>
            </w:r>
            <w:proofErr w:type="spellStart"/>
            <w:r w:rsidRPr="00363CB9">
              <w:rPr>
                <w:rFonts w:cs="Times New Roman"/>
                <w:sz w:val="20"/>
                <w:szCs w:val="20"/>
              </w:rPr>
              <w:t>Магнитотерапия</w:t>
            </w:r>
            <w:proofErr w:type="spellEnd"/>
            <w:r w:rsidRPr="00363CB9">
              <w:rPr>
                <w:rFonts w:cs="Times New Roman"/>
                <w:sz w:val="20"/>
                <w:szCs w:val="20"/>
              </w:rPr>
              <w:t xml:space="preserve">  </w:t>
            </w:r>
            <w:proofErr w:type="spellStart"/>
            <w:r w:rsidRPr="00363CB9">
              <w:rPr>
                <w:rFonts w:cs="Times New Roman"/>
                <w:sz w:val="20"/>
                <w:szCs w:val="20"/>
              </w:rPr>
              <w:t>для</w:t>
            </w:r>
            <w:proofErr w:type="spellEnd"/>
            <w:r w:rsidRPr="00363CB9">
              <w:rPr>
                <w:rFonts w:cs="Times New Roman"/>
                <w:sz w:val="20"/>
                <w:szCs w:val="20"/>
              </w:rPr>
              <w:t xml:space="preserve">  </w:t>
            </w:r>
            <w:proofErr w:type="spellStart"/>
            <w:r w:rsidRPr="00363CB9">
              <w:rPr>
                <w:rFonts w:cs="Times New Roman"/>
                <w:sz w:val="20"/>
                <w:szCs w:val="20"/>
              </w:rPr>
              <w:t>офтальмокоррекции</w:t>
            </w:r>
            <w:proofErr w:type="spellEnd"/>
            <w:r w:rsidRPr="00363CB9">
              <w:rPr>
                <w:rFonts w:cs="Times New Roman"/>
                <w:sz w:val="20"/>
                <w:szCs w:val="20"/>
              </w:rPr>
              <w:t xml:space="preserve">  «</w:t>
            </w:r>
            <w:proofErr w:type="spellStart"/>
            <w:r w:rsidRPr="00363CB9">
              <w:rPr>
                <w:rFonts w:cs="Times New Roman"/>
                <w:b/>
                <w:sz w:val="20"/>
                <w:szCs w:val="20"/>
              </w:rPr>
              <w:t>Каскад</w:t>
            </w:r>
            <w:proofErr w:type="spellEnd"/>
            <w:r w:rsidRPr="00363CB9">
              <w:rPr>
                <w:rFonts w:cs="Times New Roman"/>
                <w:sz w:val="20"/>
                <w:szCs w:val="20"/>
              </w:rPr>
              <w:t>»</w:t>
            </w:r>
          </w:p>
        </w:tc>
        <w:tc>
          <w:tcPr>
            <w:tcW w:w="1380" w:type="dxa"/>
            <w:gridSpan w:val="2"/>
          </w:tcPr>
          <w:p w14:paraId="1397C441"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559" w:type="dxa"/>
            <w:gridSpan w:val="2"/>
          </w:tcPr>
          <w:p w14:paraId="4050A637"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427" w:type="dxa"/>
            <w:gridSpan w:val="2"/>
          </w:tcPr>
          <w:p w14:paraId="71055316"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11715E2C"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70282017" w14:textId="77777777" w:rsidR="00363CB9" w:rsidRPr="00363CB9" w:rsidRDefault="00363CB9" w:rsidP="00D5189E">
            <w:pPr>
              <w:jc w:val="center"/>
              <w:rPr>
                <w:rFonts w:cs="Times New Roman"/>
                <w:sz w:val="20"/>
                <w:szCs w:val="20"/>
              </w:rPr>
            </w:pPr>
            <w:r w:rsidRPr="00363CB9">
              <w:rPr>
                <w:rFonts w:cs="Times New Roman"/>
                <w:sz w:val="20"/>
                <w:szCs w:val="20"/>
              </w:rPr>
              <w:t>16</w:t>
            </w:r>
          </w:p>
        </w:tc>
        <w:tc>
          <w:tcPr>
            <w:tcW w:w="4345" w:type="dxa"/>
          </w:tcPr>
          <w:p w14:paraId="4E63F616"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Гальванизация</w:t>
            </w:r>
            <w:proofErr w:type="spellEnd"/>
            <w:r w:rsidRPr="00363CB9">
              <w:rPr>
                <w:rFonts w:cs="Times New Roman"/>
                <w:sz w:val="20"/>
                <w:szCs w:val="20"/>
              </w:rPr>
              <w:t xml:space="preserve"> </w:t>
            </w:r>
          </w:p>
        </w:tc>
        <w:tc>
          <w:tcPr>
            <w:tcW w:w="1380" w:type="dxa"/>
            <w:gridSpan w:val="2"/>
          </w:tcPr>
          <w:p w14:paraId="6BE47AD6"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559" w:type="dxa"/>
            <w:gridSpan w:val="2"/>
          </w:tcPr>
          <w:p w14:paraId="37496392"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200</w:t>
            </w:r>
          </w:p>
        </w:tc>
        <w:tc>
          <w:tcPr>
            <w:tcW w:w="1427" w:type="dxa"/>
            <w:gridSpan w:val="2"/>
          </w:tcPr>
          <w:p w14:paraId="157DAD63"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48FD6C38"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45368218" w14:textId="77777777" w:rsidR="00363CB9" w:rsidRPr="00363CB9" w:rsidRDefault="00363CB9" w:rsidP="00D5189E">
            <w:pPr>
              <w:jc w:val="center"/>
              <w:rPr>
                <w:rFonts w:cs="Times New Roman"/>
                <w:sz w:val="20"/>
                <w:szCs w:val="20"/>
              </w:rPr>
            </w:pPr>
            <w:r w:rsidRPr="00363CB9">
              <w:rPr>
                <w:rFonts w:cs="Times New Roman"/>
                <w:sz w:val="20"/>
                <w:szCs w:val="20"/>
              </w:rPr>
              <w:t>17</w:t>
            </w:r>
          </w:p>
        </w:tc>
        <w:tc>
          <w:tcPr>
            <w:tcW w:w="4345" w:type="dxa"/>
          </w:tcPr>
          <w:p w14:paraId="5729B0D4"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b/>
                <w:sz w:val="20"/>
                <w:szCs w:val="20"/>
              </w:rPr>
              <w:t>Электрофорез</w:t>
            </w:r>
            <w:proofErr w:type="spellEnd"/>
            <w:r w:rsidRPr="00363CB9">
              <w:rPr>
                <w:rFonts w:cs="Times New Roman"/>
                <w:sz w:val="20"/>
                <w:szCs w:val="20"/>
              </w:rPr>
              <w:t xml:space="preserve">  с  </w:t>
            </w:r>
            <w:proofErr w:type="spellStart"/>
            <w:r w:rsidRPr="00363CB9">
              <w:rPr>
                <w:rFonts w:cs="Times New Roman"/>
                <w:sz w:val="20"/>
                <w:szCs w:val="20"/>
              </w:rPr>
              <w:t>лекарственными</w:t>
            </w:r>
            <w:proofErr w:type="spellEnd"/>
            <w:r w:rsidRPr="00363CB9">
              <w:rPr>
                <w:rFonts w:cs="Times New Roman"/>
                <w:sz w:val="20"/>
                <w:szCs w:val="20"/>
              </w:rPr>
              <w:t xml:space="preserve">  </w:t>
            </w:r>
            <w:proofErr w:type="spellStart"/>
            <w:r w:rsidRPr="00363CB9">
              <w:rPr>
                <w:rFonts w:cs="Times New Roman"/>
                <w:sz w:val="20"/>
                <w:szCs w:val="20"/>
              </w:rPr>
              <w:t>средствами</w:t>
            </w:r>
            <w:proofErr w:type="spellEnd"/>
          </w:p>
        </w:tc>
        <w:tc>
          <w:tcPr>
            <w:tcW w:w="1380" w:type="dxa"/>
            <w:gridSpan w:val="2"/>
          </w:tcPr>
          <w:p w14:paraId="7571943F"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559" w:type="dxa"/>
            <w:gridSpan w:val="2"/>
          </w:tcPr>
          <w:p w14:paraId="21512FEC"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200</w:t>
            </w:r>
          </w:p>
        </w:tc>
        <w:tc>
          <w:tcPr>
            <w:tcW w:w="1427" w:type="dxa"/>
            <w:gridSpan w:val="2"/>
          </w:tcPr>
          <w:p w14:paraId="42A82E1A"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29FCF9B0"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3D2D72D7" w14:textId="77777777" w:rsidR="00363CB9" w:rsidRPr="00363CB9" w:rsidRDefault="00363CB9" w:rsidP="00D5189E">
            <w:pPr>
              <w:jc w:val="center"/>
              <w:rPr>
                <w:rFonts w:cs="Times New Roman"/>
                <w:sz w:val="20"/>
                <w:szCs w:val="20"/>
              </w:rPr>
            </w:pPr>
            <w:r w:rsidRPr="00363CB9">
              <w:rPr>
                <w:rFonts w:cs="Times New Roman"/>
                <w:sz w:val="20"/>
                <w:szCs w:val="20"/>
              </w:rPr>
              <w:t>18</w:t>
            </w:r>
          </w:p>
        </w:tc>
        <w:tc>
          <w:tcPr>
            <w:tcW w:w="4345" w:type="dxa"/>
          </w:tcPr>
          <w:p w14:paraId="139B7B6C"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363CB9">
              <w:rPr>
                <w:rFonts w:cs="Times New Roman"/>
                <w:b/>
                <w:sz w:val="20"/>
                <w:szCs w:val="20"/>
              </w:rPr>
              <w:t xml:space="preserve"> </w:t>
            </w:r>
            <w:proofErr w:type="spellStart"/>
            <w:r w:rsidRPr="00363CB9">
              <w:rPr>
                <w:rFonts w:cs="Times New Roman"/>
                <w:b/>
                <w:sz w:val="20"/>
                <w:szCs w:val="20"/>
              </w:rPr>
              <w:t>Дарсонвализация</w:t>
            </w:r>
            <w:proofErr w:type="spellEnd"/>
          </w:p>
        </w:tc>
        <w:tc>
          <w:tcPr>
            <w:tcW w:w="1380" w:type="dxa"/>
            <w:gridSpan w:val="2"/>
          </w:tcPr>
          <w:p w14:paraId="4EDAA57E"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559" w:type="dxa"/>
            <w:gridSpan w:val="2"/>
          </w:tcPr>
          <w:p w14:paraId="350BA2A6"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200</w:t>
            </w:r>
          </w:p>
        </w:tc>
        <w:tc>
          <w:tcPr>
            <w:tcW w:w="1427" w:type="dxa"/>
            <w:gridSpan w:val="2"/>
          </w:tcPr>
          <w:p w14:paraId="1A6B85E9"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0158680E"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690397B2" w14:textId="77777777" w:rsidR="00363CB9" w:rsidRPr="00363CB9" w:rsidRDefault="00363CB9" w:rsidP="00D5189E">
            <w:pPr>
              <w:jc w:val="center"/>
              <w:rPr>
                <w:rFonts w:cs="Times New Roman"/>
                <w:sz w:val="20"/>
                <w:szCs w:val="20"/>
              </w:rPr>
            </w:pPr>
            <w:r w:rsidRPr="00363CB9">
              <w:rPr>
                <w:rFonts w:cs="Times New Roman"/>
                <w:sz w:val="20"/>
                <w:szCs w:val="20"/>
              </w:rPr>
              <w:t>19</w:t>
            </w:r>
          </w:p>
        </w:tc>
        <w:tc>
          <w:tcPr>
            <w:tcW w:w="4345" w:type="dxa"/>
          </w:tcPr>
          <w:p w14:paraId="49DF81CC"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b/>
                <w:sz w:val="20"/>
                <w:szCs w:val="20"/>
              </w:rPr>
              <w:t xml:space="preserve"> УЗ</w:t>
            </w:r>
            <w:r w:rsidRPr="00363CB9">
              <w:rPr>
                <w:rFonts w:cs="Times New Roman"/>
                <w:sz w:val="20"/>
                <w:szCs w:val="20"/>
              </w:rPr>
              <w:t>-</w:t>
            </w:r>
            <w:proofErr w:type="spellStart"/>
            <w:r w:rsidRPr="00363CB9">
              <w:rPr>
                <w:rFonts w:cs="Times New Roman"/>
                <w:sz w:val="20"/>
                <w:szCs w:val="20"/>
              </w:rPr>
              <w:t>терапия</w:t>
            </w:r>
            <w:proofErr w:type="spellEnd"/>
          </w:p>
        </w:tc>
        <w:tc>
          <w:tcPr>
            <w:tcW w:w="1380" w:type="dxa"/>
            <w:gridSpan w:val="2"/>
          </w:tcPr>
          <w:p w14:paraId="1E834BCC"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559" w:type="dxa"/>
            <w:gridSpan w:val="2"/>
          </w:tcPr>
          <w:p w14:paraId="2DFF9F09"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427" w:type="dxa"/>
            <w:gridSpan w:val="2"/>
          </w:tcPr>
          <w:p w14:paraId="4284F283"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4676846B"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379C9A1B" w14:textId="77777777" w:rsidR="00363CB9" w:rsidRPr="00363CB9" w:rsidRDefault="00363CB9" w:rsidP="00D5189E">
            <w:pPr>
              <w:jc w:val="center"/>
              <w:rPr>
                <w:rFonts w:cs="Times New Roman"/>
                <w:sz w:val="20"/>
                <w:szCs w:val="20"/>
              </w:rPr>
            </w:pPr>
            <w:r w:rsidRPr="00363CB9">
              <w:rPr>
                <w:rFonts w:cs="Times New Roman"/>
                <w:sz w:val="20"/>
                <w:szCs w:val="20"/>
              </w:rPr>
              <w:t>20</w:t>
            </w:r>
          </w:p>
        </w:tc>
        <w:tc>
          <w:tcPr>
            <w:tcW w:w="4345" w:type="dxa"/>
          </w:tcPr>
          <w:p w14:paraId="0DD0E06B"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proofErr w:type="spellStart"/>
            <w:r w:rsidRPr="00704F0E">
              <w:rPr>
                <w:rFonts w:cs="Times New Roman"/>
                <w:b/>
                <w:sz w:val="20"/>
                <w:szCs w:val="20"/>
                <w:lang w:val="ru-RU"/>
              </w:rPr>
              <w:t>Фонофорез</w:t>
            </w:r>
            <w:proofErr w:type="spellEnd"/>
            <w:r w:rsidRPr="00704F0E">
              <w:rPr>
                <w:rFonts w:cs="Times New Roman"/>
                <w:b/>
                <w:sz w:val="20"/>
                <w:szCs w:val="20"/>
                <w:lang w:val="ru-RU"/>
              </w:rPr>
              <w:t xml:space="preserve"> </w:t>
            </w:r>
            <w:r w:rsidRPr="00704F0E">
              <w:rPr>
                <w:rFonts w:cs="Times New Roman"/>
                <w:sz w:val="20"/>
                <w:szCs w:val="20"/>
                <w:lang w:val="ru-RU"/>
              </w:rPr>
              <w:t xml:space="preserve"> с  лекарственным   средством, </w:t>
            </w:r>
            <w:proofErr w:type="spellStart"/>
            <w:r w:rsidRPr="00704F0E">
              <w:rPr>
                <w:rFonts w:cs="Times New Roman"/>
                <w:sz w:val="20"/>
                <w:szCs w:val="20"/>
                <w:lang w:val="ru-RU"/>
              </w:rPr>
              <w:t>фитогелем</w:t>
            </w:r>
            <w:proofErr w:type="spellEnd"/>
            <w:r w:rsidRPr="00704F0E">
              <w:rPr>
                <w:rFonts w:cs="Times New Roman"/>
                <w:sz w:val="20"/>
                <w:szCs w:val="20"/>
                <w:lang w:val="ru-RU"/>
              </w:rPr>
              <w:t xml:space="preserve"> (</w:t>
            </w:r>
            <w:r w:rsidRPr="00704F0E">
              <w:rPr>
                <w:rFonts w:cs="Times New Roman"/>
                <w:b/>
                <w:sz w:val="20"/>
                <w:szCs w:val="20"/>
                <w:lang w:val="ru-RU"/>
              </w:rPr>
              <w:t>«</w:t>
            </w:r>
            <w:proofErr w:type="spellStart"/>
            <w:r w:rsidRPr="00704F0E">
              <w:rPr>
                <w:rFonts w:cs="Times New Roman"/>
                <w:b/>
                <w:sz w:val="20"/>
                <w:szCs w:val="20"/>
                <w:lang w:val="ru-RU"/>
              </w:rPr>
              <w:t>Селена+лавр</w:t>
            </w:r>
            <w:proofErr w:type="spellEnd"/>
            <w:r w:rsidRPr="00704F0E">
              <w:rPr>
                <w:rFonts w:cs="Times New Roman"/>
                <w:b/>
                <w:sz w:val="20"/>
                <w:szCs w:val="20"/>
                <w:lang w:val="ru-RU"/>
              </w:rPr>
              <w:t>» с экстрактом бразильского ореха, Имбирь)</w:t>
            </w:r>
          </w:p>
        </w:tc>
        <w:tc>
          <w:tcPr>
            <w:tcW w:w="1380" w:type="dxa"/>
            <w:gridSpan w:val="2"/>
          </w:tcPr>
          <w:p w14:paraId="213E2950"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559" w:type="dxa"/>
            <w:gridSpan w:val="2"/>
          </w:tcPr>
          <w:p w14:paraId="68C39DA1"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427" w:type="dxa"/>
            <w:gridSpan w:val="2"/>
          </w:tcPr>
          <w:p w14:paraId="338312D7"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51633261"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4BC2CD32" w14:textId="77777777" w:rsidR="00363CB9" w:rsidRPr="00363CB9" w:rsidRDefault="00363CB9" w:rsidP="00D5189E">
            <w:pPr>
              <w:jc w:val="center"/>
              <w:rPr>
                <w:rFonts w:cs="Times New Roman"/>
                <w:sz w:val="20"/>
                <w:szCs w:val="20"/>
              </w:rPr>
            </w:pPr>
            <w:r w:rsidRPr="00363CB9">
              <w:rPr>
                <w:rFonts w:cs="Times New Roman"/>
                <w:sz w:val="20"/>
                <w:szCs w:val="20"/>
              </w:rPr>
              <w:t>21</w:t>
            </w:r>
          </w:p>
        </w:tc>
        <w:tc>
          <w:tcPr>
            <w:tcW w:w="4345" w:type="dxa"/>
          </w:tcPr>
          <w:p w14:paraId="0B46C638"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b/>
                <w:sz w:val="20"/>
                <w:szCs w:val="20"/>
              </w:rPr>
              <w:t>СМТ</w:t>
            </w:r>
            <w:r w:rsidRPr="00363CB9">
              <w:rPr>
                <w:rFonts w:cs="Times New Roman"/>
                <w:sz w:val="20"/>
                <w:szCs w:val="20"/>
              </w:rPr>
              <w:t xml:space="preserve">  </w:t>
            </w:r>
            <w:proofErr w:type="spellStart"/>
            <w:r w:rsidRPr="00363CB9">
              <w:rPr>
                <w:rFonts w:cs="Times New Roman"/>
                <w:sz w:val="20"/>
                <w:szCs w:val="20"/>
              </w:rPr>
              <w:t>на</w:t>
            </w:r>
            <w:proofErr w:type="spellEnd"/>
            <w:r w:rsidRPr="00363CB9">
              <w:rPr>
                <w:rFonts w:cs="Times New Roman"/>
                <w:sz w:val="20"/>
                <w:szCs w:val="20"/>
              </w:rPr>
              <w:t xml:space="preserve">  </w:t>
            </w:r>
            <w:proofErr w:type="spellStart"/>
            <w:r w:rsidRPr="00363CB9">
              <w:rPr>
                <w:rFonts w:cs="Times New Roman"/>
                <w:sz w:val="20"/>
                <w:szCs w:val="20"/>
              </w:rPr>
              <w:t>аппарате</w:t>
            </w:r>
            <w:proofErr w:type="spellEnd"/>
            <w:r w:rsidRPr="00363CB9">
              <w:rPr>
                <w:rFonts w:cs="Times New Roman"/>
                <w:sz w:val="20"/>
                <w:szCs w:val="20"/>
              </w:rPr>
              <w:t xml:space="preserve">  «</w:t>
            </w:r>
            <w:proofErr w:type="spellStart"/>
            <w:r w:rsidRPr="00363CB9">
              <w:rPr>
                <w:rFonts w:cs="Times New Roman"/>
                <w:sz w:val="20"/>
                <w:szCs w:val="20"/>
              </w:rPr>
              <w:t>Ирга</w:t>
            </w:r>
            <w:proofErr w:type="spellEnd"/>
            <w:r w:rsidRPr="00363CB9">
              <w:rPr>
                <w:rFonts w:cs="Times New Roman"/>
                <w:sz w:val="20"/>
                <w:szCs w:val="20"/>
              </w:rPr>
              <w:t>»</w:t>
            </w:r>
          </w:p>
        </w:tc>
        <w:tc>
          <w:tcPr>
            <w:tcW w:w="1380" w:type="dxa"/>
            <w:gridSpan w:val="2"/>
          </w:tcPr>
          <w:p w14:paraId="352EF7A9"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559" w:type="dxa"/>
            <w:gridSpan w:val="2"/>
          </w:tcPr>
          <w:p w14:paraId="65DFD367"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200</w:t>
            </w:r>
          </w:p>
        </w:tc>
        <w:tc>
          <w:tcPr>
            <w:tcW w:w="1427" w:type="dxa"/>
            <w:gridSpan w:val="2"/>
          </w:tcPr>
          <w:p w14:paraId="56BDFB6C"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77C8E65C"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65908C67" w14:textId="77777777" w:rsidR="00363CB9" w:rsidRPr="00363CB9" w:rsidRDefault="00363CB9" w:rsidP="00D5189E">
            <w:pPr>
              <w:jc w:val="center"/>
              <w:rPr>
                <w:rFonts w:cs="Times New Roman"/>
                <w:sz w:val="20"/>
                <w:szCs w:val="20"/>
              </w:rPr>
            </w:pPr>
            <w:r w:rsidRPr="00363CB9">
              <w:rPr>
                <w:rFonts w:cs="Times New Roman"/>
                <w:sz w:val="20"/>
                <w:szCs w:val="20"/>
              </w:rPr>
              <w:t>22</w:t>
            </w:r>
          </w:p>
        </w:tc>
        <w:tc>
          <w:tcPr>
            <w:tcW w:w="4345" w:type="dxa"/>
          </w:tcPr>
          <w:p w14:paraId="75672B19"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b/>
                <w:sz w:val="20"/>
                <w:szCs w:val="20"/>
              </w:rPr>
              <w:t>КВЧ</w:t>
            </w:r>
            <w:r w:rsidRPr="00363CB9">
              <w:rPr>
                <w:rFonts w:cs="Times New Roman"/>
                <w:sz w:val="20"/>
                <w:szCs w:val="20"/>
              </w:rPr>
              <w:t xml:space="preserve"> - </w:t>
            </w:r>
            <w:proofErr w:type="spellStart"/>
            <w:r w:rsidRPr="00363CB9">
              <w:rPr>
                <w:rFonts w:cs="Times New Roman"/>
                <w:sz w:val="20"/>
                <w:szCs w:val="20"/>
              </w:rPr>
              <w:t>терапия</w:t>
            </w:r>
            <w:proofErr w:type="spellEnd"/>
            <w:r w:rsidRPr="00363CB9">
              <w:rPr>
                <w:rFonts w:cs="Times New Roman"/>
                <w:sz w:val="20"/>
                <w:szCs w:val="20"/>
              </w:rPr>
              <w:t xml:space="preserve"> </w:t>
            </w:r>
          </w:p>
        </w:tc>
        <w:tc>
          <w:tcPr>
            <w:tcW w:w="1380" w:type="dxa"/>
            <w:gridSpan w:val="2"/>
          </w:tcPr>
          <w:p w14:paraId="11ED5C90"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559" w:type="dxa"/>
            <w:gridSpan w:val="2"/>
          </w:tcPr>
          <w:p w14:paraId="5A04CB2A"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427" w:type="dxa"/>
            <w:gridSpan w:val="2"/>
          </w:tcPr>
          <w:p w14:paraId="04F2F5B5"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2E70A797"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713A4DCE" w14:textId="77777777" w:rsidR="00363CB9" w:rsidRPr="00363CB9" w:rsidRDefault="00363CB9" w:rsidP="00D5189E">
            <w:pPr>
              <w:jc w:val="center"/>
              <w:rPr>
                <w:rFonts w:cs="Times New Roman"/>
                <w:sz w:val="20"/>
                <w:szCs w:val="20"/>
              </w:rPr>
            </w:pPr>
            <w:r w:rsidRPr="00363CB9">
              <w:rPr>
                <w:rFonts w:cs="Times New Roman"/>
                <w:sz w:val="20"/>
                <w:szCs w:val="20"/>
              </w:rPr>
              <w:t>23</w:t>
            </w:r>
          </w:p>
        </w:tc>
        <w:tc>
          <w:tcPr>
            <w:tcW w:w="4345" w:type="dxa"/>
          </w:tcPr>
          <w:p w14:paraId="64C7D7BD"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b/>
                <w:sz w:val="20"/>
                <w:szCs w:val="20"/>
                <w:lang w:val="ru-RU"/>
              </w:rPr>
              <w:t xml:space="preserve">ДДТ, </w:t>
            </w:r>
            <w:proofErr w:type="spellStart"/>
            <w:r w:rsidRPr="00704F0E">
              <w:rPr>
                <w:rFonts w:cs="Times New Roman"/>
                <w:b/>
                <w:sz w:val="20"/>
                <w:szCs w:val="20"/>
                <w:lang w:val="ru-RU"/>
              </w:rPr>
              <w:t>Амплипульс</w:t>
            </w:r>
            <w:proofErr w:type="spellEnd"/>
            <w:r w:rsidRPr="00704F0E">
              <w:rPr>
                <w:rFonts w:cs="Times New Roman"/>
                <w:sz w:val="20"/>
                <w:szCs w:val="20"/>
                <w:lang w:val="ru-RU"/>
              </w:rPr>
              <w:t>,  на  аппарате  «Ирга»</w:t>
            </w:r>
          </w:p>
        </w:tc>
        <w:tc>
          <w:tcPr>
            <w:tcW w:w="1380" w:type="dxa"/>
            <w:gridSpan w:val="2"/>
          </w:tcPr>
          <w:p w14:paraId="61AC49E5"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559" w:type="dxa"/>
            <w:gridSpan w:val="2"/>
          </w:tcPr>
          <w:p w14:paraId="299BC709"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200</w:t>
            </w:r>
          </w:p>
        </w:tc>
        <w:tc>
          <w:tcPr>
            <w:tcW w:w="1427" w:type="dxa"/>
            <w:gridSpan w:val="2"/>
          </w:tcPr>
          <w:p w14:paraId="582F6CE0"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45F13748"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32DA1A02" w14:textId="77777777" w:rsidR="00363CB9" w:rsidRPr="00363CB9" w:rsidRDefault="00363CB9" w:rsidP="00D5189E">
            <w:pPr>
              <w:jc w:val="center"/>
              <w:rPr>
                <w:rFonts w:cs="Times New Roman"/>
                <w:sz w:val="20"/>
                <w:szCs w:val="20"/>
              </w:rPr>
            </w:pPr>
            <w:r w:rsidRPr="00363CB9">
              <w:rPr>
                <w:rFonts w:cs="Times New Roman"/>
                <w:sz w:val="20"/>
                <w:szCs w:val="20"/>
              </w:rPr>
              <w:t>24</w:t>
            </w:r>
          </w:p>
        </w:tc>
        <w:tc>
          <w:tcPr>
            <w:tcW w:w="4345" w:type="dxa"/>
          </w:tcPr>
          <w:p w14:paraId="74248382"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363CB9">
              <w:rPr>
                <w:rFonts w:cs="Times New Roman"/>
                <w:b/>
                <w:sz w:val="20"/>
                <w:szCs w:val="20"/>
              </w:rPr>
              <w:t>КУФ</w:t>
            </w:r>
          </w:p>
        </w:tc>
        <w:tc>
          <w:tcPr>
            <w:tcW w:w="1380" w:type="dxa"/>
            <w:gridSpan w:val="2"/>
          </w:tcPr>
          <w:p w14:paraId="37D608B0"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150</w:t>
            </w:r>
          </w:p>
        </w:tc>
        <w:tc>
          <w:tcPr>
            <w:tcW w:w="1559" w:type="dxa"/>
            <w:gridSpan w:val="2"/>
          </w:tcPr>
          <w:p w14:paraId="29182886"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100</w:t>
            </w:r>
          </w:p>
        </w:tc>
        <w:tc>
          <w:tcPr>
            <w:tcW w:w="1427" w:type="dxa"/>
            <w:gridSpan w:val="2"/>
          </w:tcPr>
          <w:p w14:paraId="1ED75554"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0A8FB463"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51E28EBC" w14:textId="77777777" w:rsidR="00363CB9" w:rsidRPr="00363CB9" w:rsidRDefault="00363CB9" w:rsidP="00D5189E">
            <w:pPr>
              <w:jc w:val="center"/>
              <w:rPr>
                <w:rFonts w:cs="Times New Roman"/>
                <w:sz w:val="20"/>
                <w:szCs w:val="20"/>
              </w:rPr>
            </w:pPr>
            <w:r w:rsidRPr="00363CB9">
              <w:rPr>
                <w:rFonts w:cs="Times New Roman"/>
                <w:sz w:val="20"/>
                <w:szCs w:val="20"/>
              </w:rPr>
              <w:t>25</w:t>
            </w:r>
          </w:p>
        </w:tc>
        <w:tc>
          <w:tcPr>
            <w:tcW w:w="4345" w:type="dxa"/>
          </w:tcPr>
          <w:p w14:paraId="7B8AAA5E"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b/>
                <w:sz w:val="20"/>
                <w:szCs w:val="20"/>
              </w:rPr>
            </w:pPr>
            <w:proofErr w:type="spellStart"/>
            <w:r w:rsidRPr="00363CB9">
              <w:rPr>
                <w:rFonts w:cs="Times New Roman"/>
                <w:b/>
                <w:sz w:val="20"/>
                <w:szCs w:val="20"/>
              </w:rPr>
              <w:t>Ингаляция</w:t>
            </w:r>
            <w:proofErr w:type="spellEnd"/>
          </w:p>
        </w:tc>
        <w:tc>
          <w:tcPr>
            <w:tcW w:w="1380" w:type="dxa"/>
            <w:gridSpan w:val="2"/>
          </w:tcPr>
          <w:p w14:paraId="11B6E3D1"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200</w:t>
            </w:r>
          </w:p>
        </w:tc>
        <w:tc>
          <w:tcPr>
            <w:tcW w:w="1559" w:type="dxa"/>
            <w:gridSpan w:val="2"/>
          </w:tcPr>
          <w:p w14:paraId="304E9295"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200</w:t>
            </w:r>
          </w:p>
        </w:tc>
        <w:tc>
          <w:tcPr>
            <w:tcW w:w="1427" w:type="dxa"/>
            <w:gridSpan w:val="2"/>
          </w:tcPr>
          <w:p w14:paraId="515A26CF"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6C969D5B"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4607DDA1" w14:textId="77777777" w:rsidR="00363CB9" w:rsidRPr="00363CB9" w:rsidRDefault="00363CB9" w:rsidP="00D5189E">
            <w:pPr>
              <w:jc w:val="center"/>
              <w:rPr>
                <w:rFonts w:cs="Times New Roman"/>
                <w:sz w:val="20"/>
                <w:szCs w:val="20"/>
              </w:rPr>
            </w:pPr>
            <w:r w:rsidRPr="00363CB9">
              <w:rPr>
                <w:rFonts w:cs="Times New Roman"/>
                <w:sz w:val="20"/>
                <w:szCs w:val="20"/>
              </w:rPr>
              <w:t>26</w:t>
            </w:r>
          </w:p>
        </w:tc>
        <w:tc>
          <w:tcPr>
            <w:tcW w:w="4345" w:type="dxa"/>
          </w:tcPr>
          <w:p w14:paraId="36CE5503"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Ингаляция</w:t>
            </w:r>
            <w:proofErr w:type="spellEnd"/>
            <w:r w:rsidRPr="00363CB9">
              <w:rPr>
                <w:rFonts w:cs="Times New Roman"/>
                <w:sz w:val="20"/>
                <w:szCs w:val="20"/>
              </w:rPr>
              <w:t xml:space="preserve">  с  </w:t>
            </w:r>
            <w:proofErr w:type="spellStart"/>
            <w:r w:rsidRPr="00363CB9">
              <w:rPr>
                <w:rFonts w:cs="Times New Roman"/>
                <w:sz w:val="20"/>
                <w:szCs w:val="20"/>
              </w:rPr>
              <w:t>пульмикортом</w:t>
            </w:r>
            <w:proofErr w:type="spellEnd"/>
          </w:p>
        </w:tc>
        <w:tc>
          <w:tcPr>
            <w:tcW w:w="1380" w:type="dxa"/>
            <w:gridSpan w:val="2"/>
          </w:tcPr>
          <w:p w14:paraId="24A020AB"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559" w:type="dxa"/>
            <w:gridSpan w:val="2"/>
          </w:tcPr>
          <w:p w14:paraId="2E120C06"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427" w:type="dxa"/>
            <w:gridSpan w:val="2"/>
          </w:tcPr>
          <w:p w14:paraId="05641C19"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342A3442"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691FA7B0" w14:textId="77777777" w:rsidR="00363CB9" w:rsidRPr="00363CB9" w:rsidRDefault="00363CB9" w:rsidP="00D5189E">
            <w:pPr>
              <w:jc w:val="center"/>
              <w:rPr>
                <w:rFonts w:cs="Times New Roman"/>
                <w:sz w:val="20"/>
                <w:szCs w:val="20"/>
              </w:rPr>
            </w:pPr>
            <w:r w:rsidRPr="00363CB9">
              <w:rPr>
                <w:rFonts w:cs="Times New Roman"/>
                <w:sz w:val="20"/>
                <w:szCs w:val="20"/>
              </w:rPr>
              <w:t>27</w:t>
            </w:r>
          </w:p>
        </w:tc>
        <w:tc>
          <w:tcPr>
            <w:tcW w:w="4345" w:type="dxa"/>
          </w:tcPr>
          <w:p w14:paraId="7E71000C"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b/>
                <w:sz w:val="20"/>
                <w:szCs w:val="20"/>
              </w:rPr>
            </w:pPr>
            <w:proofErr w:type="spellStart"/>
            <w:r w:rsidRPr="00363CB9">
              <w:rPr>
                <w:rFonts w:cs="Times New Roman"/>
                <w:b/>
                <w:sz w:val="20"/>
                <w:szCs w:val="20"/>
              </w:rPr>
              <w:t>Галоспелиотерапия</w:t>
            </w:r>
            <w:proofErr w:type="spellEnd"/>
          </w:p>
        </w:tc>
        <w:tc>
          <w:tcPr>
            <w:tcW w:w="1380" w:type="dxa"/>
            <w:gridSpan w:val="2"/>
          </w:tcPr>
          <w:p w14:paraId="501BC8E4"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559" w:type="dxa"/>
            <w:gridSpan w:val="2"/>
          </w:tcPr>
          <w:p w14:paraId="54F6A878"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200</w:t>
            </w:r>
          </w:p>
        </w:tc>
        <w:tc>
          <w:tcPr>
            <w:tcW w:w="1427" w:type="dxa"/>
            <w:gridSpan w:val="2"/>
          </w:tcPr>
          <w:p w14:paraId="15A9F50A"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66FE5F49"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5223A796" w14:textId="77777777" w:rsidR="00363CB9" w:rsidRPr="00363CB9" w:rsidRDefault="00363CB9" w:rsidP="00D5189E">
            <w:pPr>
              <w:jc w:val="center"/>
              <w:rPr>
                <w:rFonts w:cs="Times New Roman"/>
                <w:sz w:val="20"/>
                <w:szCs w:val="20"/>
              </w:rPr>
            </w:pPr>
            <w:r w:rsidRPr="00363CB9">
              <w:rPr>
                <w:rFonts w:cs="Times New Roman"/>
                <w:sz w:val="20"/>
                <w:szCs w:val="20"/>
              </w:rPr>
              <w:t>28</w:t>
            </w:r>
          </w:p>
        </w:tc>
        <w:tc>
          <w:tcPr>
            <w:tcW w:w="4345" w:type="dxa"/>
          </w:tcPr>
          <w:p w14:paraId="3CE0F6A4"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b/>
                <w:sz w:val="20"/>
                <w:szCs w:val="20"/>
              </w:rPr>
            </w:pPr>
            <w:proofErr w:type="spellStart"/>
            <w:r w:rsidRPr="00363CB9">
              <w:rPr>
                <w:rFonts w:cs="Times New Roman"/>
                <w:b/>
                <w:sz w:val="20"/>
                <w:szCs w:val="20"/>
              </w:rPr>
              <w:t>Криосауна</w:t>
            </w:r>
            <w:proofErr w:type="spellEnd"/>
          </w:p>
        </w:tc>
        <w:tc>
          <w:tcPr>
            <w:tcW w:w="1380" w:type="dxa"/>
            <w:gridSpan w:val="2"/>
          </w:tcPr>
          <w:p w14:paraId="1D62C08E"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1000</w:t>
            </w:r>
          </w:p>
        </w:tc>
        <w:tc>
          <w:tcPr>
            <w:tcW w:w="1559" w:type="dxa"/>
            <w:gridSpan w:val="2"/>
          </w:tcPr>
          <w:p w14:paraId="7081CC4B"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1000</w:t>
            </w:r>
          </w:p>
        </w:tc>
        <w:tc>
          <w:tcPr>
            <w:tcW w:w="1427" w:type="dxa"/>
            <w:gridSpan w:val="2"/>
          </w:tcPr>
          <w:p w14:paraId="3E8748BD"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017D5EFE"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479A718C" w14:textId="77777777" w:rsidR="00363CB9" w:rsidRPr="00363CB9" w:rsidRDefault="00363CB9" w:rsidP="00D5189E">
            <w:pPr>
              <w:jc w:val="center"/>
              <w:rPr>
                <w:rFonts w:cs="Times New Roman"/>
                <w:sz w:val="20"/>
                <w:szCs w:val="20"/>
              </w:rPr>
            </w:pPr>
            <w:r w:rsidRPr="00363CB9">
              <w:rPr>
                <w:rFonts w:cs="Times New Roman"/>
                <w:sz w:val="20"/>
                <w:szCs w:val="20"/>
              </w:rPr>
              <w:t>29</w:t>
            </w:r>
          </w:p>
        </w:tc>
        <w:tc>
          <w:tcPr>
            <w:tcW w:w="4345" w:type="dxa"/>
          </w:tcPr>
          <w:p w14:paraId="0B02F5A2"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Термотерапия  (</w:t>
            </w:r>
            <w:r w:rsidRPr="00704F0E">
              <w:rPr>
                <w:rFonts w:cs="Times New Roman"/>
                <w:b/>
                <w:sz w:val="20"/>
                <w:szCs w:val="20"/>
                <w:lang w:val="ru-RU"/>
              </w:rPr>
              <w:t>кедровая бочка</w:t>
            </w:r>
            <w:r w:rsidRPr="00704F0E">
              <w:rPr>
                <w:rFonts w:cs="Times New Roman"/>
                <w:sz w:val="20"/>
                <w:szCs w:val="20"/>
                <w:lang w:val="ru-RU"/>
              </w:rPr>
              <w:t xml:space="preserve">) </w:t>
            </w:r>
            <w:proofErr w:type="gramStart"/>
            <w:r w:rsidRPr="00704F0E">
              <w:rPr>
                <w:rFonts w:cs="Times New Roman"/>
                <w:sz w:val="20"/>
                <w:szCs w:val="20"/>
                <w:lang w:val="ru-RU"/>
              </w:rPr>
              <w:t xml:space="preserve">( </w:t>
            </w:r>
            <w:proofErr w:type="spellStart"/>
            <w:proofErr w:type="gramEnd"/>
            <w:r w:rsidRPr="00704F0E">
              <w:rPr>
                <w:rFonts w:cs="Times New Roman"/>
                <w:sz w:val="20"/>
                <w:szCs w:val="20"/>
                <w:lang w:val="ru-RU"/>
              </w:rPr>
              <w:t>фитопар</w:t>
            </w:r>
            <w:proofErr w:type="spellEnd"/>
            <w:r w:rsidRPr="00704F0E">
              <w:rPr>
                <w:rFonts w:cs="Times New Roman"/>
                <w:sz w:val="20"/>
                <w:szCs w:val="20"/>
                <w:lang w:val="ru-RU"/>
              </w:rPr>
              <w:t xml:space="preserve"> </w:t>
            </w:r>
            <w:proofErr w:type="spellStart"/>
            <w:r w:rsidRPr="00704F0E">
              <w:rPr>
                <w:rFonts w:cs="Times New Roman"/>
                <w:sz w:val="20"/>
                <w:szCs w:val="20"/>
                <w:lang w:val="ru-RU"/>
              </w:rPr>
              <w:t>противоостеохондрозный</w:t>
            </w:r>
            <w:proofErr w:type="spellEnd"/>
            <w:r w:rsidRPr="00704F0E">
              <w:rPr>
                <w:rFonts w:cs="Times New Roman"/>
                <w:sz w:val="20"/>
                <w:szCs w:val="20"/>
                <w:lang w:val="ru-RU"/>
              </w:rPr>
              <w:t>, антицеллюлитный)</w:t>
            </w:r>
          </w:p>
        </w:tc>
        <w:tc>
          <w:tcPr>
            <w:tcW w:w="1380" w:type="dxa"/>
            <w:gridSpan w:val="2"/>
          </w:tcPr>
          <w:p w14:paraId="0B95FF4D"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400</w:t>
            </w:r>
          </w:p>
        </w:tc>
        <w:tc>
          <w:tcPr>
            <w:tcW w:w="1559" w:type="dxa"/>
            <w:gridSpan w:val="2"/>
          </w:tcPr>
          <w:p w14:paraId="146FF056"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427" w:type="dxa"/>
            <w:gridSpan w:val="2"/>
          </w:tcPr>
          <w:p w14:paraId="2563D209"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484D30E9"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41B1E0D5" w14:textId="77777777" w:rsidR="00363CB9" w:rsidRPr="00363CB9" w:rsidRDefault="00363CB9" w:rsidP="00D5189E">
            <w:pPr>
              <w:jc w:val="center"/>
              <w:rPr>
                <w:rFonts w:cs="Times New Roman"/>
                <w:sz w:val="20"/>
                <w:szCs w:val="20"/>
              </w:rPr>
            </w:pPr>
            <w:r w:rsidRPr="00363CB9">
              <w:rPr>
                <w:rFonts w:cs="Times New Roman"/>
                <w:sz w:val="20"/>
                <w:szCs w:val="20"/>
              </w:rPr>
              <w:t>30</w:t>
            </w:r>
          </w:p>
        </w:tc>
        <w:tc>
          <w:tcPr>
            <w:tcW w:w="4345" w:type="dxa"/>
          </w:tcPr>
          <w:p w14:paraId="600B2BD0"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Термотерапия</w:t>
            </w:r>
            <w:proofErr w:type="spellEnd"/>
            <w:r w:rsidRPr="00363CB9">
              <w:rPr>
                <w:rFonts w:cs="Times New Roman"/>
                <w:sz w:val="20"/>
                <w:szCs w:val="20"/>
              </w:rPr>
              <w:t xml:space="preserve">  </w:t>
            </w:r>
            <w:r w:rsidRPr="00363CB9">
              <w:rPr>
                <w:rFonts w:cs="Times New Roman"/>
                <w:b/>
                <w:sz w:val="20"/>
                <w:szCs w:val="20"/>
              </w:rPr>
              <w:t>(</w:t>
            </w:r>
            <w:proofErr w:type="spellStart"/>
            <w:r w:rsidRPr="00363CB9">
              <w:rPr>
                <w:rFonts w:cs="Times New Roman"/>
                <w:b/>
                <w:sz w:val="20"/>
                <w:szCs w:val="20"/>
              </w:rPr>
              <w:t>финская</w:t>
            </w:r>
            <w:proofErr w:type="spellEnd"/>
            <w:r w:rsidRPr="00363CB9">
              <w:rPr>
                <w:rFonts w:cs="Times New Roman"/>
                <w:b/>
                <w:sz w:val="20"/>
                <w:szCs w:val="20"/>
              </w:rPr>
              <w:t xml:space="preserve"> </w:t>
            </w:r>
            <w:proofErr w:type="spellStart"/>
            <w:r w:rsidRPr="00363CB9">
              <w:rPr>
                <w:rFonts w:cs="Times New Roman"/>
                <w:b/>
                <w:sz w:val="20"/>
                <w:szCs w:val="20"/>
              </w:rPr>
              <w:t>сауна</w:t>
            </w:r>
            <w:proofErr w:type="spellEnd"/>
            <w:r w:rsidRPr="00363CB9">
              <w:rPr>
                <w:rFonts w:cs="Times New Roman"/>
                <w:sz w:val="20"/>
                <w:szCs w:val="20"/>
              </w:rPr>
              <w:t xml:space="preserve">,)  1 </w:t>
            </w:r>
            <w:proofErr w:type="spellStart"/>
            <w:r w:rsidRPr="00363CB9">
              <w:rPr>
                <w:rFonts w:cs="Times New Roman"/>
                <w:sz w:val="20"/>
                <w:szCs w:val="20"/>
              </w:rPr>
              <w:t>час</w:t>
            </w:r>
            <w:proofErr w:type="spellEnd"/>
          </w:p>
        </w:tc>
        <w:tc>
          <w:tcPr>
            <w:tcW w:w="1380" w:type="dxa"/>
            <w:gridSpan w:val="2"/>
          </w:tcPr>
          <w:p w14:paraId="279CA71A"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800</w:t>
            </w:r>
          </w:p>
        </w:tc>
        <w:tc>
          <w:tcPr>
            <w:tcW w:w="1559" w:type="dxa"/>
            <w:gridSpan w:val="2"/>
          </w:tcPr>
          <w:p w14:paraId="3FC3506F"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Бесплатно</w:t>
            </w:r>
            <w:proofErr w:type="spellEnd"/>
            <w:r w:rsidRPr="00363CB9">
              <w:rPr>
                <w:rFonts w:cs="Times New Roman"/>
                <w:sz w:val="20"/>
                <w:szCs w:val="20"/>
              </w:rPr>
              <w:t xml:space="preserve"> </w:t>
            </w:r>
            <w:proofErr w:type="spellStart"/>
            <w:r w:rsidRPr="00363CB9">
              <w:rPr>
                <w:rFonts w:cs="Times New Roman"/>
                <w:sz w:val="20"/>
                <w:szCs w:val="20"/>
              </w:rPr>
              <w:t>до</w:t>
            </w:r>
            <w:proofErr w:type="spellEnd"/>
            <w:r w:rsidRPr="00363CB9">
              <w:rPr>
                <w:rFonts w:cs="Times New Roman"/>
                <w:sz w:val="20"/>
                <w:szCs w:val="20"/>
              </w:rPr>
              <w:t xml:space="preserve"> 25.05.2020г.</w:t>
            </w:r>
          </w:p>
        </w:tc>
        <w:tc>
          <w:tcPr>
            <w:tcW w:w="1427" w:type="dxa"/>
            <w:gridSpan w:val="2"/>
          </w:tcPr>
          <w:p w14:paraId="42F190CF"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1C20CBDE" w14:textId="77777777" w:rsidTr="00363CB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214" w:type="dxa"/>
            <w:gridSpan w:val="8"/>
            <w:shd w:val="clear" w:color="auto" w:fill="DBE5F1" w:themeFill="accent1" w:themeFillTint="33"/>
          </w:tcPr>
          <w:p w14:paraId="257F34FE" w14:textId="09C3925E" w:rsidR="00363CB9" w:rsidRPr="00363CB9" w:rsidRDefault="00363CB9" w:rsidP="00363CB9">
            <w:pPr>
              <w:jc w:val="center"/>
              <w:rPr>
                <w:rFonts w:cs="Times New Roman"/>
                <w:b w:val="0"/>
                <w:sz w:val="20"/>
                <w:szCs w:val="20"/>
              </w:rPr>
            </w:pPr>
            <w:proofErr w:type="spellStart"/>
            <w:r w:rsidRPr="00363CB9">
              <w:rPr>
                <w:rFonts w:cs="Times New Roman"/>
                <w:sz w:val="20"/>
                <w:szCs w:val="20"/>
              </w:rPr>
              <w:t>Массаж</w:t>
            </w:r>
            <w:proofErr w:type="spellEnd"/>
            <w:r w:rsidRPr="00363CB9">
              <w:rPr>
                <w:rFonts w:cs="Times New Roman"/>
                <w:sz w:val="20"/>
                <w:szCs w:val="20"/>
              </w:rPr>
              <w:t xml:space="preserve"> </w:t>
            </w:r>
            <w:proofErr w:type="spellStart"/>
            <w:r>
              <w:rPr>
                <w:rFonts w:cs="Times New Roman"/>
                <w:sz w:val="20"/>
                <w:szCs w:val="20"/>
              </w:rPr>
              <w:t>аппаратный</w:t>
            </w:r>
            <w:proofErr w:type="spellEnd"/>
          </w:p>
        </w:tc>
      </w:tr>
      <w:tr w:rsidR="00363CB9" w14:paraId="57213471"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3139C417" w14:textId="77777777" w:rsidR="00363CB9" w:rsidRPr="00363CB9" w:rsidRDefault="00363CB9" w:rsidP="00D5189E">
            <w:pPr>
              <w:jc w:val="center"/>
              <w:rPr>
                <w:rFonts w:cs="Times New Roman"/>
                <w:sz w:val="20"/>
                <w:szCs w:val="20"/>
              </w:rPr>
            </w:pPr>
            <w:r w:rsidRPr="00363CB9">
              <w:rPr>
                <w:rFonts w:cs="Times New Roman"/>
                <w:sz w:val="20"/>
                <w:szCs w:val="20"/>
              </w:rPr>
              <w:t>31</w:t>
            </w:r>
          </w:p>
        </w:tc>
        <w:tc>
          <w:tcPr>
            <w:tcW w:w="4629" w:type="dxa"/>
            <w:gridSpan w:val="2"/>
          </w:tcPr>
          <w:p w14:paraId="102461ED"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w:t>
            </w:r>
            <w:r w:rsidRPr="00704F0E">
              <w:rPr>
                <w:rFonts w:cs="Times New Roman"/>
                <w:b/>
                <w:sz w:val="20"/>
                <w:szCs w:val="20"/>
                <w:lang w:val="ru-RU"/>
              </w:rPr>
              <w:t>стоп</w:t>
            </w:r>
            <w:r w:rsidRPr="00704F0E">
              <w:rPr>
                <w:rFonts w:cs="Times New Roman"/>
                <w:sz w:val="20"/>
                <w:szCs w:val="20"/>
                <w:lang w:val="ru-RU"/>
              </w:rPr>
              <w:t xml:space="preserve">, роликовый,  механический </w:t>
            </w:r>
            <w:r w:rsidRPr="00704F0E">
              <w:rPr>
                <w:rFonts w:cs="Times New Roman"/>
                <w:b/>
                <w:sz w:val="20"/>
                <w:szCs w:val="20"/>
                <w:lang w:val="ru-RU"/>
              </w:rPr>
              <w:t>(ММС</w:t>
            </w:r>
            <w:r w:rsidRPr="00704F0E">
              <w:rPr>
                <w:rFonts w:cs="Times New Roman"/>
                <w:sz w:val="20"/>
                <w:szCs w:val="20"/>
                <w:lang w:val="ru-RU"/>
              </w:rPr>
              <w:t>)</w:t>
            </w:r>
          </w:p>
        </w:tc>
        <w:tc>
          <w:tcPr>
            <w:tcW w:w="1379" w:type="dxa"/>
            <w:gridSpan w:val="2"/>
          </w:tcPr>
          <w:p w14:paraId="5ECD8415"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379" w:type="dxa"/>
            <w:gridSpan w:val="2"/>
          </w:tcPr>
          <w:p w14:paraId="0D51024F"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200</w:t>
            </w:r>
          </w:p>
        </w:tc>
        <w:tc>
          <w:tcPr>
            <w:tcW w:w="1324" w:type="dxa"/>
          </w:tcPr>
          <w:p w14:paraId="77D23AA8"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685921C4"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2FE5C52B" w14:textId="77777777" w:rsidR="00363CB9" w:rsidRPr="00363CB9" w:rsidRDefault="00363CB9" w:rsidP="00D5189E">
            <w:pPr>
              <w:jc w:val="center"/>
              <w:rPr>
                <w:rFonts w:cs="Times New Roman"/>
                <w:sz w:val="20"/>
                <w:szCs w:val="20"/>
              </w:rPr>
            </w:pPr>
            <w:r w:rsidRPr="00363CB9">
              <w:rPr>
                <w:rFonts w:cs="Times New Roman"/>
                <w:sz w:val="20"/>
                <w:szCs w:val="20"/>
              </w:rPr>
              <w:t>32</w:t>
            </w:r>
          </w:p>
        </w:tc>
        <w:tc>
          <w:tcPr>
            <w:tcW w:w="4629" w:type="dxa"/>
            <w:gridSpan w:val="2"/>
          </w:tcPr>
          <w:p w14:paraId="1CC9CE9A"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sz w:val="20"/>
                <w:szCs w:val="20"/>
              </w:rPr>
              <w:t>Вибромассаж</w:t>
            </w:r>
            <w:proofErr w:type="spellEnd"/>
            <w:r w:rsidRPr="00363CB9">
              <w:rPr>
                <w:rFonts w:cs="Times New Roman"/>
                <w:sz w:val="20"/>
                <w:szCs w:val="20"/>
              </w:rPr>
              <w:t xml:space="preserve">  </w:t>
            </w:r>
            <w:proofErr w:type="spellStart"/>
            <w:r w:rsidRPr="00363CB9">
              <w:rPr>
                <w:rFonts w:cs="Times New Roman"/>
                <w:sz w:val="20"/>
                <w:szCs w:val="20"/>
              </w:rPr>
              <w:t>дренажный</w:t>
            </w:r>
            <w:proofErr w:type="spellEnd"/>
            <w:r w:rsidRPr="00363CB9">
              <w:rPr>
                <w:rFonts w:cs="Times New Roman"/>
                <w:sz w:val="20"/>
                <w:szCs w:val="20"/>
              </w:rPr>
              <w:t xml:space="preserve">, </w:t>
            </w:r>
            <w:proofErr w:type="spellStart"/>
            <w:r w:rsidRPr="00363CB9">
              <w:rPr>
                <w:rFonts w:cs="Times New Roman"/>
                <w:sz w:val="20"/>
                <w:szCs w:val="20"/>
              </w:rPr>
              <w:t>механический</w:t>
            </w:r>
            <w:proofErr w:type="spellEnd"/>
            <w:r w:rsidRPr="00363CB9">
              <w:rPr>
                <w:rFonts w:cs="Times New Roman"/>
                <w:sz w:val="20"/>
                <w:szCs w:val="20"/>
              </w:rPr>
              <w:t xml:space="preserve"> (</w:t>
            </w:r>
            <w:proofErr w:type="spellStart"/>
            <w:r w:rsidRPr="00363CB9">
              <w:rPr>
                <w:rFonts w:cs="Times New Roman"/>
                <w:b/>
                <w:sz w:val="20"/>
                <w:szCs w:val="20"/>
              </w:rPr>
              <w:t>Виброжилет</w:t>
            </w:r>
            <w:proofErr w:type="spellEnd"/>
            <w:r w:rsidRPr="00363CB9">
              <w:rPr>
                <w:rFonts w:cs="Times New Roman"/>
                <w:b/>
                <w:sz w:val="20"/>
                <w:szCs w:val="20"/>
              </w:rPr>
              <w:t>)</w:t>
            </w:r>
          </w:p>
        </w:tc>
        <w:tc>
          <w:tcPr>
            <w:tcW w:w="1379" w:type="dxa"/>
            <w:gridSpan w:val="2"/>
          </w:tcPr>
          <w:p w14:paraId="0507A478"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400</w:t>
            </w:r>
          </w:p>
        </w:tc>
        <w:tc>
          <w:tcPr>
            <w:tcW w:w="1379" w:type="dxa"/>
            <w:gridSpan w:val="2"/>
          </w:tcPr>
          <w:p w14:paraId="113D3DC1"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24" w:type="dxa"/>
          </w:tcPr>
          <w:p w14:paraId="7576C464"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4473ECE9"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3E715CB5" w14:textId="77777777" w:rsidR="00363CB9" w:rsidRPr="00363CB9" w:rsidRDefault="00363CB9" w:rsidP="00D5189E">
            <w:pPr>
              <w:jc w:val="center"/>
              <w:rPr>
                <w:rFonts w:cs="Times New Roman"/>
                <w:sz w:val="20"/>
                <w:szCs w:val="20"/>
              </w:rPr>
            </w:pPr>
            <w:r w:rsidRPr="00363CB9">
              <w:rPr>
                <w:rFonts w:cs="Times New Roman"/>
                <w:sz w:val="20"/>
                <w:szCs w:val="20"/>
              </w:rPr>
              <w:t>33</w:t>
            </w:r>
          </w:p>
        </w:tc>
        <w:tc>
          <w:tcPr>
            <w:tcW w:w="4629" w:type="dxa"/>
            <w:gridSpan w:val="2"/>
          </w:tcPr>
          <w:p w14:paraId="1DFE52F0"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Массаж  спины, роликовый, механический ,«</w:t>
            </w:r>
            <w:r w:rsidRPr="00363CB9">
              <w:rPr>
                <w:rFonts w:cs="Times New Roman"/>
                <w:sz w:val="20"/>
                <w:szCs w:val="20"/>
              </w:rPr>
              <w:t>NUGA</w:t>
            </w:r>
            <w:r w:rsidRPr="00704F0E">
              <w:rPr>
                <w:rFonts w:cs="Times New Roman"/>
                <w:sz w:val="20"/>
                <w:szCs w:val="20"/>
                <w:lang w:val="ru-RU"/>
              </w:rPr>
              <w:t xml:space="preserve"> </w:t>
            </w:r>
            <w:r w:rsidRPr="00363CB9">
              <w:rPr>
                <w:rFonts w:cs="Times New Roman"/>
                <w:sz w:val="20"/>
                <w:szCs w:val="20"/>
              </w:rPr>
              <w:t>BEST</w:t>
            </w:r>
            <w:r w:rsidRPr="00704F0E">
              <w:rPr>
                <w:rFonts w:cs="Times New Roman"/>
                <w:sz w:val="20"/>
                <w:szCs w:val="20"/>
                <w:lang w:val="ru-RU"/>
              </w:rPr>
              <w:t>»(</w:t>
            </w:r>
            <w:r w:rsidRPr="00704F0E">
              <w:rPr>
                <w:rFonts w:cs="Times New Roman"/>
                <w:b/>
                <w:sz w:val="20"/>
                <w:szCs w:val="20"/>
                <w:lang w:val="ru-RU"/>
              </w:rPr>
              <w:t>Кровать</w:t>
            </w:r>
            <w:r w:rsidRPr="00704F0E">
              <w:rPr>
                <w:rFonts w:cs="Times New Roman"/>
                <w:sz w:val="20"/>
                <w:szCs w:val="20"/>
                <w:lang w:val="ru-RU"/>
              </w:rPr>
              <w:t>)</w:t>
            </w:r>
          </w:p>
        </w:tc>
        <w:tc>
          <w:tcPr>
            <w:tcW w:w="1379" w:type="dxa"/>
            <w:gridSpan w:val="2"/>
          </w:tcPr>
          <w:p w14:paraId="40C08A18"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400</w:t>
            </w:r>
          </w:p>
        </w:tc>
        <w:tc>
          <w:tcPr>
            <w:tcW w:w="1379" w:type="dxa"/>
            <w:gridSpan w:val="2"/>
          </w:tcPr>
          <w:p w14:paraId="357E8A72"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24" w:type="dxa"/>
          </w:tcPr>
          <w:p w14:paraId="5291F514"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6C01F57C"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2E548F05" w14:textId="77777777" w:rsidR="00363CB9" w:rsidRPr="00363CB9" w:rsidRDefault="00363CB9" w:rsidP="00D5189E">
            <w:pPr>
              <w:jc w:val="center"/>
              <w:rPr>
                <w:rFonts w:cs="Times New Roman"/>
                <w:sz w:val="20"/>
                <w:szCs w:val="20"/>
              </w:rPr>
            </w:pPr>
            <w:r w:rsidRPr="00363CB9">
              <w:rPr>
                <w:rFonts w:cs="Times New Roman"/>
                <w:sz w:val="20"/>
                <w:szCs w:val="20"/>
              </w:rPr>
              <w:t>34</w:t>
            </w:r>
          </w:p>
        </w:tc>
        <w:tc>
          <w:tcPr>
            <w:tcW w:w="4629" w:type="dxa"/>
            <w:gridSpan w:val="2"/>
          </w:tcPr>
          <w:p w14:paraId="7CFF8DA0"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спины, роликовый, механический </w:t>
            </w:r>
            <w:r w:rsidRPr="00704F0E">
              <w:rPr>
                <w:rFonts w:cs="Times New Roman"/>
                <w:sz w:val="20"/>
                <w:szCs w:val="20"/>
                <w:lang w:val="ru-RU"/>
              </w:rPr>
              <w:lastRenderedPageBreak/>
              <w:t>(</w:t>
            </w:r>
            <w:r w:rsidRPr="00704F0E">
              <w:rPr>
                <w:rFonts w:cs="Times New Roman"/>
                <w:b/>
                <w:sz w:val="20"/>
                <w:szCs w:val="20"/>
                <w:lang w:val="ru-RU"/>
              </w:rPr>
              <w:t>Кресло)</w:t>
            </w:r>
            <w:r w:rsidRPr="00704F0E">
              <w:rPr>
                <w:rFonts w:cs="Times New Roman"/>
                <w:sz w:val="20"/>
                <w:szCs w:val="20"/>
                <w:lang w:val="ru-RU"/>
              </w:rPr>
              <w:t xml:space="preserve"> </w:t>
            </w:r>
          </w:p>
        </w:tc>
        <w:tc>
          <w:tcPr>
            <w:tcW w:w="1379" w:type="dxa"/>
            <w:gridSpan w:val="2"/>
          </w:tcPr>
          <w:p w14:paraId="72E93905"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lastRenderedPageBreak/>
              <w:t>400</w:t>
            </w:r>
          </w:p>
        </w:tc>
        <w:tc>
          <w:tcPr>
            <w:tcW w:w="1379" w:type="dxa"/>
            <w:gridSpan w:val="2"/>
          </w:tcPr>
          <w:p w14:paraId="783D656E"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24" w:type="dxa"/>
          </w:tcPr>
          <w:p w14:paraId="66692D76"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4B3853AA" w14:textId="77777777" w:rsidTr="00363CB9">
        <w:tc>
          <w:tcPr>
            <w:cnfStyle w:val="001000000000" w:firstRow="0" w:lastRow="0" w:firstColumn="1" w:lastColumn="0" w:oddVBand="0" w:evenVBand="0" w:oddHBand="0" w:evenHBand="0" w:firstRowFirstColumn="0" w:firstRowLastColumn="0" w:lastRowFirstColumn="0" w:lastRowLastColumn="0"/>
            <w:tcW w:w="9214" w:type="dxa"/>
            <w:gridSpan w:val="8"/>
            <w:shd w:val="clear" w:color="auto" w:fill="DBE5F1" w:themeFill="accent1" w:themeFillTint="33"/>
          </w:tcPr>
          <w:p w14:paraId="55738168" w14:textId="7FBBE590" w:rsidR="00363CB9" w:rsidRPr="00363CB9" w:rsidRDefault="00363CB9" w:rsidP="00363CB9">
            <w:pPr>
              <w:jc w:val="center"/>
              <w:rPr>
                <w:rFonts w:cs="Times New Roman"/>
                <w:b w:val="0"/>
                <w:sz w:val="20"/>
                <w:szCs w:val="20"/>
              </w:rPr>
            </w:pPr>
            <w:proofErr w:type="spellStart"/>
            <w:r w:rsidRPr="00363CB9">
              <w:rPr>
                <w:rFonts w:cs="Times New Roman"/>
                <w:sz w:val="20"/>
                <w:szCs w:val="20"/>
              </w:rPr>
              <w:lastRenderedPageBreak/>
              <w:t>Пелоидотерапия</w:t>
            </w:r>
            <w:proofErr w:type="spellEnd"/>
          </w:p>
        </w:tc>
      </w:tr>
      <w:tr w:rsidR="00363CB9" w14:paraId="76CD424A"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4AEE7547" w14:textId="77777777" w:rsidR="00363CB9" w:rsidRPr="00363CB9" w:rsidRDefault="00363CB9" w:rsidP="00D5189E">
            <w:pPr>
              <w:jc w:val="center"/>
              <w:rPr>
                <w:rFonts w:cs="Times New Roman"/>
                <w:sz w:val="20"/>
                <w:szCs w:val="20"/>
              </w:rPr>
            </w:pPr>
            <w:r w:rsidRPr="00363CB9">
              <w:rPr>
                <w:rFonts w:cs="Times New Roman"/>
                <w:sz w:val="20"/>
                <w:szCs w:val="20"/>
              </w:rPr>
              <w:t xml:space="preserve"> 35</w:t>
            </w:r>
          </w:p>
        </w:tc>
        <w:tc>
          <w:tcPr>
            <w:tcW w:w="4629" w:type="dxa"/>
            <w:gridSpan w:val="2"/>
          </w:tcPr>
          <w:p w14:paraId="3915FA70"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sz w:val="20"/>
                <w:szCs w:val="20"/>
              </w:rPr>
              <w:t>Электрогрязелечение</w:t>
            </w:r>
            <w:proofErr w:type="spellEnd"/>
            <w:r w:rsidRPr="00363CB9">
              <w:rPr>
                <w:rFonts w:cs="Times New Roman"/>
                <w:sz w:val="20"/>
                <w:szCs w:val="20"/>
              </w:rPr>
              <w:t xml:space="preserve">   (</w:t>
            </w:r>
            <w:proofErr w:type="spellStart"/>
            <w:r w:rsidRPr="00363CB9">
              <w:rPr>
                <w:rFonts w:cs="Times New Roman"/>
                <w:b/>
                <w:sz w:val="20"/>
                <w:szCs w:val="20"/>
              </w:rPr>
              <w:t>гальваногрязь</w:t>
            </w:r>
            <w:proofErr w:type="spellEnd"/>
            <w:r w:rsidRPr="00363CB9">
              <w:rPr>
                <w:rFonts w:cs="Times New Roman"/>
                <w:sz w:val="20"/>
                <w:szCs w:val="20"/>
              </w:rPr>
              <w:t>)</w:t>
            </w:r>
          </w:p>
        </w:tc>
        <w:tc>
          <w:tcPr>
            <w:tcW w:w="1379" w:type="dxa"/>
            <w:gridSpan w:val="2"/>
          </w:tcPr>
          <w:p w14:paraId="1B3565C5"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79" w:type="dxa"/>
            <w:gridSpan w:val="2"/>
          </w:tcPr>
          <w:p w14:paraId="6A8DEA31"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324" w:type="dxa"/>
          </w:tcPr>
          <w:p w14:paraId="615E3968"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29E9FABE" w14:textId="77777777" w:rsidTr="00363CB9">
        <w:tc>
          <w:tcPr>
            <w:cnfStyle w:val="001000000000" w:firstRow="0" w:lastRow="0" w:firstColumn="1" w:lastColumn="0" w:oddVBand="0" w:evenVBand="0" w:oddHBand="0" w:evenHBand="0" w:firstRowFirstColumn="0" w:firstRowLastColumn="0" w:lastRowFirstColumn="0" w:lastRowLastColumn="0"/>
            <w:tcW w:w="9214" w:type="dxa"/>
            <w:gridSpan w:val="8"/>
            <w:shd w:val="clear" w:color="auto" w:fill="DBE5F1" w:themeFill="accent1" w:themeFillTint="33"/>
          </w:tcPr>
          <w:p w14:paraId="137C7D92" w14:textId="25BB205F" w:rsidR="00363CB9" w:rsidRPr="00363CB9" w:rsidRDefault="00363CB9" w:rsidP="00363CB9">
            <w:pPr>
              <w:jc w:val="center"/>
              <w:rPr>
                <w:rFonts w:cs="Times New Roman"/>
                <w:b w:val="0"/>
                <w:sz w:val="20"/>
                <w:szCs w:val="20"/>
              </w:rPr>
            </w:pPr>
            <w:proofErr w:type="spellStart"/>
            <w:r w:rsidRPr="00363CB9">
              <w:rPr>
                <w:rFonts w:cs="Times New Roman"/>
                <w:sz w:val="20"/>
                <w:szCs w:val="20"/>
              </w:rPr>
              <w:t>Бальнеологическое</w:t>
            </w:r>
            <w:proofErr w:type="spellEnd"/>
            <w:r w:rsidRPr="00363CB9">
              <w:rPr>
                <w:rFonts w:cs="Times New Roman"/>
                <w:sz w:val="20"/>
                <w:szCs w:val="20"/>
              </w:rPr>
              <w:t xml:space="preserve"> </w:t>
            </w:r>
            <w:proofErr w:type="spellStart"/>
            <w:r w:rsidRPr="00363CB9">
              <w:rPr>
                <w:rFonts w:cs="Times New Roman"/>
                <w:sz w:val="20"/>
                <w:szCs w:val="20"/>
              </w:rPr>
              <w:t>отделение</w:t>
            </w:r>
            <w:proofErr w:type="spellEnd"/>
          </w:p>
        </w:tc>
      </w:tr>
      <w:tr w:rsidR="00363CB9" w14:paraId="7D3C446B"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1045276A" w14:textId="77777777" w:rsidR="00363CB9" w:rsidRPr="00363CB9" w:rsidRDefault="00363CB9" w:rsidP="00D5189E">
            <w:pPr>
              <w:jc w:val="center"/>
              <w:rPr>
                <w:rFonts w:cs="Times New Roman"/>
                <w:sz w:val="20"/>
                <w:szCs w:val="20"/>
              </w:rPr>
            </w:pPr>
            <w:r w:rsidRPr="00363CB9">
              <w:rPr>
                <w:rFonts w:cs="Times New Roman"/>
                <w:sz w:val="20"/>
                <w:szCs w:val="20"/>
              </w:rPr>
              <w:t>36</w:t>
            </w:r>
          </w:p>
        </w:tc>
        <w:tc>
          <w:tcPr>
            <w:tcW w:w="4629" w:type="dxa"/>
            <w:gridSpan w:val="2"/>
          </w:tcPr>
          <w:p w14:paraId="4805BF8F"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Ванна </w:t>
            </w:r>
            <w:r w:rsidRPr="00704F0E">
              <w:rPr>
                <w:rFonts w:cs="Times New Roman"/>
                <w:b/>
                <w:sz w:val="20"/>
                <w:szCs w:val="20"/>
                <w:lang w:val="ru-RU"/>
              </w:rPr>
              <w:t xml:space="preserve"> с </w:t>
            </w:r>
            <w:proofErr w:type="spellStart"/>
            <w:r w:rsidRPr="00704F0E">
              <w:rPr>
                <w:rFonts w:cs="Times New Roman"/>
                <w:b/>
                <w:sz w:val="20"/>
                <w:szCs w:val="20"/>
                <w:lang w:val="ru-RU"/>
              </w:rPr>
              <w:t>фитосолями</w:t>
            </w:r>
            <w:proofErr w:type="spellEnd"/>
            <w:r w:rsidRPr="00704F0E">
              <w:rPr>
                <w:rFonts w:cs="Times New Roman"/>
                <w:b/>
                <w:sz w:val="20"/>
                <w:szCs w:val="20"/>
                <w:lang w:val="ru-RU"/>
              </w:rPr>
              <w:t xml:space="preserve"> </w:t>
            </w:r>
            <w:r w:rsidRPr="00704F0E">
              <w:rPr>
                <w:rFonts w:cs="Times New Roman"/>
                <w:sz w:val="20"/>
                <w:szCs w:val="20"/>
                <w:lang w:val="ru-RU"/>
              </w:rPr>
              <w:t xml:space="preserve"> (</w:t>
            </w:r>
            <w:proofErr w:type="spellStart"/>
            <w:proofErr w:type="gramStart"/>
            <w:r w:rsidRPr="00704F0E">
              <w:rPr>
                <w:rFonts w:cs="Times New Roman"/>
                <w:sz w:val="20"/>
                <w:szCs w:val="20"/>
                <w:lang w:val="ru-RU"/>
              </w:rPr>
              <w:t>йодо</w:t>
            </w:r>
            <w:proofErr w:type="spellEnd"/>
            <w:r w:rsidRPr="00704F0E">
              <w:rPr>
                <w:rFonts w:cs="Times New Roman"/>
                <w:sz w:val="20"/>
                <w:szCs w:val="20"/>
                <w:lang w:val="ru-RU"/>
              </w:rPr>
              <w:t>-бромная</w:t>
            </w:r>
            <w:proofErr w:type="gramEnd"/>
            <w:r w:rsidRPr="00704F0E">
              <w:rPr>
                <w:rFonts w:cs="Times New Roman"/>
                <w:sz w:val="20"/>
                <w:szCs w:val="20"/>
                <w:lang w:val="ru-RU"/>
              </w:rPr>
              <w:t xml:space="preserve">,   тонус - </w:t>
            </w:r>
            <w:proofErr w:type="spellStart"/>
            <w:r w:rsidRPr="00704F0E">
              <w:rPr>
                <w:rFonts w:cs="Times New Roman"/>
                <w:sz w:val="20"/>
                <w:szCs w:val="20"/>
                <w:lang w:val="ru-RU"/>
              </w:rPr>
              <w:t>антиартрит</w:t>
            </w:r>
            <w:proofErr w:type="spellEnd"/>
            <w:r w:rsidRPr="00704F0E">
              <w:rPr>
                <w:rFonts w:cs="Times New Roman"/>
                <w:sz w:val="20"/>
                <w:szCs w:val="20"/>
                <w:lang w:val="ru-RU"/>
              </w:rPr>
              <w:t>,  селен,  кремний «Вита»,   лаванда, каштан)</w:t>
            </w:r>
          </w:p>
        </w:tc>
        <w:tc>
          <w:tcPr>
            <w:tcW w:w="1379" w:type="dxa"/>
            <w:gridSpan w:val="2"/>
          </w:tcPr>
          <w:p w14:paraId="1F92B7AE"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79" w:type="dxa"/>
            <w:gridSpan w:val="2"/>
          </w:tcPr>
          <w:p w14:paraId="5A9D42CF"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324" w:type="dxa"/>
          </w:tcPr>
          <w:p w14:paraId="5E18ECAB"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349FE273"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0C19B715" w14:textId="77777777" w:rsidR="00363CB9" w:rsidRPr="00363CB9" w:rsidRDefault="00363CB9" w:rsidP="00D5189E">
            <w:pPr>
              <w:jc w:val="center"/>
              <w:rPr>
                <w:rFonts w:cs="Times New Roman"/>
                <w:sz w:val="20"/>
                <w:szCs w:val="20"/>
              </w:rPr>
            </w:pPr>
            <w:r w:rsidRPr="00363CB9">
              <w:rPr>
                <w:rFonts w:cs="Times New Roman"/>
                <w:sz w:val="20"/>
                <w:szCs w:val="20"/>
              </w:rPr>
              <w:t>37</w:t>
            </w:r>
          </w:p>
        </w:tc>
        <w:tc>
          <w:tcPr>
            <w:tcW w:w="4629" w:type="dxa"/>
            <w:gridSpan w:val="2"/>
          </w:tcPr>
          <w:p w14:paraId="51915DFF" w14:textId="77777777" w:rsidR="00363CB9" w:rsidRPr="00704F0E" w:rsidRDefault="00363CB9" w:rsidP="00D5189E">
            <w:pPr>
              <w:tabs>
                <w:tab w:val="left" w:pos="1035"/>
              </w:tabs>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Ванна </w:t>
            </w:r>
            <w:r w:rsidRPr="00704F0E">
              <w:rPr>
                <w:rFonts w:cs="Times New Roman"/>
                <w:b/>
                <w:sz w:val="20"/>
                <w:szCs w:val="20"/>
                <w:lang w:val="ru-RU"/>
              </w:rPr>
              <w:t xml:space="preserve"> скипидарная</w:t>
            </w:r>
            <w:r w:rsidRPr="00704F0E">
              <w:rPr>
                <w:rFonts w:cs="Times New Roman"/>
                <w:sz w:val="20"/>
                <w:szCs w:val="20"/>
                <w:lang w:val="ru-RU"/>
              </w:rPr>
              <w:t xml:space="preserve"> по Залманову (белая, желтая)</w:t>
            </w:r>
          </w:p>
        </w:tc>
        <w:tc>
          <w:tcPr>
            <w:tcW w:w="1379" w:type="dxa"/>
            <w:gridSpan w:val="2"/>
          </w:tcPr>
          <w:p w14:paraId="50CFD069"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79" w:type="dxa"/>
            <w:gridSpan w:val="2"/>
          </w:tcPr>
          <w:p w14:paraId="4F7B1EA4"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24" w:type="dxa"/>
          </w:tcPr>
          <w:p w14:paraId="415352E5"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3AE2A000"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74BF25A6" w14:textId="77777777" w:rsidR="00363CB9" w:rsidRPr="00363CB9" w:rsidRDefault="00363CB9" w:rsidP="00D5189E">
            <w:pPr>
              <w:jc w:val="center"/>
              <w:rPr>
                <w:rFonts w:cs="Times New Roman"/>
                <w:sz w:val="20"/>
                <w:szCs w:val="20"/>
              </w:rPr>
            </w:pPr>
            <w:r w:rsidRPr="00363CB9">
              <w:rPr>
                <w:rFonts w:cs="Times New Roman"/>
                <w:sz w:val="20"/>
                <w:szCs w:val="20"/>
              </w:rPr>
              <w:t>38</w:t>
            </w:r>
          </w:p>
        </w:tc>
        <w:tc>
          <w:tcPr>
            <w:tcW w:w="4629" w:type="dxa"/>
            <w:gridSpan w:val="2"/>
          </w:tcPr>
          <w:p w14:paraId="64144345" w14:textId="77777777" w:rsidR="00363CB9" w:rsidRPr="00704F0E" w:rsidRDefault="00363CB9" w:rsidP="00D5189E">
            <w:pPr>
              <w:tabs>
                <w:tab w:val="left" w:pos="1035"/>
              </w:tabs>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Ванна </w:t>
            </w:r>
            <w:r w:rsidRPr="00704F0E">
              <w:rPr>
                <w:rFonts w:cs="Times New Roman"/>
                <w:b/>
                <w:sz w:val="20"/>
                <w:szCs w:val="20"/>
                <w:lang w:val="ru-RU"/>
              </w:rPr>
              <w:t xml:space="preserve"> скипидарная</w:t>
            </w:r>
            <w:r w:rsidRPr="00704F0E">
              <w:rPr>
                <w:rFonts w:cs="Times New Roman"/>
                <w:sz w:val="20"/>
                <w:szCs w:val="20"/>
                <w:lang w:val="ru-RU"/>
              </w:rPr>
              <w:t xml:space="preserve"> по Залманову (белая, желтая) (</w:t>
            </w:r>
            <w:proofErr w:type="spellStart"/>
            <w:r w:rsidRPr="00704F0E">
              <w:rPr>
                <w:rFonts w:cs="Times New Roman"/>
                <w:sz w:val="20"/>
                <w:szCs w:val="20"/>
                <w:lang w:val="ru-RU"/>
              </w:rPr>
              <w:t>аэромассажная</w:t>
            </w:r>
            <w:proofErr w:type="spellEnd"/>
            <w:r w:rsidRPr="00704F0E">
              <w:rPr>
                <w:rFonts w:cs="Times New Roman"/>
                <w:sz w:val="20"/>
                <w:szCs w:val="20"/>
                <w:lang w:val="ru-RU"/>
              </w:rPr>
              <w:t>)</w:t>
            </w:r>
          </w:p>
        </w:tc>
        <w:tc>
          <w:tcPr>
            <w:tcW w:w="1379" w:type="dxa"/>
            <w:gridSpan w:val="2"/>
          </w:tcPr>
          <w:p w14:paraId="7865928B"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400</w:t>
            </w:r>
          </w:p>
        </w:tc>
        <w:tc>
          <w:tcPr>
            <w:tcW w:w="1379" w:type="dxa"/>
            <w:gridSpan w:val="2"/>
          </w:tcPr>
          <w:p w14:paraId="6BB3CE96"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400</w:t>
            </w:r>
          </w:p>
        </w:tc>
        <w:tc>
          <w:tcPr>
            <w:tcW w:w="1324" w:type="dxa"/>
          </w:tcPr>
          <w:p w14:paraId="6C094680"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54C1DF86"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2320F173" w14:textId="77777777" w:rsidR="00363CB9" w:rsidRPr="00363CB9" w:rsidRDefault="00363CB9" w:rsidP="00D5189E">
            <w:pPr>
              <w:jc w:val="center"/>
              <w:rPr>
                <w:rFonts w:cs="Times New Roman"/>
                <w:sz w:val="20"/>
                <w:szCs w:val="20"/>
              </w:rPr>
            </w:pPr>
            <w:r w:rsidRPr="00363CB9">
              <w:rPr>
                <w:rFonts w:cs="Times New Roman"/>
                <w:sz w:val="20"/>
                <w:szCs w:val="20"/>
              </w:rPr>
              <w:t>39</w:t>
            </w:r>
          </w:p>
        </w:tc>
        <w:tc>
          <w:tcPr>
            <w:tcW w:w="4629" w:type="dxa"/>
            <w:gridSpan w:val="2"/>
          </w:tcPr>
          <w:p w14:paraId="41DB8D43"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b/>
                <w:sz w:val="20"/>
                <w:szCs w:val="20"/>
              </w:rPr>
            </w:pPr>
            <w:proofErr w:type="spellStart"/>
            <w:r w:rsidRPr="00363CB9">
              <w:rPr>
                <w:rFonts w:cs="Times New Roman"/>
                <w:sz w:val="20"/>
                <w:szCs w:val="20"/>
              </w:rPr>
              <w:t>Ванна</w:t>
            </w:r>
            <w:proofErr w:type="spellEnd"/>
            <w:r w:rsidRPr="00363CB9">
              <w:rPr>
                <w:rFonts w:cs="Times New Roman"/>
                <w:b/>
                <w:sz w:val="20"/>
                <w:szCs w:val="20"/>
              </w:rPr>
              <w:t xml:space="preserve">  </w:t>
            </w:r>
            <w:proofErr w:type="spellStart"/>
            <w:r w:rsidRPr="00363CB9">
              <w:rPr>
                <w:rFonts w:cs="Times New Roman"/>
                <w:b/>
                <w:sz w:val="20"/>
                <w:szCs w:val="20"/>
              </w:rPr>
              <w:t>жемчужная</w:t>
            </w:r>
            <w:proofErr w:type="spellEnd"/>
            <w:r w:rsidRPr="00363CB9">
              <w:rPr>
                <w:rFonts w:cs="Times New Roman"/>
                <w:b/>
                <w:sz w:val="20"/>
                <w:szCs w:val="20"/>
              </w:rPr>
              <w:t xml:space="preserve"> </w:t>
            </w:r>
          </w:p>
        </w:tc>
        <w:tc>
          <w:tcPr>
            <w:tcW w:w="1379" w:type="dxa"/>
            <w:gridSpan w:val="2"/>
          </w:tcPr>
          <w:p w14:paraId="1EC71DEE"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79" w:type="dxa"/>
            <w:gridSpan w:val="2"/>
          </w:tcPr>
          <w:p w14:paraId="57D3FE17"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324" w:type="dxa"/>
          </w:tcPr>
          <w:p w14:paraId="7AC78EE5"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35D0B077"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2CA90D18" w14:textId="77777777" w:rsidR="00363CB9" w:rsidRPr="00363CB9" w:rsidRDefault="00363CB9" w:rsidP="00D5189E">
            <w:pPr>
              <w:jc w:val="center"/>
              <w:rPr>
                <w:rFonts w:cs="Times New Roman"/>
                <w:sz w:val="20"/>
                <w:szCs w:val="20"/>
              </w:rPr>
            </w:pPr>
            <w:r w:rsidRPr="00363CB9">
              <w:rPr>
                <w:rFonts w:cs="Times New Roman"/>
                <w:sz w:val="20"/>
                <w:szCs w:val="20"/>
              </w:rPr>
              <w:t xml:space="preserve"> 40</w:t>
            </w:r>
          </w:p>
        </w:tc>
        <w:tc>
          <w:tcPr>
            <w:tcW w:w="4629" w:type="dxa"/>
            <w:gridSpan w:val="2"/>
          </w:tcPr>
          <w:p w14:paraId="6C681D65"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Ванна</w:t>
            </w:r>
            <w:r w:rsidRPr="00704F0E">
              <w:rPr>
                <w:rFonts w:cs="Times New Roman"/>
                <w:b/>
                <w:sz w:val="20"/>
                <w:szCs w:val="20"/>
                <w:lang w:val="ru-RU"/>
              </w:rPr>
              <w:t xml:space="preserve">  жемчужная</w:t>
            </w:r>
            <w:r w:rsidRPr="00704F0E">
              <w:rPr>
                <w:rFonts w:cs="Times New Roman"/>
                <w:sz w:val="20"/>
                <w:szCs w:val="20"/>
                <w:lang w:val="ru-RU"/>
              </w:rPr>
              <w:t xml:space="preserve">,  </w:t>
            </w:r>
            <w:r w:rsidRPr="00704F0E">
              <w:rPr>
                <w:rFonts w:cs="Times New Roman"/>
                <w:b/>
                <w:sz w:val="20"/>
                <w:szCs w:val="20"/>
                <w:lang w:val="ru-RU"/>
              </w:rPr>
              <w:t xml:space="preserve">с </w:t>
            </w:r>
            <w:proofErr w:type="spellStart"/>
            <w:r w:rsidRPr="00704F0E">
              <w:rPr>
                <w:rFonts w:cs="Times New Roman"/>
                <w:b/>
                <w:sz w:val="20"/>
                <w:szCs w:val="20"/>
                <w:lang w:val="ru-RU"/>
              </w:rPr>
              <w:t>фитосолями</w:t>
            </w:r>
            <w:proofErr w:type="spellEnd"/>
            <w:r w:rsidRPr="00704F0E">
              <w:rPr>
                <w:rFonts w:cs="Times New Roman"/>
                <w:sz w:val="20"/>
                <w:szCs w:val="20"/>
                <w:lang w:val="ru-RU"/>
              </w:rPr>
              <w:t xml:space="preserve">  (</w:t>
            </w:r>
            <w:proofErr w:type="spellStart"/>
            <w:proofErr w:type="gramStart"/>
            <w:r w:rsidRPr="00704F0E">
              <w:rPr>
                <w:rFonts w:cs="Times New Roman"/>
                <w:sz w:val="20"/>
                <w:szCs w:val="20"/>
                <w:lang w:val="ru-RU"/>
              </w:rPr>
              <w:t>йодо</w:t>
            </w:r>
            <w:proofErr w:type="spellEnd"/>
            <w:r w:rsidRPr="00704F0E">
              <w:rPr>
                <w:rFonts w:cs="Times New Roman"/>
                <w:sz w:val="20"/>
                <w:szCs w:val="20"/>
                <w:lang w:val="ru-RU"/>
              </w:rPr>
              <w:t>-бромная</w:t>
            </w:r>
            <w:proofErr w:type="gramEnd"/>
            <w:r w:rsidRPr="00704F0E">
              <w:rPr>
                <w:rFonts w:cs="Times New Roman"/>
                <w:sz w:val="20"/>
                <w:szCs w:val="20"/>
                <w:lang w:val="ru-RU"/>
              </w:rPr>
              <w:t xml:space="preserve">,  тонус - </w:t>
            </w:r>
            <w:proofErr w:type="spellStart"/>
            <w:r w:rsidRPr="00704F0E">
              <w:rPr>
                <w:rFonts w:cs="Times New Roman"/>
                <w:sz w:val="20"/>
                <w:szCs w:val="20"/>
                <w:lang w:val="ru-RU"/>
              </w:rPr>
              <w:t>антиартрит</w:t>
            </w:r>
            <w:proofErr w:type="spellEnd"/>
            <w:r w:rsidRPr="00704F0E">
              <w:rPr>
                <w:rFonts w:cs="Times New Roman"/>
                <w:sz w:val="20"/>
                <w:szCs w:val="20"/>
                <w:lang w:val="ru-RU"/>
              </w:rPr>
              <w:t>, селен, кремний «Вита»,  лаванда, каштан)</w:t>
            </w:r>
          </w:p>
        </w:tc>
        <w:tc>
          <w:tcPr>
            <w:tcW w:w="1379" w:type="dxa"/>
            <w:gridSpan w:val="2"/>
          </w:tcPr>
          <w:p w14:paraId="713C9710"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400</w:t>
            </w:r>
          </w:p>
        </w:tc>
        <w:tc>
          <w:tcPr>
            <w:tcW w:w="1379" w:type="dxa"/>
            <w:gridSpan w:val="2"/>
          </w:tcPr>
          <w:p w14:paraId="3C7C25E4"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24" w:type="dxa"/>
          </w:tcPr>
          <w:p w14:paraId="01C67705"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3006E847"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220EA12C" w14:textId="77777777" w:rsidR="00363CB9" w:rsidRPr="00363CB9" w:rsidRDefault="00363CB9" w:rsidP="00D5189E">
            <w:pPr>
              <w:jc w:val="center"/>
              <w:rPr>
                <w:rFonts w:cs="Times New Roman"/>
                <w:sz w:val="20"/>
                <w:szCs w:val="20"/>
              </w:rPr>
            </w:pPr>
            <w:r w:rsidRPr="00363CB9">
              <w:rPr>
                <w:rFonts w:cs="Times New Roman"/>
                <w:sz w:val="20"/>
                <w:szCs w:val="20"/>
              </w:rPr>
              <w:t>41</w:t>
            </w:r>
          </w:p>
        </w:tc>
        <w:tc>
          <w:tcPr>
            <w:tcW w:w="4629" w:type="dxa"/>
            <w:gridSpan w:val="2"/>
          </w:tcPr>
          <w:p w14:paraId="2649DA98"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Ванна</w:t>
            </w:r>
            <w:proofErr w:type="spellEnd"/>
            <w:r w:rsidRPr="00363CB9">
              <w:rPr>
                <w:rFonts w:cs="Times New Roman"/>
                <w:sz w:val="20"/>
                <w:szCs w:val="20"/>
              </w:rPr>
              <w:t xml:space="preserve"> с «</w:t>
            </w:r>
            <w:proofErr w:type="spellStart"/>
            <w:r w:rsidRPr="00363CB9">
              <w:rPr>
                <w:rFonts w:cs="Times New Roman"/>
                <w:b/>
                <w:sz w:val="20"/>
                <w:szCs w:val="20"/>
              </w:rPr>
              <w:t>Бишофит</w:t>
            </w:r>
            <w:proofErr w:type="spellEnd"/>
            <w:r w:rsidRPr="00363CB9">
              <w:rPr>
                <w:rFonts w:cs="Times New Roman"/>
                <w:sz w:val="20"/>
                <w:szCs w:val="20"/>
              </w:rPr>
              <w:t>»</w:t>
            </w:r>
          </w:p>
        </w:tc>
        <w:tc>
          <w:tcPr>
            <w:tcW w:w="1379" w:type="dxa"/>
            <w:gridSpan w:val="2"/>
          </w:tcPr>
          <w:p w14:paraId="7A53C93D"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79" w:type="dxa"/>
            <w:gridSpan w:val="2"/>
          </w:tcPr>
          <w:p w14:paraId="7B5C290F"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324" w:type="dxa"/>
          </w:tcPr>
          <w:p w14:paraId="19A0270D"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4EED15CC"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1409BB5F" w14:textId="77777777" w:rsidR="00363CB9" w:rsidRPr="00363CB9" w:rsidRDefault="00363CB9" w:rsidP="00D5189E">
            <w:pPr>
              <w:jc w:val="center"/>
              <w:rPr>
                <w:rFonts w:cs="Times New Roman"/>
                <w:sz w:val="20"/>
                <w:szCs w:val="20"/>
              </w:rPr>
            </w:pPr>
            <w:r w:rsidRPr="00363CB9">
              <w:rPr>
                <w:rFonts w:cs="Times New Roman"/>
                <w:sz w:val="20"/>
                <w:szCs w:val="20"/>
              </w:rPr>
              <w:t>42</w:t>
            </w:r>
          </w:p>
        </w:tc>
        <w:tc>
          <w:tcPr>
            <w:tcW w:w="4629" w:type="dxa"/>
            <w:gridSpan w:val="2"/>
          </w:tcPr>
          <w:p w14:paraId="5465DB3D"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Ванна</w:t>
            </w:r>
            <w:r w:rsidRPr="00704F0E">
              <w:rPr>
                <w:rFonts w:cs="Times New Roman"/>
                <w:b/>
                <w:sz w:val="20"/>
                <w:szCs w:val="20"/>
                <w:lang w:val="ru-RU"/>
              </w:rPr>
              <w:t xml:space="preserve">  жемчужная/</w:t>
            </w:r>
            <w:proofErr w:type="spellStart"/>
            <w:r w:rsidRPr="00704F0E">
              <w:rPr>
                <w:rFonts w:cs="Times New Roman"/>
                <w:b/>
                <w:sz w:val="20"/>
                <w:szCs w:val="20"/>
                <w:lang w:val="ru-RU"/>
              </w:rPr>
              <w:t>аэромассажная</w:t>
            </w:r>
            <w:proofErr w:type="spellEnd"/>
            <w:r w:rsidRPr="00704F0E">
              <w:rPr>
                <w:rFonts w:cs="Times New Roman"/>
                <w:b/>
                <w:sz w:val="20"/>
                <w:szCs w:val="20"/>
                <w:lang w:val="ru-RU"/>
              </w:rPr>
              <w:t xml:space="preserve"> с «</w:t>
            </w:r>
            <w:proofErr w:type="spellStart"/>
            <w:r w:rsidRPr="00704F0E">
              <w:rPr>
                <w:rFonts w:cs="Times New Roman"/>
                <w:b/>
                <w:sz w:val="20"/>
                <w:szCs w:val="20"/>
                <w:lang w:val="ru-RU"/>
              </w:rPr>
              <w:t>Бишофит</w:t>
            </w:r>
            <w:proofErr w:type="spellEnd"/>
            <w:r w:rsidRPr="00704F0E">
              <w:rPr>
                <w:rFonts w:cs="Times New Roman"/>
                <w:b/>
                <w:sz w:val="20"/>
                <w:szCs w:val="20"/>
                <w:lang w:val="ru-RU"/>
              </w:rPr>
              <w:t xml:space="preserve">» </w:t>
            </w:r>
          </w:p>
        </w:tc>
        <w:tc>
          <w:tcPr>
            <w:tcW w:w="1379" w:type="dxa"/>
            <w:gridSpan w:val="2"/>
          </w:tcPr>
          <w:p w14:paraId="6298A80C"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400</w:t>
            </w:r>
          </w:p>
        </w:tc>
        <w:tc>
          <w:tcPr>
            <w:tcW w:w="1379" w:type="dxa"/>
            <w:gridSpan w:val="2"/>
          </w:tcPr>
          <w:p w14:paraId="1573BBFD"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24" w:type="dxa"/>
          </w:tcPr>
          <w:p w14:paraId="13FF9468"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4992D580"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786A1FE7" w14:textId="77777777" w:rsidR="00363CB9" w:rsidRPr="00363CB9" w:rsidRDefault="00363CB9" w:rsidP="00D5189E">
            <w:pPr>
              <w:jc w:val="center"/>
              <w:rPr>
                <w:rFonts w:cs="Times New Roman"/>
                <w:sz w:val="20"/>
                <w:szCs w:val="20"/>
              </w:rPr>
            </w:pPr>
            <w:r w:rsidRPr="00363CB9">
              <w:rPr>
                <w:rFonts w:cs="Times New Roman"/>
                <w:sz w:val="20"/>
                <w:szCs w:val="20"/>
              </w:rPr>
              <w:t>43</w:t>
            </w:r>
          </w:p>
        </w:tc>
        <w:tc>
          <w:tcPr>
            <w:tcW w:w="4629" w:type="dxa"/>
            <w:gridSpan w:val="2"/>
          </w:tcPr>
          <w:p w14:paraId="1A56D73B"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Ванна пантовая с экстрактом </w:t>
            </w:r>
            <w:r w:rsidRPr="00704F0E">
              <w:rPr>
                <w:rFonts w:cs="Times New Roman"/>
                <w:b/>
                <w:sz w:val="20"/>
                <w:szCs w:val="20"/>
                <w:lang w:val="ru-RU"/>
              </w:rPr>
              <w:t>«О-</w:t>
            </w:r>
            <w:proofErr w:type="spellStart"/>
            <w:r w:rsidRPr="00704F0E">
              <w:rPr>
                <w:rFonts w:cs="Times New Roman"/>
                <w:b/>
                <w:sz w:val="20"/>
                <w:szCs w:val="20"/>
                <w:lang w:val="ru-RU"/>
              </w:rPr>
              <w:t>Панто</w:t>
            </w:r>
            <w:proofErr w:type="spellEnd"/>
            <w:r w:rsidRPr="00704F0E">
              <w:rPr>
                <w:rFonts w:cs="Times New Roman"/>
                <w:b/>
                <w:sz w:val="20"/>
                <w:szCs w:val="20"/>
                <w:lang w:val="ru-RU"/>
              </w:rPr>
              <w:t>»</w:t>
            </w:r>
          </w:p>
        </w:tc>
        <w:tc>
          <w:tcPr>
            <w:tcW w:w="1379" w:type="dxa"/>
            <w:gridSpan w:val="2"/>
          </w:tcPr>
          <w:p w14:paraId="108BC515"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650</w:t>
            </w:r>
          </w:p>
        </w:tc>
        <w:tc>
          <w:tcPr>
            <w:tcW w:w="1379" w:type="dxa"/>
            <w:gridSpan w:val="2"/>
          </w:tcPr>
          <w:p w14:paraId="5D147784"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600</w:t>
            </w:r>
          </w:p>
        </w:tc>
        <w:tc>
          <w:tcPr>
            <w:tcW w:w="1324" w:type="dxa"/>
          </w:tcPr>
          <w:p w14:paraId="7539E854"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792F24F4"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21157A6D" w14:textId="77777777" w:rsidR="00363CB9" w:rsidRPr="00363CB9" w:rsidRDefault="00363CB9" w:rsidP="00D5189E">
            <w:pPr>
              <w:jc w:val="center"/>
              <w:rPr>
                <w:rFonts w:cs="Times New Roman"/>
                <w:sz w:val="20"/>
                <w:szCs w:val="20"/>
              </w:rPr>
            </w:pPr>
            <w:r w:rsidRPr="00363CB9">
              <w:rPr>
                <w:rFonts w:cs="Times New Roman"/>
                <w:sz w:val="20"/>
                <w:szCs w:val="20"/>
              </w:rPr>
              <w:t>44</w:t>
            </w:r>
          </w:p>
        </w:tc>
        <w:tc>
          <w:tcPr>
            <w:tcW w:w="4629" w:type="dxa"/>
            <w:gridSpan w:val="2"/>
          </w:tcPr>
          <w:p w14:paraId="500662CA"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ru-RU"/>
              </w:rPr>
            </w:pPr>
            <w:r w:rsidRPr="00704F0E">
              <w:rPr>
                <w:rFonts w:cs="Times New Roman"/>
                <w:sz w:val="20"/>
                <w:szCs w:val="20"/>
                <w:lang w:val="ru-RU"/>
              </w:rPr>
              <w:t xml:space="preserve">Ванна пантовая с экстрактом </w:t>
            </w:r>
            <w:r w:rsidRPr="00704F0E">
              <w:rPr>
                <w:rFonts w:cs="Times New Roman"/>
                <w:b/>
                <w:sz w:val="20"/>
                <w:szCs w:val="20"/>
                <w:lang w:val="ru-RU"/>
              </w:rPr>
              <w:t>«О-</w:t>
            </w:r>
            <w:proofErr w:type="spellStart"/>
            <w:r w:rsidRPr="00704F0E">
              <w:rPr>
                <w:rFonts w:cs="Times New Roman"/>
                <w:b/>
                <w:sz w:val="20"/>
                <w:szCs w:val="20"/>
                <w:lang w:val="ru-RU"/>
              </w:rPr>
              <w:t>Панто</w:t>
            </w:r>
            <w:proofErr w:type="spellEnd"/>
            <w:r w:rsidRPr="00704F0E">
              <w:rPr>
                <w:rFonts w:cs="Times New Roman"/>
                <w:b/>
                <w:sz w:val="20"/>
                <w:szCs w:val="20"/>
                <w:lang w:val="ru-RU"/>
              </w:rPr>
              <w:t>»</w:t>
            </w:r>
          </w:p>
          <w:p w14:paraId="2008CC42"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04F0E">
              <w:rPr>
                <w:rFonts w:cs="Times New Roman"/>
                <w:b/>
                <w:sz w:val="20"/>
                <w:szCs w:val="20"/>
                <w:lang w:val="ru-RU"/>
              </w:rPr>
              <w:t xml:space="preserve"> </w:t>
            </w:r>
            <w:r w:rsidRPr="00363CB9">
              <w:rPr>
                <w:rFonts w:cs="Times New Roman"/>
                <w:b/>
                <w:sz w:val="20"/>
                <w:szCs w:val="20"/>
              </w:rPr>
              <w:t xml:space="preserve">( </w:t>
            </w:r>
            <w:proofErr w:type="spellStart"/>
            <w:r w:rsidRPr="00363CB9">
              <w:rPr>
                <w:rFonts w:cs="Times New Roman"/>
                <w:b/>
                <w:sz w:val="20"/>
                <w:szCs w:val="20"/>
              </w:rPr>
              <w:t>жемчужная</w:t>
            </w:r>
            <w:proofErr w:type="spellEnd"/>
            <w:r w:rsidRPr="00363CB9">
              <w:rPr>
                <w:rFonts w:cs="Times New Roman"/>
                <w:b/>
                <w:sz w:val="20"/>
                <w:szCs w:val="20"/>
              </w:rPr>
              <w:t xml:space="preserve">/ </w:t>
            </w:r>
            <w:proofErr w:type="spellStart"/>
            <w:r w:rsidRPr="00363CB9">
              <w:rPr>
                <w:rFonts w:cs="Times New Roman"/>
                <w:b/>
                <w:sz w:val="20"/>
                <w:szCs w:val="20"/>
              </w:rPr>
              <w:t>аэромассажная</w:t>
            </w:r>
            <w:proofErr w:type="spellEnd"/>
            <w:r w:rsidRPr="00363CB9">
              <w:rPr>
                <w:rFonts w:cs="Times New Roman"/>
                <w:b/>
                <w:sz w:val="20"/>
                <w:szCs w:val="20"/>
              </w:rPr>
              <w:t>)</w:t>
            </w:r>
          </w:p>
        </w:tc>
        <w:tc>
          <w:tcPr>
            <w:tcW w:w="1379" w:type="dxa"/>
            <w:gridSpan w:val="2"/>
          </w:tcPr>
          <w:p w14:paraId="0C90B089"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700</w:t>
            </w:r>
          </w:p>
        </w:tc>
        <w:tc>
          <w:tcPr>
            <w:tcW w:w="1379" w:type="dxa"/>
            <w:gridSpan w:val="2"/>
          </w:tcPr>
          <w:p w14:paraId="25D11FDC"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650</w:t>
            </w:r>
          </w:p>
        </w:tc>
        <w:tc>
          <w:tcPr>
            <w:tcW w:w="1324" w:type="dxa"/>
          </w:tcPr>
          <w:p w14:paraId="62BFF537"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65D2ADC6"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20A9AD03" w14:textId="77777777" w:rsidR="00363CB9" w:rsidRPr="00363CB9" w:rsidRDefault="00363CB9" w:rsidP="00D5189E">
            <w:pPr>
              <w:jc w:val="center"/>
              <w:rPr>
                <w:rFonts w:cs="Times New Roman"/>
                <w:sz w:val="20"/>
                <w:szCs w:val="20"/>
              </w:rPr>
            </w:pPr>
            <w:r w:rsidRPr="00363CB9">
              <w:rPr>
                <w:rFonts w:cs="Times New Roman"/>
                <w:sz w:val="20"/>
                <w:szCs w:val="20"/>
              </w:rPr>
              <w:t>45</w:t>
            </w:r>
          </w:p>
        </w:tc>
        <w:tc>
          <w:tcPr>
            <w:tcW w:w="4629" w:type="dxa"/>
            <w:gridSpan w:val="2"/>
          </w:tcPr>
          <w:p w14:paraId="285F160C"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 xml:space="preserve">                                                       </w:t>
            </w:r>
            <w:proofErr w:type="spellStart"/>
            <w:r w:rsidRPr="00363CB9">
              <w:rPr>
                <w:rFonts w:cs="Times New Roman"/>
                <w:sz w:val="20"/>
                <w:szCs w:val="20"/>
              </w:rPr>
              <w:t>Ванны</w:t>
            </w:r>
            <w:proofErr w:type="spellEnd"/>
            <w:r w:rsidRPr="00363CB9">
              <w:rPr>
                <w:rFonts w:cs="Times New Roman"/>
                <w:sz w:val="20"/>
                <w:szCs w:val="20"/>
              </w:rPr>
              <w:t xml:space="preserve"> </w:t>
            </w:r>
            <w:proofErr w:type="spellStart"/>
            <w:r w:rsidRPr="00363CB9">
              <w:rPr>
                <w:rFonts w:cs="Times New Roman"/>
                <w:b/>
                <w:i/>
                <w:sz w:val="20"/>
                <w:szCs w:val="20"/>
              </w:rPr>
              <w:t>косметологические</w:t>
            </w:r>
            <w:proofErr w:type="spellEnd"/>
            <w:r w:rsidRPr="00363CB9">
              <w:rPr>
                <w:rFonts w:cs="Times New Roman"/>
                <w:b/>
                <w:i/>
                <w:sz w:val="20"/>
                <w:szCs w:val="20"/>
              </w:rPr>
              <w:t>:</w:t>
            </w:r>
          </w:p>
        </w:tc>
        <w:tc>
          <w:tcPr>
            <w:tcW w:w="1379" w:type="dxa"/>
            <w:gridSpan w:val="2"/>
          </w:tcPr>
          <w:p w14:paraId="62DD888C"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379" w:type="dxa"/>
            <w:gridSpan w:val="2"/>
          </w:tcPr>
          <w:p w14:paraId="67CC59EB"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324" w:type="dxa"/>
          </w:tcPr>
          <w:p w14:paraId="25A27E44"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6D77EE18"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5E61722C" w14:textId="77777777" w:rsidR="00363CB9" w:rsidRPr="00363CB9" w:rsidRDefault="00363CB9" w:rsidP="00D5189E">
            <w:pPr>
              <w:jc w:val="center"/>
              <w:rPr>
                <w:rFonts w:cs="Times New Roman"/>
                <w:sz w:val="20"/>
                <w:szCs w:val="20"/>
              </w:rPr>
            </w:pPr>
          </w:p>
        </w:tc>
        <w:tc>
          <w:tcPr>
            <w:tcW w:w="4629" w:type="dxa"/>
            <w:gridSpan w:val="2"/>
          </w:tcPr>
          <w:p w14:paraId="5B65FBBE"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sz w:val="20"/>
                <w:szCs w:val="20"/>
              </w:rPr>
              <w:t>Ванна</w:t>
            </w:r>
            <w:proofErr w:type="spellEnd"/>
            <w:r w:rsidRPr="00363CB9">
              <w:rPr>
                <w:rFonts w:cs="Times New Roman"/>
                <w:sz w:val="20"/>
                <w:szCs w:val="20"/>
              </w:rPr>
              <w:t xml:space="preserve"> </w:t>
            </w:r>
            <w:proofErr w:type="spellStart"/>
            <w:r w:rsidRPr="00363CB9">
              <w:rPr>
                <w:rFonts w:cs="Times New Roman"/>
                <w:b/>
                <w:sz w:val="20"/>
                <w:szCs w:val="20"/>
              </w:rPr>
              <w:t>молочная</w:t>
            </w:r>
            <w:proofErr w:type="spellEnd"/>
            <w:r w:rsidRPr="00363CB9">
              <w:rPr>
                <w:rFonts w:cs="Times New Roman"/>
                <w:sz w:val="20"/>
                <w:szCs w:val="20"/>
              </w:rPr>
              <w:t xml:space="preserve"> «</w:t>
            </w:r>
            <w:proofErr w:type="spellStart"/>
            <w:r w:rsidRPr="00363CB9">
              <w:rPr>
                <w:rFonts w:cs="Times New Roman"/>
                <w:sz w:val="20"/>
                <w:szCs w:val="20"/>
              </w:rPr>
              <w:t>Молоко</w:t>
            </w:r>
            <w:proofErr w:type="spellEnd"/>
            <w:r w:rsidRPr="00363CB9">
              <w:rPr>
                <w:rFonts w:cs="Times New Roman"/>
                <w:sz w:val="20"/>
                <w:szCs w:val="20"/>
              </w:rPr>
              <w:t xml:space="preserve">- </w:t>
            </w:r>
            <w:proofErr w:type="spellStart"/>
            <w:r w:rsidRPr="00363CB9">
              <w:rPr>
                <w:rFonts w:cs="Times New Roman"/>
                <w:sz w:val="20"/>
                <w:szCs w:val="20"/>
              </w:rPr>
              <w:t>ваниль</w:t>
            </w:r>
            <w:proofErr w:type="spellEnd"/>
            <w:r w:rsidRPr="00363CB9">
              <w:rPr>
                <w:rFonts w:cs="Times New Roman"/>
                <w:sz w:val="20"/>
                <w:szCs w:val="20"/>
              </w:rPr>
              <w:t>»</w:t>
            </w:r>
          </w:p>
        </w:tc>
        <w:tc>
          <w:tcPr>
            <w:tcW w:w="1379" w:type="dxa"/>
            <w:gridSpan w:val="2"/>
          </w:tcPr>
          <w:p w14:paraId="7277883B"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650</w:t>
            </w:r>
          </w:p>
        </w:tc>
        <w:tc>
          <w:tcPr>
            <w:tcW w:w="1379" w:type="dxa"/>
            <w:gridSpan w:val="2"/>
          </w:tcPr>
          <w:p w14:paraId="6EB221F6"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600</w:t>
            </w:r>
          </w:p>
        </w:tc>
        <w:tc>
          <w:tcPr>
            <w:tcW w:w="1324" w:type="dxa"/>
          </w:tcPr>
          <w:p w14:paraId="42CDD52D"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4EC3A976"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2CF60B40" w14:textId="77777777" w:rsidR="00363CB9" w:rsidRPr="00363CB9" w:rsidRDefault="00363CB9" w:rsidP="00D5189E">
            <w:pPr>
              <w:jc w:val="center"/>
              <w:rPr>
                <w:rFonts w:cs="Times New Roman"/>
                <w:sz w:val="20"/>
                <w:szCs w:val="20"/>
              </w:rPr>
            </w:pPr>
            <w:r w:rsidRPr="00363CB9">
              <w:rPr>
                <w:rFonts w:cs="Times New Roman"/>
                <w:sz w:val="20"/>
                <w:szCs w:val="20"/>
              </w:rPr>
              <w:t>42</w:t>
            </w:r>
          </w:p>
        </w:tc>
        <w:tc>
          <w:tcPr>
            <w:tcW w:w="4629" w:type="dxa"/>
            <w:gridSpan w:val="2"/>
          </w:tcPr>
          <w:p w14:paraId="761A6BE4"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Ванна </w:t>
            </w:r>
            <w:r w:rsidRPr="00704F0E">
              <w:rPr>
                <w:rFonts w:cs="Times New Roman"/>
                <w:b/>
                <w:sz w:val="20"/>
                <w:szCs w:val="20"/>
                <w:lang w:val="ru-RU"/>
              </w:rPr>
              <w:t>молочная</w:t>
            </w:r>
            <w:r w:rsidRPr="00704F0E">
              <w:rPr>
                <w:rFonts w:cs="Times New Roman"/>
                <w:sz w:val="20"/>
                <w:szCs w:val="20"/>
                <w:lang w:val="ru-RU"/>
              </w:rPr>
              <w:t xml:space="preserve"> «Молок</w:t>
            </w:r>
            <w:proofErr w:type="gramStart"/>
            <w:r w:rsidRPr="00704F0E">
              <w:rPr>
                <w:rFonts w:cs="Times New Roman"/>
                <w:sz w:val="20"/>
                <w:szCs w:val="20"/>
                <w:lang w:val="ru-RU"/>
              </w:rPr>
              <w:t>о-</w:t>
            </w:r>
            <w:proofErr w:type="gramEnd"/>
            <w:r w:rsidRPr="00704F0E">
              <w:rPr>
                <w:rFonts w:cs="Times New Roman"/>
                <w:sz w:val="20"/>
                <w:szCs w:val="20"/>
                <w:lang w:val="ru-RU"/>
              </w:rPr>
              <w:t xml:space="preserve"> ваниль» (жемчужная/</w:t>
            </w:r>
            <w:proofErr w:type="spellStart"/>
            <w:r w:rsidRPr="00704F0E">
              <w:rPr>
                <w:rFonts w:cs="Times New Roman"/>
                <w:sz w:val="20"/>
                <w:szCs w:val="20"/>
                <w:lang w:val="ru-RU"/>
              </w:rPr>
              <w:t>аэромассажная</w:t>
            </w:r>
            <w:proofErr w:type="spellEnd"/>
            <w:r w:rsidRPr="00704F0E">
              <w:rPr>
                <w:rFonts w:cs="Times New Roman"/>
                <w:sz w:val="20"/>
                <w:szCs w:val="20"/>
                <w:lang w:val="ru-RU"/>
              </w:rPr>
              <w:t>)</w:t>
            </w:r>
          </w:p>
        </w:tc>
        <w:tc>
          <w:tcPr>
            <w:tcW w:w="1379" w:type="dxa"/>
            <w:gridSpan w:val="2"/>
          </w:tcPr>
          <w:p w14:paraId="6EA9FB44"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700</w:t>
            </w:r>
          </w:p>
        </w:tc>
        <w:tc>
          <w:tcPr>
            <w:tcW w:w="1379" w:type="dxa"/>
            <w:gridSpan w:val="2"/>
          </w:tcPr>
          <w:p w14:paraId="0A196035"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650</w:t>
            </w:r>
          </w:p>
        </w:tc>
        <w:tc>
          <w:tcPr>
            <w:tcW w:w="1324" w:type="dxa"/>
          </w:tcPr>
          <w:p w14:paraId="0A8C9884"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4D171972"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434905D5" w14:textId="77777777" w:rsidR="00363CB9" w:rsidRPr="00363CB9" w:rsidRDefault="00363CB9" w:rsidP="00D5189E">
            <w:pPr>
              <w:jc w:val="center"/>
              <w:rPr>
                <w:rFonts w:cs="Times New Roman"/>
                <w:sz w:val="20"/>
                <w:szCs w:val="20"/>
              </w:rPr>
            </w:pPr>
          </w:p>
        </w:tc>
        <w:tc>
          <w:tcPr>
            <w:tcW w:w="4629" w:type="dxa"/>
            <w:gridSpan w:val="2"/>
          </w:tcPr>
          <w:p w14:paraId="6371A0C8"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b/>
                <w:i/>
                <w:sz w:val="20"/>
                <w:szCs w:val="20"/>
              </w:rPr>
            </w:pPr>
            <w:r w:rsidRPr="00363CB9">
              <w:rPr>
                <w:rFonts w:cs="Times New Roman"/>
                <w:b/>
                <w:i/>
                <w:sz w:val="20"/>
                <w:szCs w:val="20"/>
              </w:rPr>
              <w:t xml:space="preserve">                                                           </w:t>
            </w:r>
            <w:proofErr w:type="spellStart"/>
            <w:r w:rsidRPr="00363CB9">
              <w:rPr>
                <w:rFonts w:cs="Times New Roman"/>
                <w:b/>
                <w:i/>
                <w:sz w:val="20"/>
                <w:szCs w:val="20"/>
              </w:rPr>
              <w:t>Гидропатия</w:t>
            </w:r>
            <w:proofErr w:type="spellEnd"/>
            <w:r w:rsidRPr="00363CB9">
              <w:rPr>
                <w:rFonts w:cs="Times New Roman"/>
                <w:b/>
                <w:i/>
                <w:sz w:val="20"/>
                <w:szCs w:val="20"/>
              </w:rPr>
              <w:t>:</w:t>
            </w:r>
          </w:p>
        </w:tc>
        <w:tc>
          <w:tcPr>
            <w:tcW w:w="1379" w:type="dxa"/>
            <w:gridSpan w:val="2"/>
          </w:tcPr>
          <w:p w14:paraId="193201C9"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379" w:type="dxa"/>
            <w:gridSpan w:val="2"/>
          </w:tcPr>
          <w:p w14:paraId="2E7B296D"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324" w:type="dxa"/>
          </w:tcPr>
          <w:p w14:paraId="45F11749"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485915AC"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0A3800A9" w14:textId="77777777" w:rsidR="00363CB9" w:rsidRPr="00363CB9" w:rsidRDefault="00363CB9" w:rsidP="00D5189E">
            <w:pPr>
              <w:jc w:val="center"/>
              <w:rPr>
                <w:rFonts w:cs="Times New Roman"/>
                <w:sz w:val="20"/>
                <w:szCs w:val="20"/>
              </w:rPr>
            </w:pPr>
            <w:r w:rsidRPr="00363CB9">
              <w:rPr>
                <w:rFonts w:cs="Times New Roman"/>
                <w:sz w:val="20"/>
                <w:szCs w:val="20"/>
              </w:rPr>
              <w:t>43</w:t>
            </w:r>
          </w:p>
        </w:tc>
        <w:tc>
          <w:tcPr>
            <w:tcW w:w="4629" w:type="dxa"/>
            <w:gridSpan w:val="2"/>
          </w:tcPr>
          <w:p w14:paraId="217E097F"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Душ</w:t>
            </w:r>
            <w:proofErr w:type="spellEnd"/>
            <w:r w:rsidRPr="00363CB9">
              <w:rPr>
                <w:rFonts w:cs="Times New Roman"/>
                <w:sz w:val="20"/>
                <w:szCs w:val="20"/>
              </w:rPr>
              <w:t xml:space="preserve">  </w:t>
            </w:r>
            <w:proofErr w:type="spellStart"/>
            <w:r w:rsidRPr="00363CB9">
              <w:rPr>
                <w:rFonts w:cs="Times New Roman"/>
                <w:b/>
                <w:sz w:val="20"/>
                <w:szCs w:val="20"/>
              </w:rPr>
              <w:t>восходящий</w:t>
            </w:r>
            <w:proofErr w:type="spellEnd"/>
            <w:r w:rsidRPr="00363CB9">
              <w:rPr>
                <w:rFonts w:cs="Times New Roman"/>
                <w:b/>
                <w:sz w:val="20"/>
                <w:szCs w:val="20"/>
              </w:rPr>
              <w:t xml:space="preserve"> </w:t>
            </w:r>
          </w:p>
        </w:tc>
        <w:tc>
          <w:tcPr>
            <w:tcW w:w="1379" w:type="dxa"/>
            <w:gridSpan w:val="2"/>
          </w:tcPr>
          <w:p w14:paraId="7B3F0627"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79" w:type="dxa"/>
            <w:gridSpan w:val="2"/>
          </w:tcPr>
          <w:p w14:paraId="3BDC0F23"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324" w:type="dxa"/>
          </w:tcPr>
          <w:p w14:paraId="043D8D0E"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018D5E69"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1CA13B2F" w14:textId="77777777" w:rsidR="00363CB9" w:rsidRPr="00363CB9" w:rsidRDefault="00363CB9" w:rsidP="00D5189E">
            <w:pPr>
              <w:jc w:val="center"/>
              <w:rPr>
                <w:rFonts w:cs="Times New Roman"/>
                <w:sz w:val="20"/>
                <w:szCs w:val="20"/>
              </w:rPr>
            </w:pPr>
            <w:r w:rsidRPr="00363CB9">
              <w:rPr>
                <w:rFonts w:cs="Times New Roman"/>
                <w:sz w:val="20"/>
                <w:szCs w:val="20"/>
              </w:rPr>
              <w:t>44</w:t>
            </w:r>
          </w:p>
        </w:tc>
        <w:tc>
          <w:tcPr>
            <w:tcW w:w="4629" w:type="dxa"/>
            <w:gridSpan w:val="2"/>
          </w:tcPr>
          <w:p w14:paraId="7068296D"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sz w:val="20"/>
                <w:szCs w:val="20"/>
              </w:rPr>
              <w:t>Душ</w:t>
            </w:r>
            <w:proofErr w:type="spellEnd"/>
            <w:r w:rsidRPr="00363CB9">
              <w:rPr>
                <w:rFonts w:cs="Times New Roman"/>
                <w:sz w:val="20"/>
                <w:szCs w:val="20"/>
              </w:rPr>
              <w:t xml:space="preserve">  </w:t>
            </w:r>
            <w:proofErr w:type="spellStart"/>
            <w:r w:rsidRPr="00363CB9">
              <w:rPr>
                <w:rFonts w:cs="Times New Roman"/>
                <w:b/>
                <w:sz w:val="20"/>
                <w:szCs w:val="20"/>
              </w:rPr>
              <w:t>циркулярный</w:t>
            </w:r>
            <w:proofErr w:type="spellEnd"/>
          </w:p>
        </w:tc>
        <w:tc>
          <w:tcPr>
            <w:tcW w:w="1379" w:type="dxa"/>
            <w:gridSpan w:val="2"/>
          </w:tcPr>
          <w:p w14:paraId="670A3301"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79" w:type="dxa"/>
            <w:gridSpan w:val="2"/>
          </w:tcPr>
          <w:p w14:paraId="0D53A9AC"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324" w:type="dxa"/>
          </w:tcPr>
          <w:p w14:paraId="5DA0EC12"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60C6794E"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276B9CE4" w14:textId="77777777" w:rsidR="00363CB9" w:rsidRPr="00363CB9" w:rsidRDefault="00363CB9" w:rsidP="00D5189E">
            <w:pPr>
              <w:jc w:val="center"/>
              <w:rPr>
                <w:rFonts w:cs="Times New Roman"/>
                <w:sz w:val="20"/>
                <w:szCs w:val="20"/>
              </w:rPr>
            </w:pPr>
            <w:r w:rsidRPr="00363CB9">
              <w:rPr>
                <w:rFonts w:cs="Times New Roman"/>
                <w:sz w:val="20"/>
                <w:szCs w:val="20"/>
              </w:rPr>
              <w:t>45</w:t>
            </w:r>
          </w:p>
        </w:tc>
        <w:tc>
          <w:tcPr>
            <w:tcW w:w="4629" w:type="dxa"/>
            <w:gridSpan w:val="2"/>
          </w:tcPr>
          <w:p w14:paraId="666E99E3"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Душ</w:t>
            </w:r>
            <w:proofErr w:type="spellEnd"/>
            <w:r w:rsidRPr="00363CB9">
              <w:rPr>
                <w:rFonts w:cs="Times New Roman"/>
                <w:sz w:val="20"/>
                <w:szCs w:val="20"/>
              </w:rPr>
              <w:t xml:space="preserve">  </w:t>
            </w:r>
            <w:proofErr w:type="spellStart"/>
            <w:r w:rsidRPr="00363CB9">
              <w:rPr>
                <w:rFonts w:cs="Times New Roman"/>
                <w:b/>
                <w:sz w:val="20"/>
                <w:szCs w:val="20"/>
              </w:rPr>
              <w:t>Шарко</w:t>
            </w:r>
            <w:proofErr w:type="spellEnd"/>
          </w:p>
        </w:tc>
        <w:tc>
          <w:tcPr>
            <w:tcW w:w="1379" w:type="dxa"/>
            <w:gridSpan w:val="2"/>
          </w:tcPr>
          <w:p w14:paraId="3C12949C"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79" w:type="dxa"/>
            <w:gridSpan w:val="2"/>
          </w:tcPr>
          <w:p w14:paraId="2FDBFF7C"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450</w:t>
            </w:r>
          </w:p>
        </w:tc>
        <w:tc>
          <w:tcPr>
            <w:tcW w:w="1324" w:type="dxa"/>
          </w:tcPr>
          <w:p w14:paraId="25E51795"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3B670842"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39289ECC" w14:textId="77777777" w:rsidR="00363CB9" w:rsidRPr="00363CB9" w:rsidRDefault="00363CB9" w:rsidP="00D5189E">
            <w:pPr>
              <w:jc w:val="center"/>
              <w:rPr>
                <w:rFonts w:cs="Times New Roman"/>
                <w:sz w:val="20"/>
                <w:szCs w:val="20"/>
              </w:rPr>
            </w:pPr>
            <w:r w:rsidRPr="00363CB9">
              <w:rPr>
                <w:rFonts w:cs="Times New Roman"/>
                <w:sz w:val="20"/>
                <w:szCs w:val="20"/>
              </w:rPr>
              <w:t>46</w:t>
            </w:r>
          </w:p>
        </w:tc>
        <w:tc>
          <w:tcPr>
            <w:tcW w:w="4629" w:type="dxa"/>
            <w:gridSpan w:val="2"/>
          </w:tcPr>
          <w:p w14:paraId="6660BC71"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b/>
                <w:sz w:val="20"/>
                <w:szCs w:val="20"/>
              </w:rPr>
            </w:pPr>
            <w:proofErr w:type="spellStart"/>
            <w:r w:rsidRPr="00363CB9">
              <w:rPr>
                <w:rFonts w:cs="Times New Roman"/>
                <w:b/>
                <w:sz w:val="20"/>
                <w:szCs w:val="20"/>
              </w:rPr>
              <w:t>Душ</w:t>
            </w:r>
            <w:proofErr w:type="spellEnd"/>
            <w:r w:rsidRPr="00363CB9">
              <w:rPr>
                <w:rFonts w:cs="Times New Roman"/>
                <w:b/>
                <w:sz w:val="20"/>
                <w:szCs w:val="20"/>
              </w:rPr>
              <w:t xml:space="preserve">- </w:t>
            </w:r>
            <w:proofErr w:type="spellStart"/>
            <w:r w:rsidRPr="00363CB9">
              <w:rPr>
                <w:rFonts w:cs="Times New Roman"/>
                <w:b/>
                <w:sz w:val="20"/>
                <w:szCs w:val="20"/>
              </w:rPr>
              <w:t>массаж</w:t>
            </w:r>
            <w:proofErr w:type="spellEnd"/>
            <w:r w:rsidRPr="00363CB9">
              <w:rPr>
                <w:rFonts w:cs="Times New Roman"/>
                <w:b/>
                <w:sz w:val="20"/>
                <w:szCs w:val="20"/>
              </w:rPr>
              <w:t xml:space="preserve">  </w:t>
            </w:r>
            <w:proofErr w:type="spellStart"/>
            <w:r w:rsidRPr="00363CB9">
              <w:rPr>
                <w:rFonts w:cs="Times New Roman"/>
                <w:b/>
                <w:sz w:val="20"/>
                <w:szCs w:val="20"/>
              </w:rPr>
              <w:t>подводный</w:t>
            </w:r>
            <w:proofErr w:type="spellEnd"/>
          </w:p>
        </w:tc>
        <w:tc>
          <w:tcPr>
            <w:tcW w:w="1379" w:type="dxa"/>
            <w:gridSpan w:val="2"/>
          </w:tcPr>
          <w:p w14:paraId="282A2E11"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600</w:t>
            </w:r>
          </w:p>
        </w:tc>
        <w:tc>
          <w:tcPr>
            <w:tcW w:w="1379" w:type="dxa"/>
            <w:gridSpan w:val="2"/>
          </w:tcPr>
          <w:p w14:paraId="7536150B"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550</w:t>
            </w:r>
          </w:p>
        </w:tc>
        <w:tc>
          <w:tcPr>
            <w:tcW w:w="1324" w:type="dxa"/>
          </w:tcPr>
          <w:p w14:paraId="36D24327"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1901C1FE"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7AB4A4B0" w14:textId="77777777" w:rsidR="00363CB9" w:rsidRPr="00363CB9" w:rsidRDefault="00363CB9" w:rsidP="00D5189E">
            <w:pPr>
              <w:jc w:val="center"/>
              <w:rPr>
                <w:rFonts w:cs="Times New Roman"/>
                <w:sz w:val="20"/>
                <w:szCs w:val="20"/>
              </w:rPr>
            </w:pPr>
            <w:r w:rsidRPr="00363CB9">
              <w:rPr>
                <w:rFonts w:cs="Times New Roman"/>
                <w:sz w:val="20"/>
                <w:szCs w:val="20"/>
              </w:rPr>
              <w:t>47</w:t>
            </w:r>
          </w:p>
        </w:tc>
        <w:tc>
          <w:tcPr>
            <w:tcW w:w="4629" w:type="dxa"/>
            <w:gridSpan w:val="2"/>
          </w:tcPr>
          <w:p w14:paraId="7F1EF689"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b/>
                <w:sz w:val="20"/>
                <w:szCs w:val="20"/>
              </w:rPr>
              <w:t>Аэромассажная</w:t>
            </w:r>
            <w:proofErr w:type="spellEnd"/>
            <w:r w:rsidRPr="00363CB9">
              <w:rPr>
                <w:rFonts w:cs="Times New Roman"/>
                <w:b/>
                <w:sz w:val="20"/>
                <w:szCs w:val="20"/>
              </w:rPr>
              <w:t xml:space="preserve">    </w:t>
            </w:r>
            <w:proofErr w:type="spellStart"/>
            <w:r w:rsidRPr="00363CB9">
              <w:rPr>
                <w:rFonts w:cs="Times New Roman"/>
                <w:sz w:val="20"/>
                <w:szCs w:val="20"/>
              </w:rPr>
              <w:t>ванна</w:t>
            </w:r>
            <w:proofErr w:type="spellEnd"/>
            <w:r w:rsidRPr="00363CB9">
              <w:rPr>
                <w:rFonts w:cs="Times New Roman"/>
                <w:sz w:val="20"/>
                <w:szCs w:val="20"/>
              </w:rPr>
              <w:t xml:space="preserve"> </w:t>
            </w:r>
          </w:p>
        </w:tc>
        <w:tc>
          <w:tcPr>
            <w:tcW w:w="1379" w:type="dxa"/>
            <w:gridSpan w:val="2"/>
          </w:tcPr>
          <w:p w14:paraId="61E4D6AF"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79" w:type="dxa"/>
            <w:gridSpan w:val="2"/>
          </w:tcPr>
          <w:p w14:paraId="230CED97"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324" w:type="dxa"/>
          </w:tcPr>
          <w:p w14:paraId="4203708E"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27AA262B"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737BEEE8" w14:textId="77777777" w:rsidR="00363CB9" w:rsidRPr="00363CB9" w:rsidRDefault="00363CB9" w:rsidP="00D5189E">
            <w:pPr>
              <w:jc w:val="center"/>
              <w:rPr>
                <w:rFonts w:cs="Times New Roman"/>
                <w:sz w:val="20"/>
                <w:szCs w:val="20"/>
              </w:rPr>
            </w:pPr>
            <w:r w:rsidRPr="00363CB9">
              <w:rPr>
                <w:rFonts w:cs="Times New Roman"/>
                <w:sz w:val="20"/>
                <w:szCs w:val="20"/>
              </w:rPr>
              <w:t>48</w:t>
            </w:r>
          </w:p>
        </w:tc>
        <w:tc>
          <w:tcPr>
            <w:tcW w:w="4629" w:type="dxa"/>
            <w:gridSpan w:val="2"/>
          </w:tcPr>
          <w:p w14:paraId="74893EFA"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proofErr w:type="spellStart"/>
            <w:r w:rsidRPr="00704F0E">
              <w:rPr>
                <w:rFonts w:cs="Times New Roman"/>
                <w:b/>
                <w:sz w:val="20"/>
                <w:szCs w:val="20"/>
                <w:lang w:val="ru-RU"/>
              </w:rPr>
              <w:t>Аэромассажная</w:t>
            </w:r>
            <w:proofErr w:type="spellEnd"/>
            <w:r w:rsidRPr="00704F0E">
              <w:rPr>
                <w:rFonts w:cs="Times New Roman"/>
                <w:b/>
                <w:sz w:val="20"/>
                <w:szCs w:val="20"/>
                <w:lang w:val="ru-RU"/>
              </w:rPr>
              <w:t xml:space="preserve"> ванна с </w:t>
            </w:r>
            <w:proofErr w:type="spellStart"/>
            <w:r w:rsidRPr="00704F0E">
              <w:rPr>
                <w:rFonts w:cs="Times New Roman"/>
                <w:b/>
                <w:sz w:val="20"/>
                <w:szCs w:val="20"/>
                <w:lang w:val="ru-RU"/>
              </w:rPr>
              <w:t>фитосолями</w:t>
            </w:r>
            <w:proofErr w:type="spellEnd"/>
            <w:r w:rsidRPr="00704F0E">
              <w:rPr>
                <w:rFonts w:cs="Times New Roman"/>
                <w:sz w:val="20"/>
                <w:szCs w:val="20"/>
                <w:lang w:val="ru-RU"/>
              </w:rPr>
              <w:t xml:space="preserve"> (</w:t>
            </w:r>
            <w:proofErr w:type="spellStart"/>
            <w:proofErr w:type="gramStart"/>
            <w:r w:rsidRPr="00704F0E">
              <w:rPr>
                <w:rFonts w:cs="Times New Roman"/>
                <w:sz w:val="20"/>
                <w:szCs w:val="20"/>
                <w:lang w:val="ru-RU"/>
              </w:rPr>
              <w:t>йодо</w:t>
            </w:r>
            <w:proofErr w:type="spellEnd"/>
            <w:r w:rsidRPr="00704F0E">
              <w:rPr>
                <w:rFonts w:cs="Times New Roman"/>
                <w:sz w:val="20"/>
                <w:szCs w:val="20"/>
                <w:lang w:val="ru-RU"/>
              </w:rPr>
              <w:t>-бромная</w:t>
            </w:r>
            <w:proofErr w:type="gramEnd"/>
            <w:r w:rsidRPr="00704F0E">
              <w:rPr>
                <w:rFonts w:cs="Times New Roman"/>
                <w:sz w:val="20"/>
                <w:szCs w:val="20"/>
                <w:lang w:val="ru-RU"/>
              </w:rPr>
              <w:t xml:space="preserve">, тонус - </w:t>
            </w:r>
            <w:proofErr w:type="spellStart"/>
            <w:r w:rsidRPr="00704F0E">
              <w:rPr>
                <w:rFonts w:cs="Times New Roman"/>
                <w:sz w:val="20"/>
                <w:szCs w:val="20"/>
                <w:lang w:val="ru-RU"/>
              </w:rPr>
              <w:t>антиартрит</w:t>
            </w:r>
            <w:proofErr w:type="spellEnd"/>
            <w:r w:rsidRPr="00704F0E">
              <w:rPr>
                <w:rFonts w:cs="Times New Roman"/>
                <w:sz w:val="20"/>
                <w:szCs w:val="20"/>
                <w:lang w:val="ru-RU"/>
              </w:rPr>
              <w:t>,    селен,  кремний «Вита»,   лаванда,  каштан).</w:t>
            </w:r>
          </w:p>
        </w:tc>
        <w:tc>
          <w:tcPr>
            <w:tcW w:w="1379" w:type="dxa"/>
            <w:gridSpan w:val="2"/>
          </w:tcPr>
          <w:p w14:paraId="5041F109"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400</w:t>
            </w:r>
          </w:p>
        </w:tc>
        <w:tc>
          <w:tcPr>
            <w:tcW w:w="1379" w:type="dxa"/>
            <w:gridSpan w:val="2"/>
          </w:tcPr>
          <w:p w14:paraId="0CC8B59F"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24" w:type="dxa"/>
          </w:tcPr>
          <w:p w14:paraId="0AEC55F4"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35518A57"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4586FFC2" w14:textId="77777777" w:rsidR="00363CB9" w:rsidRPr="00363CB9" w:rsidRDefault="00363CB9" w:rsidP="00D5189E">
            <w:pPr>
              <w:jc w:val="center"/>
              <w:rPr>
                <w:rFonts w:cs="Times New Roman"/>
                <w:sz w:val="20"/>
                <w:szCs w:val="20"/>
              </w:rPr>
            </w:pPr>
            <w:r w:rsidRPr="00363CB9">
              <w:rPr>
                <w:rFonts w:cs="Times New Roman"/>
                <w:sz w:val="20"/>
                <w:szCs w:val="20"/>
              </w:rPr>
              <w:t>49</w:t>
            </w:r>
          </w:p>
        </w:tc>
        <w:tc>
          <w:tcPr>
            <w:tcW w:w="4629" w:type="dxa"/>
            <w:gridSpan w:val="2"/>
          </w:tcPr>
          <w:p w14:paraId="670EA1E5"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b/>
                <w:sz w:val="20"/>
                <w:szCs w:val="20"/>
              </w:rPr>
              <w:t>Аэрогидромассажная</w:t>
            </w:r>
            <w:proofErr w:type="spellEnd"/>
            <w:r w:rsidRPr="00363CB9">
              <w:rPr>
                <w:rFonts w:cs="Times New Roman"/>
                <w:b/>
                <w:sz w:val="20"/>
                <w:szCs w:val="20"/>
              </w:rPr>
              <w:t xml:space="preserve">    </w:t>
            </w:r>
            <w:proofErr w:type="spellStart"/>
            <w:r w:rsidRPr="00363CB9">
              <w:rPr>
                <w:rFonts w:cs="Times New Roman"/>
                <w:sz w:val="20"/>
                <w:szCs w:val="20"/>
              </w:rPr>
              <w:t>ванна</w:t>
            </w:r>
            <w:proofErr w:type="spellEnd"/>
            <w:r w:rsidRPr="00363CB9">
              <w:rPr>
                <w:rFonts w:cs="Times New Roman"/>
                <w:sz w:val="20"/>
                <w:szCs w:val="20"/>
              </w:rPr>
              <w:t xml:space="preserve"> </w:t>
            </w:r>
          </w:p>
        </w:tc>
        <w:tc>
          <w:tcPr>
            <w:tcW w:w="1379" w:type="dxa"/>
            <w:gridSpan w:val="2"/>
          </w:tcPr>
          <w:p w14:paraId="3765C807"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79" w:type="dxa"/>
            <w:gridSpan w:val="2"/>
          </w:tcPr>
          <w:p w14:paraId="56B7755B"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24" w:type="dxa"/>
          </w:tcPr>
          <w:p w14:paraId="571E0278"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4346DC3A"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8"/>
            <w:shd w:val="clear" w:color="auto" w:fill="DBE5F1" w:themeFill="accent1" w:themeFillTint="33"/>
          </w:tcPr>
          <w:p w14:paraId="250B72FB" w14:textId="1B8E5CBD" w:rsidR="00363CB9" w:rsidRPr="00363CB9" w:rsidRDefault="00363CB9" w:rsidP="00363CB9">
            <w:pPr>
              <w:jc w:val="center"/>
              <w:rPr>
                <w:rFonts w:cs="Times New Roman"/>
                <w:b w:val="0"/>
                <w:sz w:val="20"/>
                <w:szCs w:val="20"/>
              </w:rPr>
            </w:pPr>
            <w:proofErr w:type="spellStart"/>
            <w:r w:rsidRPr="00363CB9">
              <w:rPr>
                <w:rFonts w:cs="Times New Roman"/>
                <w:sz w:val="20"/>
                <w:szCs w:val="20"/>
              </w:rPr>
              <w:t>Массаж</w:t>
            </w:r>
            <w:proofErr w:type="spellEnd"/>
            <w:r w:rsidRPr="00363CB9">
              <w:rPr>
                <w:rFonts w:cs="Times New Roman"/>
                <w:sz w:val="20"/>
                <w:szCs w:val="20"/>
              </w:rPr>
              <w:t xml:space="preserve">   </w:t>
            </w:r>
            <w:proofErr w:type="spellStart"/>
            <w:r w:rsidRPr="00363CB9">
              <w:rPr>
                <w:rFonts w:cs="Times New Roman"/>
                <w:sz w:val="20"/>
                <w:szCs w:val="20"/>
              </w:rPr>
              <w:t>ручной</w:t>
            </w:r>
            <w:proofErr w:type="spellEnd"/>
            <w:r w:rsidRPr="00363CB9">
              <w:rPr>
                <w:rFonts w:cs="Times New Roman"/>
                <w:sz w:val="20"/>
                <w:szCs w:val="20"/>
              </w:rPr>
              <w:t xml:space="preserve">,   </w:t>
            </w:r>
            <w:proofErr w:type="spellStart"/>
            <w:r w:rsidRPr="00363CB9">
              <w:rPr>
                <w:rFonts w:cs="Times New Roman"/>
                <w:sz w:val="20"/>
                <w:szCs w:val="20"/>
              </w:rPr>
              <w:t>классический</w:t>
            </w:r>
            <w:proofErr w:type="spellEnd"/>
          </w:p>
        </w:tc>
      </w:tr>
      <w:tr w:rsidR="00363CB9" w14:paraId="618CABB5"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107B7D22" w14:textId="77777777" w:rsidR="00363CB9" w:rsidRPr="00363CB9" w:rsidRDefault="00363CB9" w:rsidP="00D5189E">
            <w:pPr>
              <w:jc w:val="center"/>
              <w:rPr>
                <w:rFonts w:cs="Times New Roman"/>
                <w:sz w:val="20"/>
                <w:szCs w:val="20"/>
              </w:rPr>
            </w:pPr>
            <w:r w:rsidRPr="00363CB9">
              <w:rPr>
                <w:rFonts w:cs="Times New Roman"/>
                <w:sz w:val="20"/>
                <w:szCs w:val="20"/>
              </w:rPr>
              <w:t>50</w:t>
            </w:r>
          </w:p>
        </w:tc>
        <w:tc>
          <w:tcPr>
            <w:tcW w:w="4629" w:type="dxa"/>
            <w:gridSpan w:val="2"/>
            <w:vAlign w:val="center"/>
          </w:tcPr>
          <w:p w14:paraId="733A43BD" w14:textId="3F88786E" w:rsidR="00363CB9" w:rsidRPr="00363CB9" w:rsidRDefault="00363CB9" w:rsidP="00363CB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b/>
                <w:sz w:val="20"/>
                <w:szCs w:val="20"/>
              </w:rPr>
              <w:t>Наименование</w:t>
            </w:r>
            <w:proofErr w:type="spellEnd"/>
            <w:r w:rsidRPr="00363CB9">
              <w:rPr>
                <w:rFonts w:cs="Times New Roman"/>
                <w:b/>
                <w:sz w:val="20"/>
                <w:szCs w:val="20"/>
              </w:rPr>
              <w:t xml:space="preserve"> </w:t>
            </w:r>
            <w:proofErr w:type="spellStart"/>
            <w:r w:rsidRPr="00363CB9">
              <w:rPr>
                <w:rFonts w:cs="Times New Roman"/>
                <w:b/>
                <w:sz w:val="20"/>
                <w:szCs w:val="20"/>
              </w:rPr>
              <w:t>медицинской</w:t>
            </w:r>
            <w:proofErr w:type="spellEnd"/>
            <w:r w:rsidRPr="00363CB9">
              <w:rPr>
                <w:rFonts w:cs="Times New Roman"/>
                <w:b/>
                <w:sz w:val="20"/>
                <w:szCs w:val="20"/>
              </w:rPr>
              <w:t xml:space="preserve">  </w:t>
            </w:r>
            <w:proofErr w:type="spellStart"/>
            <w:r w:rsidRPr="00363CB9">
              <w:rPr>
                <w:rFonts w:cs="Times New Roman"/>
                <w:b/>
                <w:sz w:val="20"/>
                <w:szCs w:val="20"/>
              </w:rPr>
              <w:t>услуги</w:t>
            </w:r>
            <w:proofErr w:type="spellEnd"/>
          </w:p>
        </w:tc>
        <w:tc>
          <w:tcPr>
            <w:tcW w:w="1379" w:type="dxa"/>
            <w:gridSpan w:val="2"/>
            <w:vAlign w:val="center"/>
          </w:tcPr>
          <w:p w14:paraId="1D4596FC" w14:textId="77777777" w:rsidR="00363CB9" w:rsidRPr="00363CB9" w:rsidRDefault="00363CB9" w:rsidP="00363CB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b/>
                <w:sz w:val="20"/>
                <w:szCs w:val="20"/>
              </w:rPr>
              <w:t>Кол-во</w:t>
            </w:r>
            <w:proofErr w:type="spellEnd"/>
            <w:r w:rsidRPr="00363CB9">
              <w:rPr>
                <w:rFonts w:cs="Times New Roman"/>
                <w:b/>
                <w:sz w:val="20"/>
                <w:szCs w:val="20"/>
              </w:rPr>
              <w:t xml:space="preserve"> </w:t>
            </w:r>
            <w:proofErr w:type="spellStart"/>
            <w:r w:rsidRPr="00363CB9">
              <w:rPr>
                <w:rFonts w:cs="Times New Roman"/>
                <w:b/>
                <w:sz w:val="20"/>
                <w:szCs w:val="20"/>
              </w:rPr>
              <w:t>усл</w:t>
            </w:r>
            <w:proofErr w:type="spellEnd"/>
            <w:r w:rsidRPr="00363CB9">
              <w:rPr>
                <w:rFonts w:cs="Times New Roman"/>
                <w:b/>
                <w:sz w:val="20"/>
                <w:szCs w:val="20"/>
              </w:rPr>
              <w:t xml:space="preserve">. </w:t>
            </w:r>
            <w:proofErr w:type="spellStart"/>
            <w:proofErr w:type="gramStart"/>
            <w:r w:rsidRPr="00363CB9">
              <w:rPr>
                <w:rFonts w:cs="Times New Roman"/>
                <w:b/>
                <w:sz w:val="20"/>
                <w:szCs w:val="20"/>
              </w:rPr>
              <w:t>ед</w:t>
            </w:r>
            <w:proofErr w:type="spellEnd"/>
            <w:proofErr w:type="gramEnd"/>
            <w:r w:rsidRPr="00363CB9">
              <w:rPr>
                <w:rFonts w:cs="Times New Roman"/>
                <w:sz w:val="20"/>
                <w:szCs w:val="20"/>
              </w:rPr>
              <w:t>.</w:t>
            </w:r>
          </w:p>
        </w:tc>
        <w:tc>
          <w:tcPr>
            <w:tcW w:w="1379" w:type="dxa"/>
            <w:gridSpan w:val="2"/>
            <w:vAlign w:val="center"/>
          </w:tcPr>
          <w:p w14:paraId="11BDF5A0" w14:textId="77777777" w:rsidR="00363CB9" w:rsidRPr="00363CB9" w:rsidRDefault="00363CB9" w:rsidP="00363CB9">
            <w:pPr>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proofErr w:type="spellStart"/>
            <w:r w:rsidRPr="00363CB9">
              <w:rPr>
                <w:rFonts w:cs="Times New Roman"/>
                <w:b/>
                <w:sz w:val="20"/>
                <w:szCs w:val="20"/>
              </w:rPr>
              <w:t>Стоимость</w:t>
            </w:r>
            <w:proofErr w:type="spellEnd"/>
            <w:r w:rsidRPr="00363CB9">
              <w:rPr>
                <w:rFonts w:cs="Times New Roman"/>
                <w:b/>
                <w:sz w:val="20"/>
                <w:szCs w:val="20"/>
              </w:rPr>
              <w:t xml:space="preserve"> </w:t>
            </w:r>
            <w:proofErr w:type="spellStart"/>
            <w:r w:rsidRPr="00363CB9">
              <w:rPr>
                <w:rFonts w:cs="Times New Roman"/>
                <w:b/>
                <w:sz w:val="20"/>
                <w:szCs w:val="20"/>
              </w:rPr>
              <w:t>процедуры</w:t>
            </w:r>
            <w:proofErr w:type="spellEnd"/>
          </w:p>
        </w:tc>
        <w:tc>
          <w:tcPr>
            <w:tcW w:w="1324" w:type="dxa"/>
            <w:vAlign w:val="center"/>
          </w:tcPr>
          <w:p w14:paraId="3F84B7D1" w14:textId="77777777" w:rsidR="00363CB9" w:rsidRPr="00704F0E" w:rsidRDefault="00363CB9" w:rsidP="00363CB9">
            <w:pPr>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lang w:val="ru-RU"/>
              </w:rPr>
            </w:pPr>
            <w:r w:rsidRPr="00704F0E">
              <w:rPr>
                <w:rFonts w:cs="Times New Roman"/>
                <w:b/>
                <w:sz w:val="20"/>
                <w:szCs w:val="20"/>
                <w:lang w:val="ru-RU"/>
              </w:rPr>
              <w:t>Стоимость процедуры детям до 12 лет</w:t>
            </w:r>
          </w:p>
        </w:tc>
      </w:tr>
      <w:tr w:rsidR="00363CB9" w14:paraId="7ACED5AC"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6CA43656" w14:textId="77777777" w:rsidR="00363CB9" w:rsidRPr="00363CB9" w:rsidRDefault="00363CB9" w:rsidP="00D5189E">
            <w:pPr>
              <w:jc w:val="center"/>
              <w:rPr>
                <w:rFonts w:cs="Times New Roman"/>
                <w:sz w:val="20"/>
                <w:szCs w:val="20"/>
              </w:rPr>
            </w:pPr>
            <w:r w:rsidRPr="00363CB9">
              <w:rPr>
                <w:rFonts w:cs="Times New Roman"/>
                <w:sz w:val="20"/>
                <w:szCs w:val="20"/>
              </w:rPr>
              <w:t>51</w:t>
            </w:r>
          </w:p>
        </w:tc>
        <w:tc>
          <w:tcPr>
            <w:tcW w:w="4629" w:type="dxa"/>
            <w:gridSpan w:val="2"/>
          </w:tcPr>
          <w:p w14:paraId="72C57D8C"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w:t>
            </w:r>
            <w:r w:rsidRPr="00704F0E">
              <w:rPr>
                <w:rFonts w:cs="Times New Roman"/>
                <w:b/>
                <w:sz w:val="20"/>
                <w:szCs w:val="20"/>
                <w:lang w:val="ru-RU"/>
              </w:rPr>
              <w:t>головы и шеи</w:t>
            </w:r>
            <w:r w:rsidRPr="00704F0E">
              <w:rPr>
                <w:rFonts w:cs="Times New Roman"/>
                <w:sz w:val="20"/>
                <w:szCs w:val="20"/>
                <w:lang w:val="ru-RU"/>
              </w:rPr>
              <w:t xml:space="preserve"> (лобн</w:t>
            </w:r>
            <w:proofErr w:type="gramStart"/>
            <w:r w:rsidRPr="00704F0E">
              <w:rPr>
                <w:rFonts w:cs="Times New Roman"/>
                <w:sz w:val="20"/>
                <w:szCs w:val="20"/>
                <w:lang w:val="ru-RU"/>
              </w:rPr>
              <w:t>о-</w:t>
            </w:r>
            <w:proofErr w:type="gramEnd"/>
            <w:r w:rsidRPr="00704F0E">
              <w:rPr>
                <w:rFonts w:cs="Times New Roman"/>
                <w:sz w:val="20"/>
                <w:szCs w:val="20"/>
                <w:lang w:val="ru-RU"/>
              </w:rPr>
              <w:t xml:space="preserve"> височной и затылочно- теменной области, задняя поверхность шеи)</w:t>
            </w:r>
          </w:p>
        </w:tc>
        <w:tc>
          <w:tcPr>
            <w:tcW w:w="1379" w:type="dxa"/>
            <w:gridSpan w:val="2"/>
          </w:tcPr>
          <w:p w14:paraId="1D6E4AE3"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1,5</w:t>
            </w:r>
          </w:p>
        </w:tc>
        <w:tc>
          <w:tcPr>
            <w:tcW w:w="1379" w:type="dxa"/>
            <w:gridSpan w:val="2"/>
          </w:tcPr>
          <w:p w14:paraId="2B3BB704"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375</w:t>
            </w:r>
          </w:p>
        </w:tc>
        <w:tc>
          <w:tcPr>
            <w:tcW w:w="1324" w:type="dxa"/>
          </w:tcPr>
          <w:p w14:paraId="2CE8D20C"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300</w:t>
            </w:r>
          </w:p>
        </w:tc>
      </w:tr>
      <w:tr w:rsidR="00363CB9" w14:paraId="0C4B86C1"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6BE813FA" w14:textId="77777777" w:rsidR="00363CB9" w:rsidRPr="00363CB9" w:rsidRDefault="00363CB9" w:rsidP="00D5189E">
            <w:pPr>
              <w:jc w:val="center"/>
              <w:rPr>
                <w:rFonts w:cs="Times New Roman"/>
                <w:sz w:val="20"/>
                <w:szCs w:val="20"/>
              </w:rPr>
            </w:pPr>
            <w:r w:rsidRPr="00363CB9">
              <w:rPr>
                <w:rFonts w:cs="Times New Roman"/>
                <w:sz w:val="20"/>
                <w:szCs w:val="20"/>
              </w:rPr>
              <w:t>52</w:t>
            </w:r>
          </w:p>
        </w:tc>
        <w:tc>
          <w:tcPr>
            <w:tcW w:w="4629" w:type="dxa"/>
            <w:gridSpan w:val="2"/>
          </w:tcPr>
          <w:p w14:paraId="41535E9F" w14:textId="7A71C02B"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w:t>
            </w:r>
            <w:r w:rsidRPr="00704F0E">
              <w:rPr>
                <w:rFonts w:cs="Times New Roman"/>
                <w:b/>
                <w:sz w:val="20"/>
                <w:szCs w:val="20"/>
                <w:lang w:val="ru-RU"/>
              </w:rPr>
              <w:t>воротниковой области</w:t>
            </w:r>
            <w:r w:rsidRPr="00704F0E">
              <w:rPr>
                <w:rFonts w:cs="Times New Roman"/>
                <w:sz w:val="20"/>
                <w:szCs w:val="20"/>
                <w:lang w:val="ru-RU"/>
              </w:rPr>
              <w:t xml:space="preserve"> (задней поверхности шеи, спины до уровня 4 грудного позвонка, передней поверхности грудной клетки до 2 ребра)</w:t>
            </w:r>
          </w:p>
        </w:tc>
        <w:tc>
          <w:tcPr>
            <w:tcW w:w="1379" w:type="dxa"/>
            <w:gridSpan w:val="2"/>
          </w:tcPr>
          <w:p w14:paraId="3661DCE5"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1,5</w:t>
            </w:r>
          </w:p>
        </w:tc>
        <w:tc>
          <w:tcPr>
            <w:tcW w:w="1379" w:type="dxa"/>
            <w:gridSpan w:val="2"/>
          </w:tcPr>
          <w:p w14:paraId="6363FC94"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375</w:t>
            </w:r>
          </w:p>
        </w:tc>
        <w:tc>
          <w:tcPr>
            <w:tcW w:w="1324" w:type="dxa"/>
          </w:tcPr>
          <w:p w14:paraId="0DDDAD3C"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r>
      <w:tr w:rsidR="00363CB9" w14:paraId="451B21D2"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487D572E" w14:textId="77777777" w:rsidR="00363CB9" w:rsidRPr="00363CB9" w:rsidRDefault="00363CB9" w:rsidP="00D5189E">
            <w:pPr>
              <w:jc w:val="center"/>
              <w:rPr>
                <w:rFonts w:cs="Times New Roman"/>
                <w:sz w:val="20"/>
                <w:szCs w:val="20"/>
              </w:rPr>
            </w:pPr>
            <w:r w:rsidRPr="00363CB9">
              <w:rPr>
                <w:rFonts w:cs="Times New Roman"/>
                <w:sz w:val="20"/>
                <w:szCs w:val="20"/>
              </w:rPr>
              <w:t>53</w:t>
            </w:r>
          </w:p>
        </w:tc>
        <w:tc>
          <w:tcPr>
            <w:tcW w:w="4629" w:type="dxa"/>
            <w:gridSpan w:val="2"/>
          </w:tcPr>
          <w:p w14:paraId="0B865AFA"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w:t>
            </w:r>
            <w:r w:rsidRPr="00704F0E">
              <w:rPr>
                <w:rFonts w:cs="Times New Roman"/>
                <w:b/>
                <w:sz w:val="20"/>
                <w:szCs w:val="20"/>
                <w:lang w:val="ru-RU"/>
              </w:rPr>
              <w:t>шейн</w:t>
            </w:r>
            <w:proofErr w:type="gramStart"/>
            <w:r w:rsidRPr="00704F0E">
              <w:rPr>
                <w:rFonts w:cs="Times New Roman"/>
                <w:b/>
                <w:sz w:val="20"/>
                <w:szCs w:val="20"/>
                <w:lang w:val="ru-RU"/>
              </w:rPr>
              <w:t>о-</w:t>
            </w:r>
            <w:proofErr w:type="gramEnd"/>
            <w:r w:rsidRPr="00704F0E">
              <w:rPr>
                <w:rFonts w:cs="Times New Roman"/>
                <w:b/>
                <w:sz w:val="20"/>
                <w:szCs w:val="20"/>
                <w:lang w:val="ru-RU"/>
              </w:rPr>
              <w:t xml:space="preserve"> грудного</w:t>
            </w:r>
            <w:r w:rsidRPr="00704F0E">
              <w:rPr>
                <w:rFonts w:cs="Times New Roman"/>
                <w:sz w:val="20"/>
                <w:szCs w:val="20"/>
                <w:lang w:val="ru-RU"/>
              </w:rPr>
              <w:t xml:space="preserve"> отдела позвоночника</w:t>
            </w:r>
          </w:p>
        </w:tc>
        <w:tc>
          <w:tcPr>
            <w:tcW w:w="1379" w:type="dxa"/>
            <w:gridSpan w:val="2"/>
          </w:tcPr>
          <w:p w14:paraId="3C5CE570"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w:t>
            </w:r>
          </w:p>
        </w:tc>
        <w:tc>
          <w:tcPr>
            <w:tcW w:w="1379" w:type="dxa"/>
            <w:gridSpan w:val="2"/>
          </w:tcPr>
          <w:p w14:paraId="52DAD181"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750</w:t>
            </w:r>
          </w:p>
        </w:tc>
        <w:tc>
          <w:tcPr>
            <w:tcW w:w="1324" w:type="dxa"/>
          </w:tcPr>
          <w:p w14:paraId="2FA41735"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600</w:t>
            </w:r>
          </w:p>
        </w:tc>
      </w:tr>
      <w:tr w:rsidR="00363CB9" w14:paraId="6B8CE1AC"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3CED5FC3" w14:textId="77777777" w:rsidR="00363CB9" w:rsidRPr="00363CB9" w:rsidRDefault="00363CB9" w:rsidP="00D5189E">
            <w:pPr>
              <w:jc w:val="center"/>
              <w:rPr>
                <w:rFonts w:cs="Times New Roman"/>
                <w:sz w:val="20"/>
                <w:szCs w:val="20"/>
              </w:rPr>
            </w:pPr>
            <w:r w:rsidRPr="00363CB9">
              <w:rPr>
                <w:rFonts w:cs="Times New Roman"/>
                <w:sz w:val="20"/>
                <w:szCs w:val="20"/>
              </w:rPr>
              <w:t>54</w:t>
            </w:r>
          </w:p>
        </w:tc>
        <w:tc>
          <w:tcPr>
            <w:tcW w:w="4629" w:type="dxa"/>
            <w:gridSpan w:val="2"/>
          </w:tcPr>
          <w:p w14:paraId="797F99F2"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Массаж</w:t>
            </w:r>
            <w:proofErr w:type="spellEnd"/>
            <w:r w:rsidRPr="00363CB9">
              <w:rPr>
                <w:rFonts w:cs="Times New Roman"/>
                <w:sz w:val="20"/>
                <w:szCs w:val="20"/>
              </w:rPr>
              <w:t xml:space="preserve"> </w:t>
            </w:r>
            <w:proofErr w:type="spellStart"/>
            <w:r w:rsidRPr="00363CB9">
              <w:rPr>
                <w:rFonts w:cs="Times New Roman"/>
                <w:b/>
                <w:sz w:val="20"/>
                <w:szCs w:val="20"/>
              </w:rPr>
              <w:t>верхней</w:t>
            </w:r>
            <w:proofErr w:type="spellEnd"/>
            <w:r w:rsidRPr="00363CB9">
              <w:rPr>
                <w:rFonts w:cs="Times New Roman"/>
                <w:b/>
                <w:sz w:val="20"/>
                <w:szCs w:val="20"/>
              </w:rPr>
              <w:t xml:space="preserve"> </w:t>
            </w:r>
            <w:proofErr w:type="spellStart"/>
            <w:r w:rsidRPr="00363CB9">
              <w:rPr>
                <w:rFonts w:cs="Times New Roman"/>
                <w:b/>
                <w:sz w:val="20"/>
                <w:szCs w:val="20"/>
              </w:rPr>
              <w:t>конечности</w:t>
            </w:r>
            <w:proofErr w:type="spellEnd"/>
            <w:r w:rsidRPr="00363CB9">
              <w:rPr>
                <w:rFonts w:cs="Times New Roman"/>
                <w:b/>
                <w:sz w:val="20"/>
                <w:szCs w:val="20"/>
              </w:rPr>
              <w:t xml:space="preserve"> (</w:t>
            </w:r>
            <w:proofErr w:type="spellStart"/>
            <w:r w:rsidRPr="00363CB9">
              <w:rPr>
                <w:rFonts w:cs="Times New Roman"/>
                <w:b/>
                <w:sz w:val="20"/>
                <w:szCs w:val="20"/>
              </w:rPr>
              <w:t>одна</w:t>
            </w:r>
            <w:proofErr w:type="spellEnd"/>
            <w:r w:rsidRPr="00363CB9">
              <w:rPr>
                <w:rFonts w:cs="Times New Roman"/>
                <w:b/>
                <w:sz w:val="20"/>
                <w:szCs w:val="20"/>
              </w:rPr>
              <w:t>)</w:t>
            </w:r>
          </w:p>
        </w:tc>
        <w:tc>
          <w:tcPr>
            <w:tcW w:w="1379" w:type="dxa"/>
            <w:gridSpan w:val="2"/>
          </w:tcPr>
          <w:p w14:paraId="2F41DE83"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1.5</w:t>
            </w:r>
          </w:p>
        </w:tc>
        <w:tc>
          <w:tcPr>
            <w:tcW w:w="1379" w:type="dxa"/>
            <w:gridSpan w:val="2"/>
          </w:tcPr>
          <w:p w14:paraId="0D021C56"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375</w:t>
            </w:r>
          </w:p>
        </w:tc>
        <w:tc>
          <w:tcPr>
            <w:tcW w:w="1324" w:type="dxa"/>
          </w:tcPr>
          <w:p w14:paraId="2505D36E"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r>
      <w:tr w:rsidR="00363CB9" w14:paraId="6127905A"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16BA84F7" w14:textId="77777777" w:rsidR="00363CB9" w:rsidRPr="00363CB9" w:rsidRDefault="00363CB9" w:rsidP="00D5189E">
            <w:pPr>
              <w:jc w:val="center"/>
              <w:rPr>
                <w:rFonts w:cs="Times New Roman"/>
                <w:sz w:val="20"/>
                <w:szCs w:val="20"/>
              </w:rPr>
            </w:pPr>
            <w:r w:rsidRPr="00363CB9">
              <w:rPr>
                <w:rFonts w:cs="Times New Roman"/>
                <w:sz w:val="20"/>
                <w:szCs w:val="20"/>
              </w:rPr>
              <w:t>55</w:t>
            </w:r>
          </w:p>
        </w:tc>
        <w:tc>
          <w:tcPr>
            <w:tcW w:w="4629" w:type="dxa"/>
            <w:gridSpan w:val="2"/>
          </w:tcPr>
          <w:p w14:paraId="0C8BA66A"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w:t>
            </w:r>
            <w:r w:rsidRPr="00704F0E">
              <w:rPr>
                <w:rFonts w:cs="Times New Roman"/>
                <w:b/>
                <w:sz w:val="20"/>
                <w:szCs w:val="20"/>
                <w:lang w:val="ru-RU"/>
              </w:rPr>
              <w:t xml:space="preserve">верхней конечности, </w:t>
            </w:r>
            <w:proofErr w:type="spellStart"/>
            <w:r w:rsidRPr="00704F0E">
              <w:rPr>
                <w:rFonts w:cs="Times New Roman"/>
                <w:b/>
                <w:sz w:val="20"/>
                <w:szCs w:val="20"/>
                <w:lang w:val="ru-RU"/>
              </w:rPr>
              <w:t>надплечья</w:t>
            </w:r>
            <w:proofErr w:type="spellEnd"/>
            <w:r w:rsidRPr="00704F0E">
              <w:rPr>
                <w:rFonts w:cs="Times New Roman"/>
                <w:b/>
                <w:sz w:val="20"/>
                <w:szCs w:val="20"/>
                <w:lang w:val="ru-RU"/>
              </w:rPr>
              <w:t>, области лопатки</w:t>
            </w:r>
          </w:p>
        </w:tc>
        <w:tc>
          <w:tcPr>
            <w:tcW w:w="1379" w:type="dxa"/>
            <w:gridSpan w:val="2"/>
          </w:tcPr>
          <w:p w14:paraId="647BEA33"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w:t>
            </w:r>
          </w:p>
        </w:tc>
        <w:tc>
          <w:tcPr>
            <w:tcW w:w="1379" w:type="dxa"/>
            <w:gridSpan w:val="2"/>
          </w:tcPr>
          <w:p w14:paraId="00D4A17D"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24" w:type="dxa"/>
          </w:tcPr>
          <w:p w14:paraId="7843EEA8"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400</w:t>
            </w:r>
          </w:p>
        </w:tc>
      </w:tr>
      <w:tr w:rsidR="00363CB9" w14:paraId="28FC14AF"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45D9B2AC" w14:textId="77777777" w:rsidR="00363CB9" w:rsidRPr="00363CB9" w:rsidRDefault="00363CB9" w:rsidP="00D5189E">
            <w:pPr>
              <w:jc w:val="center"/>
              <w:rPr>
                <w:rFonts w:cs="Times New Roman"/>
                <w:sz w:val="20"/>
                <w:szCs w:val="20"/>
              </w:rPr>
            </w:pPr>
            <w:r w:rsidRPr="00363CB9">
              <w:rPr>
                <w:rFonts w:cs="Times New Roman"/>
                <w:sz w:val="20"/>
                <w:szCs w:val="20"/>
              </w:rPr>
              <w:t>56</w:t>
            </w:r>
          </w:p>
        </w:tc>
        <w:tc>
          <w:tcPr>
            <w:tcW w:w="4629" w:type="dxa"/>
            <w:gridSpan w:val="2"/>
          </w:tcPr>
          <w:p w14:paraId="4BA8527D"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области </w:t>
            </w:r>
            <w:r w:rsidRPr="00704F0E">
              <w:rPr>
                <w:rFonts w:cs="Times New Roman"/>
                <w:b/>
                <w:sz w:val="20"/>
                <w:szCs w:val="20"/>
                <w:lang w:val="ru-RU"/>
              </w:rPr>
              <w:t>грудной клетки</w:t>
            </w:r>
            <w:r w:rsidRPr="00704F0E">
              <w:rPr>
                <w:rFonts w:cs="Times New Roman"/>
                <w:sz w:val="20"/>
                <w:szCs w:val="20"/>
                <w:lang w:val="ru-RU"/>
              </w:rPr>
              <w:t xml:space="preserve"> (область передней поверхности грудной клетки от передних границ </w:t>
            </w:r>
            <w:proofErr w:type="spellStart"/>
            <w:r w:rsidRPr="00704F0E">
              <w:rPr>
                <w:rFonts w:cs="Times New Roman"/>
                <w:sz w:val="20"/>
                <w:szCs w:val="20"/>
                <w:lang w:val="ru-RU"/>
              </w:rPr>
              <w:t>надплечий</w:t>
            </w:r>
            <w:proofErr w:type="spellEnd"/>
            <w:r w:rsidRPr="00704F0E">
              <w:rPr>
                <w:rFonts w:cs="Times New Roman"/>
                <w:sz w:val="20"/>
                <w:szCs w:val="20"/>
                <w:lang w:val="ru-RU"/>
              </w:rPr>
              <w:t xml:space="preserve"> до реберных дуг,  и области спины, от 7-го шейного до 1-го  поясничного </w:t>
            </w:r>
            <w:r w:rsidRPr="00704F0E">
              <w:rPr>
                <w:rFonts w:cs="Times New Roman"/>
                <w:sz w:val="20"/>
                <w:szCs w:val="20"/>
                <w:lang w:val="ru-RU"/>
              </w:rPr>
              <w:lastRenderedPageBreak/>
              <w:t>позвонков)</w:t>
            </w:r>
          </w:p>
        </w:tc>
        <w:tc>
          <w:tcPr>
            <w:tcW w:w="1379" w:type="dxa"/>
            <w:gridSpan w:val="2"/>
          </w:tcPr>
          <w:p w14:paraId="137175BB"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lastRenderedPageBreak/>
              <w:t>2.5</w:t>
            </w:r>
          </w:p>
        </w:tc>
        <w:tc>
          <w:tcPr>
            <w:tcW w:w="1379" w:type="dxa"/>
            <w:gridSpan w:val="2"/>
          </w:tcPr>
          <w:p w14:paraId="02BE4521"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625</w:t>
            </w:r>
          </w:p>
        </w:tc>
        <w:tc>
          <w:tcPr>
            <w:tcW w:w="1324" w:type="dxa"/>
          </w:tcPr>
          <w:p w14:paraId="586EAD52"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500</w:t>
            </w:r>
          </w:p>
        </w:tc>
      </w:tr>
      <w:tr w:rsidR="00363CB9" w14:paraId="1CFDB1D4"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69B24BA6" w14:textId="77777777" w:rsidR="00363CB9" w:rsidRPr="00363CB9" w:rsidRDefault="00363CB9" w:rsidP="00D5189E">
            <w:pPr>
              <w:jc w:val="center"/>
              <w:rPr>
                <w:rFonts w:cs="Times New Roman"/>
                <w:sz w:val="20"/>
                <w:szCs w:val="20"/>
              </w:rPr>
            </w:pPr>
            <w:r w:rsidRPr="00363CB9">
              <w:rPr>
                <w:rFonts w:cs="Times New Roman"/>
                <w:sz w:val="20"/>
                <w:szCs w:val="20"/>
              </w:rPr>
              <w:lastRenderedPageBreak/>
              <w:t>57</w:t>
            </w:r>
          </w:p>
        </w:tc>
        <w:tc>
          <w:tcPr>
            <w:tcW w:w="4629" w:type="dxa"/>
            <w:gridSpan w:val="2"/>
          </w:tcPr>
          <w:p w14:paraId="780D037B"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мышц </w:t>
            </w:r>
            <w:r w:rsidRPr="00704F0E">
              <w:rPr>
                <w:rFonts w:cs="Times New Roman"/>
                <w:b/>
                <w:sz w:val="20"/>
                <w:szCs w:val="20"/>
                <w:lang w:val="ru-RU"/>
              </w:rPr>
              <w:t>передней брюшной стенки живота</w:t>
            </w:r>
          </w:p>
        </w:tc>
        <w:tc>
          <w:tcPr>
            <w:tcW w:w="1379" w:type="dxa"/>
            <w:gridSpan w:val="2"/>
          </w:tcPr>
          <w:p w14:paraId="264B8045"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w:t>
            </w:r>
          </w:p>
        </w:tc>
        <w:tc>
          <w:tcPr>
            <w:tcW w:w="1379" w:type="dxa"/>
            <w:gridSpan w:val="2"/>
          </w:tcPr>
          <w:p w14:paraId="398490D6"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24" w:type="dxa"/>
          </w:tcPr>
          <w:p w14:paraId="2DB53D4E"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200</w:t>
            </w:r>
          </w:p>
        </w:tc>
      </w:tr>
      <w:tr w:rsidR="00363CB9" w14:paraId="6D1994DC"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4B9BD959" w14:textId="77777777" w:rsidR="00363CB9" w:rsidRPr="00363CB9" w:rsidRDefault="00363CB9" w:rsidP="00D5189E">
            <w:pPr>
              <w:jc w:val="center"/>
              <w:rPr>
                <w:rFonts w:cs="Times New Roman"/>
                <w:sz w:val="20"/>
                <w:szCs w:val="20"/>
              </w:rPr>
            </w:pPr>
            <w:r w:rsidRPr="00363CB9">
              <w:rPr>
                <w:rFonts w:cs="Times New Roman"/>
                <w:sz w:val="20"/>
                <w:szCs w:val="20"/>
              </w:rPr>
              <w:t>58</w:t>
            </w:r>
          </w:p>
        </w:tc>
        <w:tc>
          <w:tcPr>
            <w:tcW w:w="4629" w:type="dxa"/>
            <w:gridSpan w:val="2"/>
          </w:tcPr>
          <w:p w14:paraId="34EE022D"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w:t>
            </w:r>
            <w:r w:rsidRPr="00704F0E">
              <w:rPr>
                <w:rFonts w:cs="Times New Roman"/>
                <w:b/>
                <w:sz w:val="20"/>
                <w:szCs w:val="20"/>
                <w:lang w:val="ru-RU"/>
              </w:rPr>
              <w:t>поясничн</w:t>
            </w:r>
            <w:proofErr w:type="gramStart"/>
            <w:r w:rsidRPr="00704F0E">
              <w:rPr>
                <w:rFonts w:cs="Times New Roman"/>
                <w:b/>
                <w:sz w:val="20"/>
                <w:szCs w:val="20"/>
                <w:lang w:val="ru-RU"/>
              </w:rPr>
              <w:t>о-</w:t>
            </w:r>
            <w:proofErr w:type="gramEnd"/>
            <w:r w:rsidRPr="00704F0E">
              <w:rPr>
                <w:rFonts w:cs="Times New Roman"/>
                <w:b/>
                <w:sz w:val="20"/>
                <w:szCs w:val="20"/>
                <w:lang w:val="ru-RU"/>
              </w:rPr>
              <w:t xml:space="preserve"> крестцовой</w:t>
            </w:r>
            <w:r w:rsidRPr="00704F0E">
              <w:rPr>
                <w:rFonts w:cs="Times New Roman"/>
                <w:sz w:val="20"/>
                <w:szCs w:val="20"/>
                <w:lang w:val="ru-RU"/>
              </w:rPr>
              <w:t xml:space="preserve"> области (от 1-го поясничного позвонка до нижних ягодичных складок)</w:t>
            </w:r>
          </w:p>
        </w:tc>
        <w:tc>
          <w:tcPr>
            <w:tcW w:w="1379" w:type="dxa"/>
            <w:gridSpan w:val="2"/>
          </w:tcPr>
          <w:p w14:paraId="29D63FD5"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1.5</w:t>
            </w:r>
          </w:p>
        </w:tc>
        <w:tc>
          <w:tcPr>
            <w:tcW w:w="1379" w:type="dxa"/>
            <w:gridSpan w:val="2"/>
          </w:tcPr>
          <w:p w14:paraId="1B5B8CCC"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375</w:t>
            </w:r>
          </w:p>
        </w:tc>
        <w:tc>
          <w:tcPr>
            <w:tcW w:w="1324" w:type="dxa"/>
          </w:tcPr>
          <w:p w14:paraId="22352D5A"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r>
      <w:tr w:rsidR="00363CB9" w14:paraId="7487F45F"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09709A7C" w14:textId="77777777" w:rsidR="00363CB9" w:rsidRPr="00363CB9" w:rsidRDefault="00363CB9" w:rsidP="00D5189E">
            <w:pPr>
              <w:jc w:val="center"/>
              <w:rPr>
                <w:rFonts w:cs="Times New Roman"/>
                <w:sz w:val="20"/>
                <w:szCs w:val="20"/>
              </w:rPr>
            </w:pPr>
            <w:r w:rsidRPr="00363CB9">
              <w:rPr>
                <w:rFonts w:cs="Times New Roman"/>
                <w:sz w:val="20"/>
                <w:szCs w:val="20"/>
              </w:rPr>
              <w:t>59</w:t>
            </w:r>
          </w:p>
        </w:tc>
        <w:tc>
          <w:tcPr>
            <w:tcW w:w="4629" w:type="dxa"/>
            <w:gridSpan w:val="2"/>
          </w:tcPr>
          <w:p w14:paraId="3FE34384"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Массаж области</w:t>
            </w:r>
            <w:r w:rsidRPr="00704F0E">
              <w:rPr>
                <w:rFonts w:cs="Times New Roman"/>
                <w:b/>
                <w:sz w:val="20"/>
                <w:szCs w:val="20"/>
                <w:lang w:val="ru-RU"/>
              </w:rPr>
              <w:t xml:space="preserve"> спины (</w:t>
            </w:r>
            <w:r w:rsidRPr="00704F0E">
              <w:rPr>
                <w:rFonts w:cs="Times New Roman"/>
                <w:sz w:val="20"/>
                <w:szCs w:val="20"/>
                <w:lang w:val="ru-RU"/>
              </w:rPr>
              <w:t>область задней поверхности шеи, спины и поясничн</w:t>
            </w:r>
            <w:proofErr w:type="gramStart"/>
            <w:r w:rsidRPr="00704F0E">
              <w:rPr>
                <w:rFonts w:cs="Times New Roman"/>
                <w:sz w:val="20"/>
                <w:szCs w:val="20"/>
                <w:lang w:val="ru-RU"/>
              </w:rPr>
              <w:t>о-</w:t>
            </w:r>
            <w:proofErr w:type="gramEnd"/>
            <w:r w:rsidRPr="00704F0E">
              <w:rPr>
                <w:rFonts w:cs="Times New Roman"/>
                <w:sz w:val="20"/>
                <w:szCs w:val="20"/>
                <w:lang w:val="ru-RU"/>
              </w:rPr>
              <w:t xml:space="preserve"> крестцовой области от левой до правой задней </w:t>
            </w:r>
            <w:proofErr w:type="spellStart"/>
            <w:r w:rsidRPr="00704F0E">
              <w:rPr>
                <w:rFonts w:cs="Times New Roman"/>
                <w:sz w:val="20"/>
                <w:szCs w:val="20"/>
                <w:lang w:val="ru-RU"/>
              </w:rPr>
              <w:t>аксиллярной</w:t>
            </w:r>
            <w:proofErr w:type="spellEnd"/>
            <w:r w:rsidRPr="00704F0E">
              <w:rPr>
                <w:rFonts w:cs="Times New Roman"/>
                <w:sz w:val="20"/>
                <w:szCs w:val="20"/>
                <w:lang w:val="ru-RU"/>
              </w:rPr>
              <w:t xml:space="preserve"> линии)</w:t>
            </w:r>
          </w:p>
        </w:tc>
        <w:tc>
          <w:tcPr>
            <w:tcW w:w="1379" w:type="dxa"/>
            <w:gridSpan w:val="2"/>
          </w:tcPr>
          <w:p w14:paraId="0CA1E8D6"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4</w:t>
            </w:r>
          </w:p>
        </w:tc>
        <w:tc>
          <w:tcPr>
            <w:tcW w:w="1379" w:type="dxa"/>
            <w:gridSpan w:val="2"/>
          </w:tcPr>
          <w:p w14:paraId="3A6E10F7"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1000</w:t>
            </w:r>
          </w:p>
        </w:tc>
        <w:tc>
          <w:tcPr>
            <w:tcW w:w="1324" w:type="dxa"/>
          </w:tcPr>
          <w:p w14:paraId="2B8DA88D"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800</w:t>
            </w:r>
          </w:p>
        </w:tc>
      </w:tr>
      <w:tr w:rsidR="00363CB9" w14:paraId="3846E546"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1EB6E7D6" w14:textId="77777777" w:rsidR="00363CB9" w:rsidRPr="00363CB9" w:rsidRDefault="00363CB9" w:rsidP="00D5189E">
            <w:pPr>
              <w:jc w:val="center"/>
              <w:rPr>
                <w:rFonts w:cs="Times New Roman"/>
                <w:sz w:val="20"/>
                <w:szCs w:val="20"/>
              </w:rPr>
            </w:pPr>
            <w:r w:rsidRPr="00363CB9">
              <w:rPr>
                <w:rFonts w:cs="Times New Roman"/>
                <w:sz w:val="20"/>
                <w:szCs w:val="20"/>
              </w:rPr>
              <w:t>60</w:t>
            </w:r>
          </w:p>
        </w:tc>
        <w:tc>
          <w:tcPr>
            <w:tcW w:w="4629" w:type="dxa"/>
            <w:gridSpan w:val="2"/>
          </w:tcPr>
          <w:p w14:paraId="69E8B204"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w:t>
            </w:r>
            <w:r w:rsidRPr="00704F0E">
              <w:rPr>
                <w:rFonts w:cs="Times New Roman"/>
                <w:b/>
                <w:sz w:val="20"/>
                <w:szCs w:val="20"/>
                <w:lang w:val="ru-RU"/>
              </w:rPr>
              <w:t>нижней конечности и поясницы  с одной стороны</w:t>
            </w:r>
            <w:r w:rsidRPr="00704F0E">
              <w:rPr>
                <w:rFonts w:cs="Times New Roman"/>
                <w:sz w:val="20"/>
                <w:szCs w:val="20"/>
                <w:lang w:val="ru-RU"/>
              </w:rPr>
              <w:t xml:space="preserve"> (область стопы, голени, бедра, ягодичной и поясничн</w:t>
            </w:r>
            <w:proofErr w:type="gramStart"/>
            <w:r w:rsidRPr="00704F0E">
              <w:rPr>
                <w:rFonts w:cs="Times New Roman"/>
                <w:sz w:val="20"/>
                <w:szCs w:val="20"/>
                <w:lang w:val="ru-RU"/>
              </w:rPr>
              <w:t>о-</w:t>
            </w:r>
            <w:proofErr w:type="gramEnd"/>
            <w:r w:rsidRPr="00704F0E">
              <w:rPr>
                <w:rFonts w:cs="Times New Roman"/>
                <w:sz w:val="20"/>
                <w:szCs w:val="20"/>
                <w:lang w:val="ru-RU"/>
              </w:rPr>
              <w:t xml:space="preserve"> крестцовой области </w:t>
            </w:r>
          </w:p>
        </w:tc>
        <w:tc>
          <w:tcPr>
            <w:tcW w:w="1379" w:type="dxa"/>
            <w:gridSpan w:val="2"/>
          </w:tcPr>
          <w:p w14:paraId="1F0222EA"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3,5</w:t>
            </w:r>
          </w:p>
        </w:tc>
        <w:tc>
          <w:tcPr>
            <w:tcW w:w="1379" w:type="dxa"/>
            <w:gridSpan w:val="2"/>
          </w:tcPr>
          <w:p w14:paraId="30022E38"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875</w:t>
            </w:r>
          </w:p>
        </w:tc>
        <w:tc>
          <w:tcPr>
            <w:tcW w:w="1324" w:type="dxa"/>
          </w:tcPr>
          <w:p w14:paraId="5EB3F18F"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700</w:t>
            </w:r>
          </w:p>
        </w:tc>
      </w:tr>
      <w:tr w:rsidR="00363CB9" w14:paraId="026BF1D4"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12D67E9B" w14:textId="77777777" w:rsidR="00363CB9" w:rsidRPr="00363CB9" w:rsidRDefault="00363CB9" w:rsidP="00D5189E">
            <w:pPr>
              <w:jc w:val="center"/>
              <w:rPr>
                <w:rFonts w:cs="Times New Roman"/>
                <w:sz w:val="20"/>
                <w:szCs w:val="20"/>
              </w:rPr>
            </w:pPr>
            <w:r w:rsidRPr="00363CB9">
              <w:rPr>
                <w:rFonts w:cs="Times New Roman"/>
                <w:sz w:val="20"/>
                <w:szCs w:val="20"/>
              </w:rPr>
              <w:t>61</w:t>
            </w:r>
          </w:p>
        </w:tc>
        <w:tc>
          <w:tcPr>
            <w:tcW w:w="4629" w:type="dxa"/>
            <w:gridSpan w:val="2"/>
          </w:tcPr>
          <w:p w14:paraId="49C3C16C"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sz w:val="20"/>
                <w:szCs w:val="20"/>
              </w:rPr>
              <w:t>Массаж</w:t>
            </w:r>
            <w:proofErr w:type="spellEnd"/>
            <w:r w:rsidRPr="00363CB9">
              <w:rPr>
                <w:rFonts w:cs="Times New Roman"/>
                <w:sz w:val="20"/>
                <w:szCs w:val="20"/>
              </w:rPr>
              <w:t xml:space="preserve"> </w:t>
            </w:r>
            <w:proofErr w:type="spellStart"/>
            <w:r w:rsidRPr="00363CB9">
              <w:rPr>
                <w:rFonts w:cs="Times New Roman"/>
                <w:b/>
                <w:sz w:val="20"/>
                <w:szCs w:val="20"/>
              </w:rPr>
              <w:t>нижней</w:t>
            </w:r>
            <w:proofErr w:type="spellEnd"/>
            <w:r w:rsidRPr="00363CB9">
              <w:rPr>
                <w:rFonts w:cs="Times New Roman"/>
                <w:b/>
                <w:sz w:val="20"/>
                <w:szCs w:val="20"/>
              </w:rPr>
              <w:t xml:space="preserve"> </w:t>
            </w:r>
            <w:proofErr w:type="spellStart"/>
            <w:r w:rsidRPr="00363CB9">
              <w:rPr>
                <w:rFonts w:cs="Times New Roman"/>
                <w:b/>
                <w:sz w:val="20"/>
                <w:szCs w:val="20"/>
              </w:rPr>
              <w:t>конечности</w:t>
            </w:r>
            <w:proofErr w:type="spellEnd"/>
            <w:r w:rsidRPr="00363CB9">
              <w:rPr>
                <w:rFonts w:cs="Times New Roman"/>
                <w:b/>
                <w:sz w:val="20"/>
                <w:szCs w:val="20"/>
              </w:rPr>
              <w:t xml:space="preserve"> (</w:t>
            </w:r>
            <w:proofErr w:type="spellStart"/>
            <w:r w:rsidRPr="00363CB9">
              <w:rPr>
                <w:rFonts w:cs="Times New Roman"/>
                <w:b/>
                <w:sz w:val="20"/>
                <w:szCs w:val="20"/>
              </w:rPr>
              <w:t>одна</w:t>
            </w:r>
            <w:proofErr w:type="spellEnd"/>
            <w:r w:rsidRPr="00363CB9">
              <w:rPr>
                <w:rFonts w:cs="Times New Roman"/>
                <w:b/>
                <w:sz w:val="20"/>
                <w:szCs w:val="20"/>
              </w:rPr>
              <w:t>)</w:t>
            </w:r>
          </w:p>
        </w:tc>
        <w:tc>
          <w:tcPr>
            <w:tcW w:w="1379" w:type="dxa"/>
            <w:gridSpan w:val="2"/>
          </w:tcPr>
          <w:p w14:paraId="75E02027"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w:t>
            </w:r>
          </w:p>
        </w:tc>
        <w:tc>
          <w:tcPr>
            <w:tcW w:w="1379" w:type="dxa"/>
            <w:gridSpan w:val="2"/>
          </w:tcPr>
          <w:p w14:paraId="323E62CB"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24" w:type="dxa"/>
          </w:tcPr>
          <w:p w14:paraId="1E60CB82"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400</w:t>
            </w:r>
          </w:p>
        </w:tc>
      </w:tr>
      <w:tr w:rsidR="00363CB9" w14:paraId="4DA7D07B"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0228FCF4" w14:textId="77777777" w:rsidR="00363CB9" w:rsidRPr="00363CB9" w:rsidRDefault="00363CB9" w:rsidP="00D5189E">
            <w:pPr>
              <w:jc w:val="center"/>
              <w:rPr>
                <w:rFonts w:cs="Times New Roman"/>
                <w:sz w:val="20"/>
                <w:szCs w:val="20"/>
              </w:rPr>
            </w:pPr>
            <w:r w:rsidRPr="00363CB9">
              <w:rPr>
                <w:rFonts w:cs="Times New Roman"/>
                <w:sz w:val="20"/>
                <w:szCs w:val="20"/>
              </w:rPr>
              <w:t>62</w:t>
            </w:r>
          </w:p>
        </w:tc>
        <w:tc>
          <w:tcPr>
            <w:tcW w:w="4629" w:type="dxa"/>
            <w:gridSpan w:val="2"/>
          </w:tcPr>
          <w:p w14:paraId="797CD330"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w:t>
            </w:r>
            <w:r w:rsidRPr="00704F0E">
              <w:rPr>
                <w:rFonts w:cs="Times New Roman"/>
                <w:b/>
                <w:sz w:val="20"/>
                <w:szCs w:val="20"/>
                <w:lang w:val="ru-RU"/>
              </w:rPr>
              <w:t>тазобедренного сустава</w:t>
            </w:r>
            <w:r w:rsidRPr="00704F0E">
              <w:rPr>
                <w:rFonts w:cs="Times New Roman"/>
                <w:sz w:val="20"/>
                <w:szCs w:val="20"/>
                <w:lang w:val="ru-RU"/>
              </w:rPr>
              <w:t xml:space="preserve"> </w:t>
            </w:r>
            <w:r w:rsidRPr="00704F0E">
              <w:rPr>
                <w:rFonts w:cs="Times New Roman"/>
                <w:b/>
                <w:sz w:val="20"/>
                <w:szCs w:val="20"/>
                <w:lang w:val="ru-RU"/>
              </w:rPr>
              <w:t>– с одной стороны</w:t>
            </w:r>
            <w:r w:rsidRPr="00704F0E">
              <w:rPr>
                <w:rFonts w:cs="Times New Roman"/>
                <w:sz w:val="20"/>
                <w:szCs w:val="20"/>
                <w:lang w:val="ru-RU"/>
              </w:rPr>
              <w:t xml:space="preserve"> (верхняя треть бедра, области тазобедренного сустава и ягодичной области)</w:t>
            </w:r>
          </w:p>
        </w:tc>
        <w:tc>
          <w:tcPr>
            <w:tcW w:w="1379" w:type="dxa"/>
            <w:gridSpan w:val="2"/>
          </w:tcPr>
          <w:p w14:paraId="44BED244"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1</w:t>
            </w:r>
          </w:p>
        </w:tc>
        <w:tc>
          <w:tcPr>
            <w:tcW w:w="1379" w:type="dxa"/>
            <w:gridSpan w:val="2"/>
          </w:tcPr>
          <w:p w14:paraId="67955A62"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324" w:type="dxa"/>
          </w:tcPr>
          <w:p w14:paraId="67B96014"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200</w:t>
            </w:r>
          </w:p>
        </w:tc>
      </w:tr>
      <w:tr w:rsidR="00363CB9" w14:paraId="37EB3C13"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39F5EA22" w14:textId="77777777" w:rsidR="00363CB9" w:rsidRPr="00363CB9" w:rsidRDefault="00363CB9" w:rsidP="00D5189E">
            <w:pPr>
              <w:jc w:val="center"/>
              <w:rPr>
                <w:rFonts w:cs="Times New Roman"/>
                <w:sz w:val="20"/>
                <w:szCs w:val="20"/>
              </w:rPr>
            </w:pPr>
            <w:r w:rsidRPr="00363CB9">
              <w:rPr>
                <w:rFonts w:cs="Times New Roman"/>
                <w:sz w:val="20"/>
                <w:szCs w:val="20"/>
              </w:rPr>
              <w:t>63</w:t>
            </w:r>
          </w:p>
        </w:tc>
        <w:tc>
          <w:tcPr>
            <w:tcW w:w="4629" w:type="dxa"/>
            <w:gridSpan w:val="2"/>
          </w:tcPr>
          <w:p w14:paraId="2A23DFF6"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w:t>
            </w:r>
            <w:r w:rsidRPr="00704F0E">
              <w:rPr>
                <w:rFonts w:cs="Times New Roman"/>
                <w:b/>
                <w:sz w:val="20"/>
                <w:szCs w:val="20"/>
                <w:lang w:val="ru-RU"/>
              </w:rPr>
              <w:t xml:space="preserve">коленного сустава- с одной стороны </w:t>
            </w:r>
            <w:r w:rsidRPr="00704F0E">
              <w:rPr>
                <w:rFonts w:cs="Times New Roman"/>
                <w:sz w:val="20"/>
                <w:szCs w:val="20"/>
                <w:lang w:val="ru-RU"/>
              </w:rPr>
              <w:t xml:space="preserve"> (верхней трети голени, области коленного сустава и нижней трети бедра)</w:t>
            </w:r>
          </w:p>
        </w:tc>
        <w:tc>
          <w:tcPr>
            <w:tcW w:w="1379" w:type="dxa"/>
            <w:gridSpan w:val="2"/>
          </w:tcPr>
          <w:p w14:paraId="3D53B064"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1</w:t>
            </w:r>
          </w:p>
        </w:tc>
        <w:tc>
          <w:tcPr>
            <w:tcW w:w="1379" w:type="dxa"/>
            <w:gridSpan w:val="2"/>
          </w:tcPr>
          <w:p w14:paraId="4EA2C5DE"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324" w:type="dxa"/>
          </w:tcPr>
          <w:p w14:paraId="558DB1CF"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200</w:t>
            </w:r>
          </w:p>
        </w:tc>
      </w:tr>
      <w:tr w:rsidR="00363CB9" w14:paraId="721D1646"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566C71A1" w14:textId="77777777" w:rsidR="00363CB9" w:rsidRPr="00363CB9" w:rsidRDefault="00363CB9" w:rsidP="00D5189E">
            <w:pPr>
              <w:jc w:val="center"/>
              <w:rPr>
                <w:rFonts w:cs="Times New Roman"/>
                <w:sz w:val="20"/>
                <w:szCs w:val="20"/>
              </w:rPr>
            </w:pPr>
            <w:r w:rsidRPr="00363CB9">
              <w:rPr>
                <w:rFonts w:cs="Times New Roman"/>
                <w:sz w:val="20"/>
                <w:szCs w:val="20"/>
              </w:rPr>
              <w:t>64</w:t>
            </w:r>
          </w:p>
        </w:tc>
        <w:tc>
          <w:tcPr>
            <w:tcW w:w="4629" w:type="dxa"/>
            <w:gridSpan w:val="2"/>
          </w:tcPr>
          <w:p w14:paraId="19500754"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w:t>
            </w:r>
            <w:r w:rsidRPr="00704F0E">
              <w:rPr>
                <w:rFonts w:cs="Times New Roman"/>
                <w:b/>
                <w:sz w:val="20"/>
                <w:szCs w:val="20"/>
                <w:lang w:val="ru-RU"/>
              </w:rPr>
              <w:t>голеностопного сустава - с одной стороны</w:t>
            </w:r>
            <w:r w:rsidRPr="00704F0E">
              <w:rPr>
                <w:rFonts w:cs="Times New Roman"/>
                <w:sz w:val="20"/>
                <w:szCs w:val="20"/>
                <w:lang w:val="ru-RU"/>
              </w:rPr>
              <w:t xml:space="preserve"> (проксимальный отдел стопы, области голеностопного сустава и нижней трети голени)</w:t>
            </w:r>
          </w:p>
        </w:tc>
        <w:tc>
          <w:tcPr>
            <w:tcW w:w="1379" w:type="dxa"/>
            <w:gridSpan w:val="2"/>
          </w:tcPr>
          <w:p w14:paraId="2E35F330"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1</w:t>
            </w:r>
          </w:p>
        </w:tc>
        <w:tc>
          <w:tcPr>
            <w:tcW w:w="1379" w:type="dxa"/>
            <w:gridSpan w:val="2"/>
          </w:tcPr>
          <w:p w14:paraId="66BF51D3"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324" w:type="dxa"/>
          </w:tcPr>
          <w:p w14:paraId="54B3003D"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200</w:t>
            </w:r>
          </w:p>
        </w:tc>
      </w:tr>
      <w:tr w:rsidR="00363CB9" w14:paraId="288CB708"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60EC6DC5" w14:textId="77777777" w:rsidR="00363CB9" w:rsidRPr="00363CB9" w:rsidRDefault="00363CB9" w:rsidP="00D5189E">
            <w:pPr>
              <w:jc w:val="center"/>
              <w:rPr>
                <w:rFonts w:cs="Times New Roman"/>
                <w:sz w:val="20"/>
                <w:szCs w:val="20"/>
              </w:rPr>
            </w:pPr>
            <w:r w:rsidRPr="00363CB9">
              <w:rPr>
                <w:rFonts w:cs="Times New Roman"/>
                <w:sz w:val="20"/>
                <w:szCs w:val="20"/>
              </w:rPr>
              <w:t>65</w:t>
            </w:r>
          </w:p>
        </w:tc>
        <w:tc>
          <w:tcPr>
            <w:tcW w:w="4629" w:type="dxa"/>
            <w:gridSpan w:val="2"/>
          </w:tcPr>
          <w:p w14:paraId="693BFF99"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w:t>
            </w:r>
            <w:r w:rsidRPr="00704F0E">
              <w:rPr>
                <w:rFonts w:cs="Times New Roman"/>
                <w:b/>
                <w:sz w:val="20"/>
                <w:szCs w:val="20"/>
                <w:lang w:val="ru-RU"/>
              </w:rPr>
              <w:t>стоп</w:t>
            </w:r>
            <w:r w:rsidRPr="00704F0E">
              <w:rPr>
                <w:rFonts w:cs="Times New Roman"/>
                <w:sz w:val="20"/>
                <w:szCs w:val="20"/>
                <w:lang w:val="ru-RU"/>
              </w:rPr>
              <w:t xml:space="preserve"> с обеих сторон</w:t>
            </w:r>
          </w:p>
        </w:tc>
        <w:tc>
          <w:tcPr>
            <w:tcW w:w="1379" w:type="dxa"/>
            <w:gridSpan w:val="2"/>
          </w:tcPr>
          <w:p w14:paraId="3DC9730A"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1</w:t>
            </w:r>
          </w:p>
        </w:tc>
        <w:tc>
          <w:tcPr>
            <w:tcW w:w="1379" w:type="dxa"/>
            <w:gridSpan w:val="2"/>
          </w:tcPr>
          <w:p w14:paraId="744F1408"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324" w:type="dxa"/>
          </w:tcPr>
          <w:p w14:paraId="18C0691A"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200</w:t>
            </w:r>
          </w:p>
        </w:tc>
      </w:tr>
      <w:tr w:rsidR="00363CB9" w14:paraId="7C0B25F3"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3956644E" w14:textId="77777777" w:rsidR="00363CB9" w:rsidRPr="00363CB9" w:rsidRDefault="00363CB9" w:rsidP="00D5189E">
            <w:pPr>
              <w:jc w:val="center"/>
              <w:rPr>
                <w:rFonts w:cs="Times New Roman"/>
                <w:sz w:val="20"/>
                <w:szCs w:val="20"/>
              </w:rPr>
            </w:pPr>
            <w:r w:rsidRPr="00363CB9">
              <w:rPr>
                <w:rFonts w:cs="Times New Roman"/>
                <w:sz w:val="20"/>
                <w:szCs w:val="20"/>
              </w:rPr>
              <w:t>66</w:t>
            </w:r>
          </w:p>
        </w:tc>
        <w:tc>
          <w:tcPr>
            <w:tcW w:w="4629" w:type="dxa"/>
            <w:gridSpan w:val="2"/>
          </w:tcPr>
          <w:p w14:paraId="4252D93B" w14:textId="77777777" w:rsidR="00363CB9" w:rsidRPr="00704F0E" w:rsidRDefault="00363CB9" w:rsidP="00D5189E">
            <w:pPr>
              <w:tabs>
                <w:tab w:val="left" w:pos="2205"/>
              </w:tabs>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w:t>
            </w:r>
            <w:r w:rsidRPr="00704F0E">
              <w:rPr>
                <w:rFonts w:cs="Times New Roman"/>
                <w:b/>
                <w:sz w:val="20"/>
                <w:szCs w:val="20"/>
                <w:lang w:val="ru-RU"/>
              </w:rPr>
              <w:t xml:space="preserve">стоп и голеней </w:t>
            </w:r>
            <w:r w:rsidRPr="00704F0E">
              <w:rPr>
                <w:rFonts w:cs="Times New Roman"/>
                <w:sz w:val="20"/>
                <w:szCs w:val="20"/>
                <w:lang w:val="ru-RU"/>
              </w:rPr>
              <w:t>с обеих сторон</w:t>
            </w:r>
          </w:p>
        </w:tc>
        <w:tc>
          <w:tcPr>
            <w:tcW w:w="1379" w:type="dxa"/>
            <w:gridSpan w:val="2"/>
          </w:tcPr>
          <w:p w14:paraId="7F647E8D"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w:t>
            </w:r>
          </w:p>
        </w:tc>
        <w:tc>
          <w:tcPr>
            <w:tcW w:w="1379" w:type="dxa"/>
            <w:gridSpan w:val="2"/>
          </w:tcPr>
          <w:p w14:paraId="4D57EA6C"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24" w:type="dxa"/>
          </w:tcPr>
          <w:p w14:paraId="40C90D2C"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400</w:t>
            </w:r>
          </w:p>
        </w:tc>
      </w:tr>
      <w:tr w:rsidR="00363CB9" w14:paraId="05B0B42F"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52BBDABB" w14:textId="77777777" w:rsidR="00363CB9" w:rsidRPr="00363CB9" w:rsidRDefault="00363CB9" w:rsidP="00D5189E">
            <w:pPr>
              <w:jc w:val="center"/>
              <w:rPr>
                <w:rFonts w:cs="Times New Roman"/>
                <w:sz w:val="20"/>
                <w:szCs w:val="20"/>
              </w:rPr>
            </w:pPr>
            <w:r w:rsidRPr="00363CB9">
              <w:rPr>
                <w:rFonts w:cs="Times New Roman"/>
                <w:sz w:val="20"/>
                <w:szCs w:val="20"/>
              </w:rPr>
              <w:t>67</w:t>
            </w:r>
          </w:p>
        </w:tc>
        <w:tc>
          <w:tcPr>
            <w:tcW w:w="4629" w:type="dxa"/>
            <w:gridSpan w:val="2"/>
          </w:tcPr>
          <w:p w14:paraId="0BC310BA"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w:t>
            </w:r>
            <w:r w:rsidRPr="00704F0E">
              <w:rPr>
                <w:rFonts w:cs="Times New Roman"/>
                <w:b/>
                <w:sz w:val="20"/>
                <w:szCs w:val="20"/>
                <w:lang w:val="ru-RU"/>
              </w:rPr>
              <w:t>общий (взрослые и дети старше 12 лет)</w:t>
            </w:r>
          </w:p>
        </w:tc>
        <w:tc>
          <w:tcPr>
            <w:tcW w:w="1379" w:type="dxa"/>
            <w:gridSpan w:val="2"/>
          </w:tcPr>
          <w:p w14:paraId="55656C69"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10</w:t>
            </w:r>
          </w:p>
        </w:tc>
        <w:tc>
          <w:tcPr>
            <w:tcW w:w="1379" w:type="dxa"/>
            <w:gridSpan w:val="2"/>
          </w:tcPr>
          <w:p w14:paraId="2EFCE4DE"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2000</w:t>
            </w:r>
          </w:p>
        </w:tc>
        <w:tc>
          <w:tcPr>
            <w:tcW w:w="1324" w:type="dxa"/>
          </w:tcPr>
          <w:p w14:paraId="36E4E1A1"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w:t>
            </w:r>
          </w:p>
        </w:tc>
      </w:tr>
      <w:tr w:rsidR="00363CB9" w14:paraId="4C45B46D"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66FD289E" w14:textId="77777777" w:rsidR="00363CB9" w:rsidRPr="00363CB9" w:rsidRDefault="00363CB9" w:rsidP="00D5189E">
            <w:pPr>
              <w:jc w:val="center"/>
              <w:rPr>
                <w:rFonts w:cs="Times New Roman"/>
                <w:sz w:val="20"/>
                <w:szCs w:val="20"/>
              </w:rPr>
            </w:pPr>
            <w:r w:rsidRPr="00363CB9">
              <w:rPr>
                <w:rFonts w:cs="Times New Roman"/>
                <w:sz w:val="20"/>
                <w:szCs w:val="20"/>
              </w:rPr>
              <w:t>68</w:t>
            </w:r>
          </w:p>
        </w:tc>
        <w:tc>
          <w:tcPr>
            <w:tcW w:w="4629" w:type="dxa"/>
            <w:gridSpan w:val="2"/>
          </w:tcPr>
          <w:p w14:paraId="190C226C"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w:t>
            </w:r>
            <w:r w:rsidRPr="00704F0E">
              <w:rPr>
                <w:rFonts w:cs="Times New Roman"/>
                <w:b/>
                <w:sz w:val="20"/>
                <w:szCs w:val="20"/>
                <w:lang w:val="ru-RU"/>
              </w:rPr>
              <w:t>общий (дети до 5-ти лет</w:t>
            </w:r>
            <w:r w:rsidRPr="00704F0E">
              <w:rPr>
                <w:rFonts w:cs="Times New Roman"/>
                <w:sz w:val="20"/>
                <w:szCs w:val="20"/>
                <w:lang w:val="ru-RU"/>
              </w:rPr>
              <w:t>)</w:t>
            </w:r>
          </w:p>
        </w:tc>
        <w:tc>
          <w:tcPr>
            <w:tcW w:w="1379" w:type="dxa"/>
            <w:gridSpan w:val="2"/>
          </w:tcPr>
          <w:p w14:paraId="019147BB"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5</w:t>
            </w:r>
          </w:p>
        </w:tc>
        <w:tc>
          <w:tcPr>
            <w:tcW w:w="1379" w:type="dxa"/>
            <w:gridSpan w:val="2"/>
          </w:tcPr>
          <w:p w14:paraId="3D7970C7"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w:t>
            </w:r>
          </w:p>
        </w:tc>
        <w:tc>
          <w:tcPr>
            <w:tcW w:w="1324" w:type="dxa"/>
          </w:tcPr>
          <w:p w14:paraId="76E863B3"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1000</w:t>
            </w:r>
          </w:p>
        </w:tc>
      </w:tr>
      <w:tr w:rsidR="00363CB9" w14:paraId="6D4AB4F3"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292790BE" w14:textId="77777777" w:rsidR="00363CB9" w:rsidRPr="00363CB9" w:rsidRDefault="00363CB9" w:rsidP="00D5189E">
            <w:pPr>
              <w:jc w:val="center"/>
              <w:rPr>
                <w:rFonts w:cs="Times New Roman"/>
                <w:sz w:val="20"/>
                <w:szCs w:val="20"/>
              </w:rPr>
            </w:pPr>
            <w:r w:rsidRPr="00363CB9">
              <w:rPr>
                <w:rFonts w:cs="Times New Roman"/>
                <w:sz w:val="20"/>
                <w:szCs w:val="20"/>
              </w:rPr>
              <w:t>69</w:t>
            </w:r>
          </w:p>
        </w:tc>
        <w:tc>
          <w:tcPr>
            <w:tcW w:w="4629" w:type="dxa"/>
            <w:gridSpan w:val="2"/>
          </w:tcPr>
          <w:p w14:paraId="6DE88603"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Массаж </w:t>
            </w:r>
            <w:r w:rsidRPr="00704F0E">
              <w:rPr>
                <w:rFonts w:cs="Times New Roman"/>
                <w:b/>
                <w:sz w:val="20"/>
                <w:szCs w:val="20"/>
                <w:lang w:val="ru-RU"/>
              </w:rPr>
              <w:t xml:space="preserve">общий </w:t>
            </w:r>
            <w:proofErr w:type="gramStart"/>
            <w:r w:rsidRPr="00704F0E">
              <w:rPr>
                <w:rFonts w:cs="Times New Roman"/>
                <w:b/>
                <w:sz w:val="20"/>
                <w:szCs w:val="20"/>
                <w:lang w:val="ru-RU"/>
              </w:rPr>
              <w:t xml:space="preserve">( </w:t>
            </w:r>
            <w:proofErr w:type="gramEnd"/>
            <w:r w:rsidRPr="00704F0E">
              <w:rPr>
                <w:rFonts w:cs="Times New Roman"/>
                <w:b/>
                <w:sz w:val="20"/>
                <w:szCs w:val="20"/>
                <w:lang w:val="ru-RU"/>
              </w:rPr>
              <w:t>дети с 5-ти до 12-ти лет)</w:t>
            </w:r>
          </w:p>
        </w:tc>
        <w:tc>
          <w:tcPr>
            <w:tcW w:w="1379" w:type="dxa"/>
            <w:gridSpan w:val="2"/>
          </w:tcPr>
          <w:p w14:paraId="0C6A1BC0"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7</w:t>
            </w:r>
          </w:p>
        </w:tc>
        <w:tc>
          <w:tcPr>
            <w:tcW w:w="1379" w:type="dxa"/>
            <w:gridSpan w:val="2"/>
          </w:tcPr>
          <w:p w14:paraId="5DB75590"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w:t>
            </w:r>
          </w:p>
        </w:tc>
        <w:tc>
          <w:tcPr>
            <w:tcW w:w="1324" w:type="dxa"/>
          </w:tcPr>
          <w:p w14:paraId="5D5A53B8"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1400</w:t>
            </w:r>
          </w:p>
        </w:tc>
      </w:tr>
      <w:tr w:rsidR="00363CB9" w14:paraId="234397A8"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660CB8D3" w14:textId="77777777" w:rsidR="00363CB9" w:rsidRPr="00363CB9" w:rsidRDefault="00363CB9" w:rsidP="00D5189E">
            <w:pPr>
              <w:jc w:val="center"/>
              <w:rPr>
                <w:rFonts w:cs="Times New Roman"/>
                <w:sz w:val="20"/>
                <w:szCs w:val="20"/>
              </w:rPr>
            </w:pPr>
            <w:r w:rsidRPr="00363CB9">
              <w:rPr>
                <w:rFonts w:cs="Times New Roman"/>
                <w:sz w:val="20"/>
                <w:szCs w:val="20"/>
              </w:rPr>
              <w:t>70</w:t>
            </w:r>
          </w:p>
        </w:tc>
        <w:tc>
          <w:tcPr>
            <w:tcW w:w="4629" w:type="dxa"/>
            <w:gridSpan w:val="2"/>
          </w:tcPr>
          <w:p w14:paraId="111B5BE2"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Массаж</w:t>
            </w:r>
            <w:proofErr w:type="spellEnd"/>
            <w:r w:rsidRPr="00363CB9">
              <w:rPr>
                <w:rFonts w:cs="Times New Roman"/>
                <w:sz w:val="20"/>
                <w:szCs w:val="20"/>
              </w:rPr>
              <w:t xml:space="preserve">   </w:t>
            </w:r>
            <w:proofErr w:type="spellStart"/>
            <w:r w:rsidRPr="00363CB9">
              <w:rPr>
                <w:rFonts w:cs="Times New Roman"/>
                <w:b/>
                <w:sz w:val="20"/>
                <w:szCs w:val="20"/>
              </w:rPr>
              <w:t>антицеллюлитный</w:t>
            </w:r>
            <w:proofErr w:type="spellEnd"/>
            <w:r w:rsidRPr="00363CB9">
              <w:rPr>
                <w:rFonts w:cs="Times New Roman"/>
                <w:sz w:val="20"/>
                <w:szCs w:val="20"/>
              </w:rPr>
              <w:t xml:space="preserve">  </w:t>
            </w:r>
            <w:proofErr w:type="spellStart"/>
            <w:r w:rsidRPr="00363CB9">
              <w:rPr>
                <w:rFonts w:cs="Times New Roman"/>
                <w:sz w:val="20"/>
                <w:szCs w:val="20"/>
              </w:rPr>
              <w:t>общий</w:t>
            </w:r>
            <w:proofErr w:type="spellEnd"/>
          </w:p>
        </w:tc>
        <w:tc>
          <w:tcPr>
            <w:tcW w:w="1379" w:type="dxa"/>
            <w:gridSpan w:val="2"/>
          </w:tcPr>
          <w:p w14:paraId="61A0AFC9"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10</w:t>
            </w:r>
          </w:p>
        </w:tc>
        <w:tc>
          <w:tcPr>
            <w:tcW w:w="1379" w:type="dxa"/>
            <w:gridSpan w:val="2"/>
          </w:tcPr>
          <w:p w14:paraId="6C84A52F"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2500</w:t>
            </w:r>
          </w:p>
        </w:tc>
        <w:tc>
          <w:tcPr>
            <w:tcW w:w="1324" w:type="dxa"/>
          </w:tcPr>
          <w:p w14:paraId="37C1DCE2"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w:t>
            </w:r>
          </w:p>
        </w:tc>
      </w:tr>
      <w:tr w:rsidR="00363CB9" w14:paraId="74D811B9"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731DBB6E" w14:textId="77777777" w:rsidR="00363CB9" w:rsidRPr="00363CB9" w:rsidRDefault="00363CB9" w:rsidP="00D5189E">
            <w:pPr>
              <w:jc w:val="center"/>
              <w:rPr>
                <w:rFonts w:cs="Times New Roman"/>
                <w:sz w:val="20"/>
                <w:szCs w:val="20"/>
              </w:rPr>
            </w:pPr>
            <w:r w:rsidRPr="00363CB9">
              <w:rPr>
                <w:rFonts w:cs="Times New Roman"/>
                <w:sz w:val="20"/>
                <w:szCs w:val="20"/>
              </w:rPr>
              <w:t>71</w:t>
            </w:r>
          </w:p>
        </w:tc>
        <w:tc>
          <w:tcPr>
            <w:tcW w:w="4629" w:type="dxa"/>
            <w:gridSpan w:val="2"/>
          </w:tcPr>
          <w:p w14:paraId="56AC5C07"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b/>
                <w:sz w:val="20"/>
                <w:szCs w:val="20"/>
              </w:rPr>
            </w:pPr>
            <w:proofErr w:type="spellStart"/>
            <w:r w:rsidRPr="00363CB9">
              <w:rPr>
                <w:rFonts w:cs="Times New Roman"/>
                <w:sz w:val="20"/>
                <w:szCs w:val="20"/>
              </w:rPr>
              <w:t>Массаж</w:t>
            </w:r>
            <w:proofErr w:type="spellEnd"/>
            <w:r w:rsidRPr="00363CB9">
              <w:rPr>
                <w:rFonts w:cs="Times New Roman"/>
                <w:sz w:val="20"/>
                <w:szCs w:val="20"/>
              </w:rPr>
              <w:t xml:space="preserve">   </w:t>
            </w:r>
            <w:r w:rsidRPr="00363CB9">
              <w:rPr>
                <w:rFonts w:cs="Times New Roman"/>
                <w:b/>
                <w:sz w:val="20"/>
                <w:szCs w:val="20"/>
              </w:rPr>
              <w:t xml:space="preserve"> </w:t>
            </w:r>
            <w:proofErr w:type="spellStart"/>
            <w:r w:rsidRPr="00363CB9">
              <w:rPr>
                <w:rFonts w:cs="Times New Roman"/>
                <w:b/>
                <w:sz w:val="20"/>
                <w:szCs w:val="20"/>
              </w:rPr>
              <w:t>лимфодренажный</w:t>
            </w:r>
            <w:proofErr w:type="spellEnd"/>
            <w:r w:rsidRPr="00363CB9">
              <w:rPr>
                <w:rFonts w:cs="Times New Roman"/>
                <w:b/>
                <w:sz w:val="20"/>
                <w:szCs w:val="20"/>
              </w:rPr>
              <w:t xml:space="preserve"> </w:t>
            </w:r>
            <w:proofErr w:type="spellStart"/>
            <w:r w:rsidRPr="00363CB9">
              <w:rPr>
                <w:rFonts w:cs="Times New Roman"/>
                <w:sz w:val="20"/>
                <w:szCs w:val="20"/>
              </w:rPr>
              <w:t>общий</w:t>
            </w:r>
            <w:proofErr w:type="spellEnd"/>
          </w:p>
        </w:tc>
        <w:tc>
          <w:tcPr>
            <w:tcW w:w="1379" w:type="dxa"/>
            <w:gridSpan w:val="2"/>
          </w:tcPr>
          <w:p w14:paraId="2D535621"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10</w:t>
            </w:r>
          </w:p>
        </w:tc>
        <w:tc>
          <w:tcPr>
            <w:tcW w:w="1379" w:type="dxa"/>
            <w:gridSpan w:val="2"/>
          </w:tcPr>
          <w:p w14:paraId="711C04CE"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2500</w:t>
            </w:r>
          </w:p>
        </w:tc>
        <w:tc>
          <w:tcPr>
            <w:tcW w:w="1324" w:type="dxa"/>
          </w:tcPr>
          <w:p w14:paraId="5AF1445A"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w:t>
            </w:r>
          </w:p>
        </w:tc>
      </w:tr>
      <w:tr w:rsidR="00363CB9" w14:paraId="376F9EE7" w14:textId="77777777" w:rsidTr="00363CB9">
        <w:tc>
          <w:tcPr>
            <w:cnfStyle w:val="001000000000" w:firstRow="0" w:lastRow="0" w:firstColumn="1" w:lastColumn="0" w:oddVBand="0" w:evenVBand="0" w:oddHBand="0" w:evenHBand="0" w:firstRowFirstColumn="0" w:firstRowLastColumn="0" w:lastRowFirstColumn="0" w:lastRowLastColumn="0"/>
            <w:tcW w:w="9214" w:type="dxa"/>
            <w:gridSpan w:val="8"/>
            <w:shd w:val="clear" w:color="auto" w:fill="DBE5F1" w:themeFill="accent1" w:themeFillTint="33"/>
          </w:tcPr>
          <w:p w14:paraId="3E2F4B7C" w14:textId="2F4F1D37" w:rsidR="00363CB9" w:rsidRPr="00363CB9" w:rsidRDefault="00363CB9" w:rsidP="00363CB9">
            <w:pPr>
              <w:jc w:val="center"/>
              <w:rPr>
                <w:rFonts w:cs="Times New Roman"/>
                <w:b w:val="0"/>
                <w:sz w:val="20"/>
                <w:szCs w:val="20"/>
              </w:rPr>
            </w:pPr>
            <w:proofErr w:type="spellStart"/>
            <w:r w:rsidRPr="00363CB9">
              <w:rPr>
                <w:rFonts w:cs="Times New Roman"/>
                <w:sz w:val="20"/>
                <w:szCs w:val="20"/>
              </w:rPr>
              <w:t>Озонотерапия</w:t>
            </w:r>
            <w:proofErr w:type="spellEnd"/>
          </w:p>
        </w:tc>
      </w:tr>
      <w:tr w:rsidR="00363CB9" w14:paraId="4C801390"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6E59007D" w14:textId="77777777" w:rsidR="00363CB9" w:rsidRPr="00363CB9" w:rsidRDefault="00363CB9" w:rsidP="00D5189E">
            <w:pPr>
              <w:jc w:val="center"/>
              <w:rPr>
                <w:rFonts w:cs="Times New Roman"/>
                <w:sz w:val="20"/>
                <w:szCs w:val="20"/>
              </w:rPr>
            </w:pPr>
            <w:r w:rsidRPr="00363CB9">
              <w:rPr>
                <w:rFonts w:cs="Times New Roman"/>
                <w:sz w:val="20"/>
                <w:szCs w:val="20"/>
              </w:rPr>
              <w:t>72</w:t>
            </w:r>
          </w:p>
        </w:tc>
        <w:tc>
          <w:tcPr>
            <w:tcW w:w="4629" w:type="dxa"/>
            <w:gridSpan w:val="2"/>
          </w:tcPr>
          <w:p w14:paraId="6774AF52"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sz w:val="20"/>
                <w:szCs w:val="20"/>
              </w:rPr>
              <w:t>Прием</w:t>
            </w:r>
            <w:proofErr w:type="spellEnd"/>
            <w:r w:rsidRPr="00363CB9">
              <w:rPr>
                <w:rFonts w:cs="Times New Roman"/>
                <w:sz w:val="20"/>
                <w:szCs w:val="20"/>
              </w:rPr>
              <w:t xml:space="preserve">  </w:t>
            </w:r>
            <w:proofErr w:type="spellStart"/>
            <w:r w:rsidRPr="00363CB9">
              <w:rPr>
                <w:rFonts w:cs="Times New Roman"/>
                <w:sz w:val="20"/>
                <w:szCs w:val="20"/>
              </w:rPr>
              <w:t>врача</w:t>
            </w:r>
            <w:proofErr w:type="spellEnd"/>
            <w:r w:rsidRPr="00363CB9">
              <w:rPr>
                <w:rFonts w:cs="Times New Roman"/>
                <w:sz w:val="20"/>
                <w:szCs w:val="20"/>
              </w:rPr>
              <w:t xml:space="preserve"> - </w:t>
            </w:r>
            <w:proofErr w:type="spellStart"/>
            <w:r w:rsidRPr="00363CB9">
              <w:rPr>
                <w:rFonts w:cs="Times New Roman"/>
                <w:sz w:val="20"/>
                <w:szCs w:val="20"/>
              </w:rPr>
              <w:t>озонотерапевта</w:t>
            </w:r>
            <w:proofErr w:type="spellEnd"/>
          </w:p>
        </w:tc>
        <w:tc>
          <w:tcPr>
            <w:tcW w:w="1379" w:type="dxa"/>
            <w:gridSpan w:val="2"/>
          </w:tcPr>
          <w:p w14:paraId="0276DCFF"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sz w:val="20"/>
                <w:szCs w:val="20"/>
              </w:rPr>
              <w:t>Бесплатно</w:t>
            </w:r>
            <w:proofErr w:type="spellEnd"/>
            <w:r w:rsidRPr="00363CB9">
              <w:rPr>
                <w:rFonts w:cs="Times New Roman"/>
                <w:sz w:val="20"/>
                <w:szCs w:val="20"/>
              </w:rPr>
              <w:t xml:space="preserve"> </w:t>
            </w:r>
          </w:p>
        </w:tc>
        <w:tc>
          <w:tcPr>
            <w:tcW w:w="1379" w:type="dxa"/>
            <w:gridSpan w:val="2"/>
          </w:tcPr>
          <w:p w14:paraId="2508CDF2"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sz w:val="20"/>
                <w:szCs w:val="20"/>
              </w:rPr>
              <w:t>Бесплатно</w:t>
            </w:r>
            <w:proofErr w:type="spellEnd"/>
            <w:r w:rsidRPr="00363CB9">
              <w:rPr>
                <w:rFonts w:cs="Times New Roman"/>
                <w:sz w:val="20"/>
                <w:szCs w:val="20"/>
              </w:rPr>
              <w:t xml:space="preserve"> </w:t>
            </w:r>
          </w:p>
        </w:tc>
        <w:tc>
          <w:tcPr>
            <w:tcW w:w="1324" w:type="dxa"/>
          </w:tcPr>
          <w:p w14:paraId="5DD1964E"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5AAB7C1E"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687B645C" w14:textId="77777777" w:rsidR="00363CB9" w:rsidRPr="00363CB9" w:rsidRDefault="00363CB9" w:rsidP="00D5189E">
            <w:pPr>
              <w:jc w:val="center"/>
              <w:rPr>
                <w:rFonts w:cs="Times New Roman"/>
                <w:sz w:val="20"/>
                <w:szCs w:val="20"/>
              </w:rPr>
            </w:pPr>
            <w:r w:rsidRPr="00363CB9">
              <w:rPr>
                <w:rFonts w:cs="Times New Roman"/>
                <w:sz w:val="20"/>
                <w:szCs w:val="20"/>
              </w:rPr>
              <w:t>73</w:t>
            </w:r>
          </w:p>
        </w:tc>
        <w:tc>
          <w:tcPr>
            <w:tcW w:w="4629" w:type="dxa"/>
            <w:gridSpan w:val="2"/>
          </w:tcPr>
          <w:p w14:paraId="60C61096"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379" w:type="dxa"/>
            <w:gridSpan w:val="2"/>
          </w:tcPr>
          <w:p w14:paraId="29772B4D"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379" w:type="dxa"/>
            <w:gridSpan w:val="2"/>
          </w:tcPr>
          <w:p w14:paraId="5BC4F686"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324" w:type="dxa"/>
          </w:tcPr>
          <w:p w14:paraId="2E324C72"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716A2298"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7FC56868" w14:textId="77777777" w:rsidR="00363CB9" w:rsidRPr="00363CB9" w:rsidRDefault="00363CB9" w:rsidP="00D5189E">
            <w:pPr>
              <w:jc w:val="center"/>
              <w:rPr>
                <w:rFonts w:cs="Times New Roman"/>
                <w:sz w:val="20"/>
                <w:szCs w:val="20"/>
              </w:rPr>
            </w:pPr>
            <w:r w:rsidRPr="00363CB9">
              <w:rPr>
                <w:rFonts w:cs="Times New Roman"/>
                <w:sz w:val="20"/>
                <w:szCs w:val="20"/>
              </w:rPr>
              <w:t>74</w:t>
            </w:r>
          </w:p>
        </w:tc>
        <w:tc>
          <w:tcPr>
            <w:tcW w:w="4629" w:type="dxa"/>
            <w:gridSpan w:val="2"/>
          </w:tcPr>
          <w:p w14:paraId="534351FF"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b/>
                <w:sz w:val="20"/>
                <w:szCs w:val="20"/>
                <w:lang w:val="ru-RU"/>
              </w:rPr>
              <w:t xml:space="preserve">Внутривенное </w:t>
            </w:r>
            <w:r w:rsidRPr="00704F0E">
              <w:rPr>
                <w:rFonts w:cs="Times New Roman"/>
                <w:sz w:val="20"/>
                <w:szCs w:val="20"/>
                <w:lang w:val="ru-RU"/>
              </w:rPr>
              <w:t xml:space="preserve">введение  озонированного физиологического  раствора </w:t>
            </w:r>
          </w:p>
        </w:tc>
        <w:tc>
          <w:tcPr>
            <w:tcW w:w="1379" w:type="dxa"/>
            <w:gridSpan w:val="2"/>
          </w:tcPr>
          <w:p w14:paraId="58AD72FC"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79" w:type="dxa"/>
            <w:gridSpan w:val="2"/>
          </w:tcPr>
          <w:p w14:paraId="1121151A"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24" w:type="dxa"/>
          </w:tcPr>
          <w:p w14:paraId="3D333AF8"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11800E10"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0FBE0DA5" w14:textId="77777777" w:rsidR="00363CB9" w:rsidRPr="00363CB9" w:rsidRDefault="00363CB9" w:rsidP="00D5189E">
            <w:pPr>
              <w:jc w:val="center"/>
              <w:rPr>
                <w:rFonts w:cs="Times New Roman"/>
                <w:sz w:val="20"/>
                <w:szCs w:val="20"/>
              </w:rPr>
            </w:pPr>
            <w:r w:rsidRPr="00363CB9">
              <w:rPr>
                <w:rFonts w:cs="Times New Roman"/>
                <w:sz w:val="20"/>
                <w:szCs w:val="20"/>
              </w:rPr>
              <w:t>75</w:t>
            </w:r>
          </w:p>
        </w:tc>
        <w:tc>
          <w:tcPr>
            <w:tcW w:w="4629" w:type="dxa"/>
            <w:gridSpan w:val="2"/>
          </w:tcPr>
          <w:p w14:paraId="091E2020"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proofErr w:type="gramStart"/>
            <w:r w:rsidRPr="00704F0E">
              <w:rPr>
                <w:rFonts w:cs="Times New Roman"/>
                <w:b/>
                <w:sz w:val="20"/>
                <w:szCs w:val="20"/>
                <w:lang w:val="ru-RU"/>
              </w:rPr>
              <w:t>Ректальная</w:t>
            </w:r>
            <w:proofErr w:type="gramEnd"/>
            <w:r w:rsidRPr="00704F0E">
              <w:rPr>
                <w:rFonts w:cs="Times New Roman"/>
                <w:b/>
                <w:sz w:val="20"/>
                <w:szCs w:val="20"/>
                <w:lang w:val="ru-RU"/>
              </w:rPr>
              <w:t xml:space="preserve">  </w:t>
            </w:r>
            <w:proofErr w:type="spellStart"/>
            <w:r w:rsidRPr="00704F0E">
              <w:rPr>
                <w:rFonts w:cs="Times New Roman"/>
                <w:b/>
                <w:sz w:val="20"/>
                <w:szCs w:val="20"/>
                <w:lang w:val="ru-RU"/>
              </w:rPr>
              <w:t>инсуффляция</w:t>
            </w:r>
            <w:proofErr w:type="spellEnd"/>
            <w:r w:rsidRPr="00704F0E">
              <w:rPr>
                <w:rFonts w:cs="Times New Roman"/>
                <w:sz w:val="20"/>
                <w:szCs w:val="20"/>
                <w:lang w:val="ru-RU"/>
              </w:rPr>
              <w:t xml:space="preserve">  </w:t>
            </w:r>
            <w:proofErr w:type="spellStart"/>
            <w:r w:rsidRPr="00704F0E">
              <w:rPr>
                <w:rFonts w:cs="Times New Roman"/>
                <w:sz w:val="20"/>
                <w:szCs w:val="20"/>
                <w:lang w:val="ru-RU"/>
              </w:rPr>
              <w:t>кислородо</w:t>
            </w:r>
            <w:proofErr w:type="spellEnd"/>
            <w:r w:rsidRPr="00704F0E">
              <w:rPr>
                <w:rFonts w:cs="Times New Roman"/>
                <w:sz w:val="20"/>
                <w:szCs w:val="20"/>
                <w:lang w:val="ru-RU"/>
              </w:rPr>
              <w:t xml:space="preserve"> – озоновой смеси  </w:t>
            </w:r>
          </w:p>
        </w:tc>
        <w:tc>
          <w:tcPr>
            <w:tcW w:w="1379" w:type="dxa"/>
            <w:gridSpan w:val="2"/>
          </w:tcPr>
          <w:p w14:paraId="63C33368"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79" w:type="dxa"/>
            <w:gridSpan w:val="2"/>
          </w:tcPr>
          <w:p w14:paraId="5297F712"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24" w:type="dxa"/>
          </w:tcPr>
          <w:p w14:paraId="2AEE42A9"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2B73B97D"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78A825EB" w14:textId="77777777" w:rsidR="00363CB9" w:rsidRPr="00363CB9" w:rsidRDefault="00363CB9" w:rsidP="00D5189E">
            <w:pPr>
              <w:jc w:val="center"/>
              <w:rPr>
                <w:rFonts w:cs="Times New Roman"/>
                <w:sz w:val="20"/>
                <w:szCs w:val="20"/>
              </w:rPr>
            </w:pPr>
            <w:r w:rsidRPr="00363CB9">
              <w:rPr>
                <w:rFonts w:cs="Times New Roman"/>
                <w:sz w:val="20"/>
                <w:szCs w:val="20"/>
              </w:rPr>
              <w:t>76</w:t>
            </w:r>
          </w:p>
        </w:tc>
        <w:tc>
          <w:tcPr>
            <w:tcW w:w="4629" w:type="dxa"/>
            <w:gridSpan w:val="2"/>
          </w:tcPr>
          <w:p w14:paraId="65C3ABB8"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proofErr w:type="spellStart"/>
            <w:r w:rsidRPr="00704F0E">
              <w:rPr>
                <w:rFonts w:cs="Times New Roman"/>
                <w:b/>
                <w:sz w:val="20"/>
                <w:szCs w:val="20"/>
                <w:lang w:val="ru-RU"/>
              </w:rPr>
              <w:t>Паравертебральное</w:t>
            </w:r>
            <w:proofErr w:type="spellEnd"/>
            <w:r w:rsidRPr="00704F0E">
              <w:rPr>
                <w:rFonts w:cs="Times New Roman"/>
                <w:sz w:val="20"/>
                <w:szCs w:val="20"/>
                <w:lang w:val="ru-RU"/>
              </w:rPr>
              <w:t xml:space="preserve"> (подкожное или внутримышечное) введение озона при остеохондрозе, радикулите (вдоль всего позвоночника)</w:t>
            </w:r>
          </w:p>
        </w:tc>
        <w:tc>
          <w:tcPr>
            <w:tcW w:w="1379" w:type="dxa"/>
            <w:gridSpan w:val="2"/>
          </w:tcPr>
          <w:p w14:paraId="1E9F9BB8"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79" w:type="dxa"/>
            <w:gridSpan w:val="2"/>
          </w:tcPr>
          <w:p w14:paraId="6C25AE91"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24" w:type="dxa"/>
          </w:tcPr>
          <w:p w14:paraId="7CA6F0E0"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54F261EC"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119FAA7C" w14:textId="77777777" w:rsidR="00363CB9" w:rsidRPr="00363CB9" w:rsidRDefault="00363CB9" w:rsidP="00D5189E">
            <w:pPr>
              <w:jc w:val="center"/>
              <w:rPr>
                <w:rFonts w:cs="Times New Roman"/>
                <w:sz w:val="20"/>
                <w:szCs w:val="20"/>
              </w:rPr>
            </w:pPr>
            <w:r w:rsidRPr="00363CB9">
              <w:rPr>
                <w:rFonts w:cs="Times New Roman"/>
                <w:sz w:val="20"/>
                <w:szCs w:val="20"/>
              </w:rPr>
              <w:t>77</w:t>
            </w:r>
          </w:p>
        </w:tc>
        <w:tc>
          <w:tcPr>
            <w:tcW w:w="4629" w:type="dxa"/>
            <w:gridSpan w:val="2"/>
          </w:tcPr>
          <w:p w14:paraId="355C01C2"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Внутримышечное</w:t>
            </w:r>
            <w:r w:rsidRPr="00704F0E">
              <w:rPr>
                <w:rFonts w:cs="Times New Roman"/>
                <w:b/>
                <w:sz w:val="20"/>
                <w:szCs w:val="20"/>
                <w:lang w:val="ru-RU"/>
              </w:rPr>
              <w:t xml:space="preserve">, </w:t>
            </w:r>
            <w:r w:rsidRPr="00704F0E">
              <w:rPr>
                <w:rFonts w:cs="Times New Roman"/>
                <w:sz w:val="20"/>
                <w:szCs w:val="20"/>
                <w:lang w:val="ru-RU"/>
              </w:rPr>
              <w:t xml:space="preserve">подкожное   (локальное) введение озона в </w:t>
            </w:r>
            <w:r w:rsidRPr="00704F0E">
              <w:rPr>
                <w:rFonts w:cs="Times New Roman"/>
                <w:b/>
                <w:sz w:val="20"/>
                <w:szCs w:val="20"/>
                <w:lang w:val="ru-RU"/>
              </w:rPr>
              <w:t>триггерные точки</w:t>
            </w:r>
            <w:r w:rsidRPr="00704F0E">
              <w:rPr>
                <w:rFonts w:cs="Times New Roman"/>
                <w:sz w:val="20"/>
                <w:szCs w:val="20"/>
                <w:lang w:val="ru-RU"/>
              </w:rPr>
              <w:t xml:space="preserve"> и </w:t>
            </w:r>
            <w:proofErr w:type="spellStart"/>
            <w:r w:rsidRPr="00704F0E">
              <w:rPr>
                <w:rFonts w:cs="Times New Roman"/>
                <w:sz w:val="20"/>
                <w:szCs w:val="20"/>
                <w:lang w:val="ru-RU"/>
              </w:rPr>
              <w:t>акупунктурные</w:t>
            </w:r>
            <w:proofErr w:type="spellEnd"/>
            <w:r w:rsidRPr="00704F0E">
              <w:rPr>
                <w:rFonts w:cs="Times New Roman"/>
                <w:sz w:val="20"/>
                <w:szCs w:val="20"/>
                <w:lang w:val="ru-RU"/>
              </w:rPr>
              <w:t xml:space="preserve">  зоны при мышечной болезненности </w:t>
            </w:r>
          </w:p>
        </w:tc>
        <w:tc>
          <w:tcPr>
            <w:tcW w:w="1379" w:type="dxa"/>
            <w:gridSpan w:val="2"/>
          </w:tcPr>
          <w:p w14:paraId="25BC377C"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79" w:type="dxa"/>
            <w:gridSpan w:val="2"/>
          </w:tcPr>
          <w:p w14:paraId="40A958E1"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24" w:type="dxa"/>
          </w:tcPr>
          <w:p w14:paraId="3BC3787F"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3C792014"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71A38701" w14:textId="77777777" w:rsidR="00363CB9" w:rsidRPr="00363CB9" w:rsidRDefault="00363CB9" w:rsidP="00D5189E">
            <w:pPr>
              <w:jc w:val="center"/>
              <w:rPr>
                <w:rFonts w:cs="Times New Roman"/>
                <w:sz w:val="20"/>
                <w:szCs w:val="20"/>
              </w:rPr>
            </w:pPr>
            <w:r w:rsidRPr="00363CB9">
              <w:rPr>
                <w:rFonts w:cs="Times New Roman"/>
                <w:sz w:val="20"/>
                <w:szCs w:val="20"/>
              </w:rPr>
              <w:t>78</w:t>
            </w:r>
          </w:p>
        </w:tc>
        <w:tc>
          <w:tcPr>
            <w:tcW w:w="4629" w:type="dxa"/>
            <w:gridSpan w:val="2"/>
          </w:tcPr>
          <w:p w14:paraId="297F1D43"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proofErr w:type="spellStart"/>
            <w:r w:rsidRPr="00704F0E">
              <w:rPr>
                <w:rFonts w:cs="Times New Roman"/>
                <w:b/>
                <w:sz w:val="20"/>
                <w:szCs w:val="20"/>
                <w:lang w:val="ru-RU"/>
              </w:rPr>
              <w:t>Параартикулярное</w:t>
            </w:r>
            <w:proofErr w:type="spellEnd"/>
            <w:r w:rsidRPr="00704F0E">
              <w:rPr>
                <w:rFonts w:cs="Times New Roman"/>
                <w:sz w:val="20"/>
                <w:szCs w:val="20"/>
                <w:lang w:val="ru-RU"/>
              </w:rPr>
              <w:t xml:space="preserve"> (околосуставное) введение  озона при воспалительных заболеваниях суставов (артриты, артрозы) </w:t>
            </w:r>
          </w:p>
        </w:tc>
        <w:tc>
          <w:tcPr>
            <w:tcW w:w="1379" w:type="dxa"/>
            <w:gridSpan w:val="2"/>
          </w:tcPr>
          <w:p w14:paraId="0C925C66"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79" w:type="dxa"/>
            <w:gridSpan w:val="2"/>
          </w:tcPr>
          <w:p w14:paraId="65EF6C5A"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24" w:type="dxa"/>
          </w:tcPr>
          <w:p w14:paraId="2D1C947C"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339809A5"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0DD0809A" w14:textId="77777777" w:rsidR="00363CB9" w:rsidRPr="00363CB9" w:rsidRDefault="00363CB9" w:rsidP="00D5189E">
            <w:pPr>
              <w:jc w:val="center"/>
              <w:rPr>
                <w:rFonts w:cs="Times New Roman"/>
                <w:sz w:val="20"/>
                <w:szCs w:val="20"/>
              </w:rPr>
            </w:pPr>
            <w:r w:rsidRPr="00363CB9">
              <w:rPr>
                <w:rFonts w:cs="Times New Roman"/>
                <w:sz w:val="20"/>
                <w:szCs w:val="20"/>
              </w:rPr>
              <w:t>79</w:t>
            </w:r>
          </w:p>
        </w:tc>
        <w:tc>
          <w:tcPr>
            <w:tcW w:w="4629" w:type="dxa"/>
            <w:gridSpan w:val="2"/>
          </w:tcPr>
          <w:p w14:paraId="12E2458D"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Наружная обработка инфицированных, </w:t>
            </w:r>
            <w:proofErr w:type="spellStart"/>
            <w:r w:rsidRPr="00704F0E">
              <w:rPr>
                <w:rFonts w:cs="Times New Roman"/>
                <w:sz w:val="20"/>
                <w:szCs w:val="20"/>
                <w:lang w:val="ru-RU"/>
              </w:rPr>
              <w:t>плохозаживающих</w:t>
            </w:r>
            <w:proofErr w:type="spellEnd"/>
            <w:r w:rsidRPr="00704F0E">
              <w:rPr>
                <w:rFonts w:cs="Times New Roman"/>
                <w:sz w:val="20"/>
                <w:szCs w:val="20"/>
                <w:lang w:val="ru-RU"/>
              </w:rPr>
              <w:t xml:space="preserve">  ран, травм  и поврежденной кожи озоном  с помощью </w:t>
            </w:r>
            <w:proofErr w:type="spellStart"/>
            <w:r w:rsidRPr="00704F0E">
              <w:rPr>
                <w:rFonts w:cs="Times New Roman"/>
                <w:b/>
                <w:sz w:val="20"/>
                <w:szCs w:val="20"/>
                <w:lang w:val="ru-RU"/>
              </w:rPr>
              <w:t>озоностойких</w:t>
            </w:r>
            <w:proofErr w:type="spellEnd"/>
            <w:r w:rsidRPr="00704F0E">
              <w:rPr>
                <w:rFonts w:cs="Times New Roman"/>
                <w:b/>
                <w:sz w:val="20"/>
                <w:szCs w:val="20"/>
                <w:lang w:val="ru-RU"/>
              </w:rPr>
              <w:t xml:space="preserve"> пластиковых контейнеров</w:t>
            </w:r>
            <w:r w:rsidRPr="00704F0E">
              <w:rPr>
                <w:rFonts w:cs="Times New Roman"/>
                <w:sz w:val="20"/>
                <w:szCs w:val="20"/>
                <w:lang w:val="ru-RU"/>
              </w:rPr>
              <w:t xml:space="preserve"> (лечение кожных заболеваний, различных нагноительных процессов кожи) (одна зона)</w:t>
            </w:r>
          </w:p>
        </w:tc>
        <w:tc>
          <w:tcPr>
            <w:tcW w:w="1379" w:type="dxa"/>
            <w:gridSpan w:val="2"/>
          </w:tcPr>
          <w:p w14:paraId="0D92EF25"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700</w:t>
            </w:r>
          </w:p>
        </w:tc>
        <w:tc>
          <w:tcPr>
            <w:tcW w:w="1379" w:type="dxa"/>
            <w:gridSpan w:val="2"/>
          </w:tcPr>
          <w:p w14:paraId="58ED0567"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700</w:t>
            </w:r>
          </w:p>
        </w:tc>
        <w:tc>
          <w:tcPr>
            <w:tcW w:w="1324" w:type="dxa"/>
          </w:tcPr>
          <w:p w14:paraId="17F52BA5"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2D5A68FB"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6AB6DB53" w14:textId="77777777" w:rsidR="00363CB9" w:rsidRPr="00363CB9" w:rsidRDefault="00363CB9" w:rsidP="00D5189E">
            <w:pPr>
              <w:jc w:val="center"/>
              <w:rPr>
                <w:rFonts w:cs="Times New Roman"/>
                <w:sz w:val="20"/>
                <w:szCs w:val="20"/>
              </w:rPr>
            </w:pPr>
            <w:r w:rsidRPr="00363CB9">
              <w:rPr>
                <w:rFonts w:cs="Times New Roman"/>
                <w:sz w:val="20"/>
                <w:szCs w:val="20"/>
              </w:rPr>
              <w:t>80</w:t>
            </w:r>
          </w:p>
        </w:tc>
        <w:tc>
          <w:tcPr>
            <w:tcW w:w="4629" w:type="dxa"/>
            <w:gridSpan w:val="2"/>
          </w:tcPr>
          <w:p w14:paraId="0408FDEF" w14:textId="77777777" w:rsidR="00363CB9" w:rsidRPr="00363CB9" w:rsidRDefault="00363CB9" w:rsidP="00D5189E">
            <w:pPr>
              <w:tabs>
                <w:tab w:val="left" w:pos="4545"/>
              </w:tabs>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sz w:val="20"/>
                <w:szCs w:val="20"/>
              </w:rPr>
              <w:t>Озонотерапия</w:t>
            </w:r>
            <w:proofErr w:type="spellEnd"/>
            <w:r w:rsidRPr="00363CB9">
              <w:rPr>
                <w:rFonts w:cs="Times New Roman"/>
                <w:sz w:val="20"/>
                <w:szCs w:val="20"/>
              </w:rPr>
              <w:t xml:space="preserve"> </w:t>
            </w:r>
            <w:proofErr w:type="spellStart"/>
            <w:r w:rsidRPr="00363CB9">
              <w:rPr>
                <w:rFonts w:cs="Times New Roman"/>
                <w:b/>
                <w:sz w:val="20"/>
                <w:szCs w:val="20"/>
              </w:rPr>
              <w:t>слуховых</w:t>
            </w:r>
            <w:proofErr w:type="spellEnd"/>
            <w:r w:rsidRPr="00363CB9">
              <w:rPr>
                <w:rFonts w:cs="Times New Roman"/>
                <w:b/>
                <w:sz w:val="20"/>
                <w:szCs w:val="20"/>
              </w:rPr>
              <w:t xml:space="preserve"> </w:t>
            </w:r>
            <w:proofErr w:type="spellStart"/>
            <w:r w:rsidRPr="00363CB9">
              <w:rPr>
                <w:rFonts w:cs="Times New Roman"/>
                <w:b/>
                <w:sz w:val="20"/>
                <w:szCs w:val="20"/>
              </w:rPr>
              <w:t>проходов</w:t>
            </w:r>
            <w:proofErr w:type="spellEnd"/>
            <w:r w:rsidRPr="00363CB9">
              <w:rPr>
                <w:rFonts w:cs="Times New Roman"/>
                <w:b/>
                <w:sz w:val="20"/>
                <w:szCs w:val="20"/>
              </w:rPr>
              <w:t xml:space="preserve"> </w:t>
            </w:r>
            <w:r w:rsidRPr="00363CB9">
              <w:rPr>
                <w:rFonts w:cs="Times New Roman"/>
                <w:sz w:val="20"/>
                <w:szCs w:val="20"/>
              </w:rPr>
              <w:t>(</w:t>
            </w:r>
            <w:proofErr w:type="spellStart"/>
            <w:r w:rsidRPr="00363CB9">
              <w:rPr>
                <w:rFonts w:cs="Times New Roman"/>
                <w:sz w:val="20"/>
                <w:szCs w:val="20"/>
              </w:rPr>
              <w:t>наружная</w:t>
            </w:r>
            <w:proofErr w:type="spellEnd"/>
            <w:r w:rsidRPr="00363CB9">
              <w:rPr>
                <w:rFonts w:cs="Times New Roman"/>
                <w:sz w:val="20"/>
                <w:szCs w:val="20"/>
              </w:rPr>
              <w:t>)</w:t>
            </w:r>
          </w:p>
        </w:tc>
        <w:tc>
          <w:tcPr>
            <w:tcW w:w="1379" w:type="dxa"/>
            <w:gridSpan w:val="2"/>
          </w:tcPr>
          <w:p w14:paraId="68027A2F"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100</w:t>
            </w:r>
          </w:p>
        </w:tc>
        <w:tc>
          <w:tcPr>
            <w:tcW w:w="1379" w:type="dxa"/>
            <w:gridSpan w:val="2"/>
          </w:tcPr>
          <w:p w14:paraId="42165E67"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100</w:t>
            </w:r>
          </w:p>
        </w:tc>
        <w:tc>
          <w:tcPr>
            <w:tcW w:w="1324" w:type="dxa"/>
          </w:tcPr>
          <w:p w14:paraId="6F305C86"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1591EA1A"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007A3908" w14:textId="77777777" w:rsidR="00363CB9" w:rsidRPr="00363CB9" w:rsidRDefault="00363CB9" w:rsidP="00D5189E">
            <w:pPr>
              <w:jc w:val="center"/>
              <w:rPr>
                <w:rFonts w:cs="Times New Roman"/>
                <w:sz w:val="20"/>
                <w:szCs w:val="20"/>
              </w:rPr>
            </w:pPr>
            <w:r w:rsidRPr="00363CB9">
              <w:rPr>
                <w:rFonts w:cs="Times New Roman"/>
                <w:sz w:val="20"/>
                <w:szCs w:val="20"/>
              </w:rPr>
              <w:lastRenderedPageBreak/>
              <w:t>81</w:t>
            </w:r>
          </w:p>
        </w:tc>
        <w:tc>
          <w:tcPr>
            <w:tcW w:w="4629" w:type="dxa"/>
            <w:gridSpan w:val="2"/>
          </w:tcPr>
          <w:p w14:paraId="6BEAA532" w14:textId="77777777" w:rsidR="00363CB9" w:rsidRPr="00363CB9" w:rsidRDefault="00363CB9" w:rsidP="00D5189E">
            <w:pPr>
              <w:tabs>
                <w:tab w:val="left" w:pos="4545"/>
              </w:tabs>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Озонотерапия</w:t>
            </w:r>
            <w:proofErr w:type="spellEnd"/>
            <w:r w:rsidRPr="00363CB9">
              <w:rPr>
                <w:rFonts w:cs="Times New Roman"/>
                <w:sz w:val="20"/>
                <w:szCs w:val="20"/>
              </w:rPr>
              <w:t xml:space="preserve"> </w:t>
            </w:r>
            <w:proofErr w:type="spellStart"/>
            <w:r w:rsidRPr="00363CB9">
              <w:rPr>
                <w:rFonts w:cs="Times New Roman"/>
                <w:b/>
                <w:sz w:val="20"/>
                <w:szCs w:val="20"/>
              </w:rPr>
              <w:t>носовых</w:t>
            </w:r>
            <w:proofErr w:type="spellEnd"/>
            <w:r w:rsidRPr="00363CB9">
              <w:rPr>
                <w:rFonts w:cs="Times New Roman"/>
                <w:b/>
                <w:sz w:val="20"/>
                <w:szCs w:val="20"/>
              </w:rPr>
              <w:t xml:space="preserve"> </w:t>
            </w:r>
            <w:proofErr w:type="spellStart"/>
            <w:r w:rsidRPr="00363CB9">
              <w:rPr>
                <w:rFonts w:cs="Times New Roman"/>
                <w:b/>
                <w:sz w:val="20"/>
                <w:szCs w:val="20"/>
              </w:rPr>
              <w:t>пазух</w:t>
            </w:r>
            <w:proofErr w:type="spellEnd"/>
            <w:r w:rsidRPr="00363CB9">
              <w:rPr>
                <w:rFonts w:cs="Times New Roman"/>
                <w:b/>
                <w:sz w:val="20"/>
                <w:szCs w:val="20"/>
              </w:rPr>
              <w:t xml:space="preserve">, </w:t>
            </w:r>
            <w:proofErr w:type="spellStart"/>
            <w:r w:rsidRPr="00363CB9">
              <w:rPr>
                <w:rFonts w:cs="Times New Roman"/>
                <w:b/>
                <w:sz w:val="20"/>
                <w:szCs w:val="20"/>
              </w:rPr>
              <w:t>зева</w:t>
            </w:r>
            <w:proofErr w:type="spellEnd"/>
          </w:p>
        </w:tc>
        <w:tc>
          <w:tcPr>
            <w:tcW w:w="1379" w:type="dxa"/>
            <w:gridSpan w:val="2"/>
          </w:tcPr>
          <w:p w14:paraId="23D05F56"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100</w:t>
            </w:r>
          </w:p>
        </w:tc>
        <w:tc>
          <w:tcPr>
            <w:tcW w:w="1379" w:type="dxa"/>
            <w:gridSpan w:val="2"/>
          </w:tcPr>
          <w:p w14:paraId="0BE6221D"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100</w:t>
            </w:r>
          </w:p>
        </w:tc>
        <w:tc>
          <w:tcPr>
            <w:tcW w:w="1324" w:type="dxa"/>
          </w:tcPr>
          <w:p w14:paraId="16B76B09"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7110BA7F"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19CE92E8" w14:textId="77777777" w:rsidR="00363CB9" w:rsidRPr="00363CB9" w:rsidRDefault="00363CB9" w:rsidP="00D5189E">
            <w:pPr>
              <w:jc w:val="center"/>
              <w:rPr>
                <w:rFonts w:cs="Times New Roman"/>
                <w:sz w:val="20"/>
                <w:szCs w:val="20"/>
              </w:rPr>
            </w:pPr>
            <w:r w:rsidRPr="00363CB9">
              <w:rPr>
                <w:rFonts w:cs="Times New Roman"/>
                <w:sz w:val="20"/>
                <w:szCs w:val="20"/>
              </w:rPr>
              <w:t>82</w:t>
            </w:r>
          </w:p>
        </w:tc>
        <w:tc>
          <w:tcPr>
            <w:tcW w:w="4629" w:type="dxa"/>
            <w:gridSpan w:val="2"/>
          </w:tcPr>
          <w:p w14:paraId="24E68F3F"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sz w:val="20"/>
                <w:szCs w:val="20"/>
              </w:rPr>
              <w:t>Озонированное</w:t>
            </w:r>
            <w:proofErr w:type="spellEnd"/>
            <w:r w:rsidRPr="00363CB9">
              <w:rPr>
                <w:rFonts w:cs="Times New Roman"/>
                <w:sz w:val="20"/>
                <w:szCs w:val="20"/>
              </w:rPr>
              <w:t xml:space="preserve"> </w:t>
            </w:r>
            <w:proofErr w:type="spellStart"/>
            <w:r w:rsidRPr="00363CB9">
              <w:rPr>
                <w:rFonts w:cs="Times New Roman"/>
                <w:b/>
                <w:sz w:val="20"/>
                <w:szCs w:val="20"/>
              </w:rPr>
              <w:t>масло</w:t>
            </w:r>
            <w:proofErr w:type="spellEnd"/>
            <w:r w:rsidRPr="00363CB9">
              <w:rPr>
                <w:rFonts w:cs="Times New Roman"/>
                <w:sz w:val="20"/>
                <w:szCs w:val="20"/>
              </w:rPr>
              <w:t xml:space="preserve"> , 100 </w:t>
            </w:r>
            <w:proofErr w:type="spellStart"/>
            <w:r w:rsidRPr="00363CB9">
              <w:rPr>
                <w:rFonts w:cs="Times New Roman"/>
                <w:sz w:val="20"/>
                <w:szCs w:val="20"/>
              </w:rPr>
              <w:t>мл</w:t>
            </w:r>
            <w:proofErr w:type="spellEnd"/>
          </w:p>
        </w:tc>
        <w:tc>
          <w:tcPr>
            <w:tcW w:w="1379" w:type="dxa"/>
            <w:gridSpan w:val="2"/>
          </w:tcPr>
          <w:p w14:paraId="3C1229DF"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400</w:t>
            </w:r>
          </w:p>
        </w:tc>
        <w:tc>
          <w:tcPr>
            <w:tcW w:w="1379" w:type="dxa"/>
            <w:gridSpan w:val="2"/>
          </w:tcPr>
          <w:p w14:paraId="1FDD1C84"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400</w:t>
            </w:r>
          </w:p>
        </w:tc>
        <w:tc>
          <w:tcPr>
            <w:tcW w:w="1324" w:type="dxa"/>
          </w:tcPr>
          <w:p w14:paraId="009BB8E4"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1265CD57"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29CF98C5" w14:textId="77777777" w:rsidR="00363CB9" w:rsidRPr="00363CB9" w:rsidRDefault="00363CB9" w:rsidP="00D5189E">
            <w:pPr>
              <w:jc w:val="center"/>
              <w:rPr>
                <w:rFonts w:cs="Times New Roman"/>
                <w:sz w:val="20"/>
                <w:szCs w:val="20"/>
              </w:rPr>
            </w:pPr>
            <w:r w:rsidRPr="00363CB9">
              <w:rPr>
                <w:rFonts w:cs="Times New Roman"/>
                <w:sz w:val="20"/>
                <w:szCs w:val="20"/>
              </w:rPr>
              <w:t>83</w:t>
            </w:r>
          </w:p>
        </w:tc>
        <w:tc>
          <w:tcPr>
            <w:tcW w:w="4629" w:type="dxa"/>
            <w:gridSpan w:val="2"/>
          </w:tcPr>
          <w:p w14:paraId="1C247B89"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363CB9">
              <w:rPr>
                <w:rFonts w:cs="Times New Roman"/>
                <w:sz w:val="20"/>
                <w:szCs w:val="20"/>
              </w:rPr>
              <w:t>Озонированная</w:t>
            </w:r>
            <w:proofErr w:type="spellEnd"/>
            <w:r w:rsidRPr="00363CB9">
              <w:rPr>
                <w:rFonts w:cs="Times New Roman"/>
                <w:sz w:val="20"/>
                <w:szCs w:val="20"/>
              </w:rPr>
              <w:t xml:space="preserve"> </w:t>
            </w:r>
            <w:proofErr w:type="spellStart"/>
            <w:r w:rsidRPr="00363CB9">
              <w:rPr>
                <w:rFonts w:cs="Times New Roman"/>
                <w:b/>
                <w:sz w:val="20"/>
                <w:szCs w:val="20"/>
              </w:rPr>
              <w:t>вода</w:t>
            </w:r>
            <w:proofErr w:type="spellEnd"/>
            <w:r w:rsidRPr="00363CB9">
              <w:rPr>
                <w:rFonts w:cs="Times New Roman"/>
                <w:sz w:val="20"/>
                <w:szCs w:val="20"/>
              </w:rPr>
              <w:t xml:space="preserve"> ,200 </w:t>
            </w:r>
            <w:proofErr w:type="spellStart"/>
            <w:r w:rsidRPr="00363CB9">
              <w:rPr>
                <w:rFonts w:cs="Times New Roman"/>
                <w:sz w:val="20"/>
                <w:szCs w:val="20"/>
              </w:rPr>
              <w:t>мл</w:t>
            </w:r>
            <w:proofErr w:type="spellEnd"/>
          </w:p>
        </w:tc>
        <w:tc>
          <w:tcPr>
            <w:tcW w:w="1379" w:type="dxa"/>
            <w:gridSpan w:val="2"/>
          </w:tcPr>
          <w:p w14:paraId="3EA3F290"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200</w:t>
            </w:r>
          </w:p>
        </w:tc>
        <w:tc>
          <w:tcPr>
            <w:tcW w:w="1379" w:type="dxa"/>
            <w:gridSpan w:val="2"/>
          </w:tcPr>
          <w:p w14:paraId="329D5634"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200</w:t>
            </w:r>
          </w:p>
        </w:tc>
        <w:tc>
          <w:tcPr>
            <w:tcW w:w="1324" w:type="dxa"/>
          </w:tcPr>
          <w:p w14:paraId="5900E533"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6A7FC635"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8"/>
            <w:shd w:val="clear" w:color="auto" w:fill="DBE5F1" w:themeFill="accent1" w:themeFillTint="33"/>
          </w:tcPr>
          <w:p w14:paraId="41F4E19B" w14:textId="55A0F886" w:rsidR="00363CB9" w:rsidRPr="00363CB9" w:rsidRDefault="00363CB9" w:rsidP="00363CB9">
            <w:pPr>
              <w:jc w:val="center"/>
              <w:rPr>
                <w:rFonts w:cs="Times New Roman"/>
                <w:b w:val="0"/>
                <w:sz w:val="20"/>
                <w:szCs w:val="20"/>
              </w:rPr>
            </w:pPr>
            <w:proofErr w:type="spellStart"/>
            <w:r>
              <w:rPr>
                <w:rFonts w:cs="Times New Roman"/>
                <w:sz w:val="20"/>
                <w:szCs w:val="20"/>
              </w:rPr>
              <w:t>Отол</w:t>
            </w:r>
            <w:proofErr w:type="spellEnd"/>
            <w:r>
              <w:rPr>
                <w:rFonts w:cs="Times New Roman"/>
                <w:sz w:val="20"/>
                <w:szCs w:val="20"/>
                <w:lang w:val="ru-RU"/>
              </w:rPr>
              <w:t>а</w:t>
            </w:r>
            <w:proofErr w:type="spellStart"/>
            <w:r>
              <w:rPr>
                <w:rFonts w:cs="Times New Roman"/>
                <w:sz w:val="20"/>
                <w:szCs w:val="20"/>
              </w:rPr>
              <w:t>рингология</w:t>
            </w:r>
            <w:proofErr w:type="spellEnd"/>
          </w:p>
        </w:tc>
      </w:tr>
      <w:tr w:rsidR="00363CB9" w14:paraId="2B25BE68"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42E3C35C" w14:textId="77777777" w:rsidR="00363CB9" w:rsidRPr="00363CB9" w:rsidRDefault="00363CB9" w:rsidP="00D5189E">
            <w:pPr>
              <w:jc w:val="center"/>
              <w:rPr>
                <w:rFonts w:cs="Times New Roman"/>
                <w:sz w:val="20"/>
                <w:szCs w:val="20"/>
              </w:rPr>
            </w:pPr>
            <w:r w:rsidRPr="00363CB9">
              <w:rPr>
                <w:rFonts w:cs="Times New Roman"/>
                <w:sz w:val="20"/>
                <w:szCs w:val="20"/>
              </w:rPr>
              <w:t>84</w:t>
            </w:r>
          </w:p>
        </w:tc>
        <w:tc>
          <w:tcPr>
            <w:tcW w:w="4629" w:type="dxa"/>
            <w:gridSpan w:val="2"/>
          </w:tcPr>
          <w:p w14:paraId="36CA6DAD"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Шприцевое  промывание  лакун  небных  миндалин (взрослые)</w:t>
            </w:r>
          </w:p>
        </w:tc>
        <w:tc>
          <w:tcPr>
            <w:tcW w:w="1379" w:type="dxa"/>
            <w:gridSpan w:val="2"/>
          </w:tcPr>
          <w:p w14:paraId="0EDE43BE"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379" w:type="dxa"/>
            <w:gridSpan w:val="2"/>
          </w:tcPr>
          <w:p w14:paraId="7FD984D8"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324" w:type="dxa"/>
          </w:tcPr>
          <w:p w14:paraId="56CA54D8"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4AD58028"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620670C0" w14:textId="77777777" w:rsidR="00363CB9" w:rsidRPr="00363CB9" w:rsidRDefault="00363CB9" w:rsidP="00D5189E">
            <w:pPr>
              <w:jc w:val="center"/>
              <w:rPr>
                <w:rFonts w:cs="Times New Roman"/>
                <w:sz w:val="20"/>
                <w:szCs w:val="20"/>
              </w:rPr>
            </w:pPr>
            <w:r w:rsidRPr="00363CB9">
              <w:rPr>
                <w:rFonts w:cs="Times New Roman"/>
                <w:sz w:val="20"/>
                <w:szCs w:val="20"/>
              </w:rPr>
              <w:t>85</w:t>
            </w:r>
          </w:p>
        </w:tc>
        <w:tc>
          <w:tcPr>
            <w:tcW w:w="4629" w:type="dxa"/>
            <w:gridSpan w:val="2"/>
          </w:tcPr>
          <w:p w14:paraId="2C204ED7"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Шприцевое  промывание лакун  небных миндалин (дети)</w:t>
            </w:r>
          </w:p>
        </w:tc>
        <w:tc>
          <w:tcPr>
            <w:tcW w:w="1379" w:type="dxa"/>
            <w:gridSpan w:val="2"/>
          </w:tcPr>
          <w:p w14:paraId="6E7D66D1"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200</w:t>
            </w:r>
          </w:p>
        </w:tc>
        <w:tc>
          <w:tcPr>
            <w:tcW w:w="1379" w:type="dxa"/>
            <w:gridSpan w:val="2"/>
          </w:tcPr>
          <w:p w14:paraId="5BDE6286"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200</w:t>
            </w:r>
          </w:p>
        </w:tc>
        <w:tc>
          <w:tcPr>
            <w:tcW w:w="1324" w:type="dxa"/>
          </w:tcPr>
          <w:p w14:paraId="7D769F98"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2E8B9DDA"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7BA254C5" w14:textId="77777777" w:rsidR="00363CB9" w:rsidRPr="00363CB9" w:rsidRDefault="00363CB9" w:rsidP="00D5189E">
            <w:pPr>
              <w:jc w:val="center"/>
              <w:rPr>
                <w:rFonts w:cs="Times New Roman"/>
                <w:sz w:val="20"/>
                <w:szCs w:val="20"/>
              </w:rPr>
            </w:pPr>
            <w:r w:rsidRPr="00363CB9">
              <w:rPr>
                <w:rFonts w:cs="Times New Roman"/>
                <w:sz w:val="20"/>
                <w:szCs w:val="20"/>
              </w:rPr>
              <w:t>86</w:t>
            </w:r>
          </w:p>
        </w:tc>
        <w:tc>
          <w:tcPr>
            <w:tcW w:w="4629" w:type="dxa"/>
            <w:gridSpan w:val="2"/>
          </w:tcPr>
          <w:p w14:paraId="1D9B0C65"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Шприцевое  промывание лакун  небных миндалин </w:t>
            </w:r>
            <w:r w:rsidRPr="00704F0E">
              <w:rPr>
                <w:rFonts w:cs="Times New Roman"/>
                <w:b/>
                <w:sz w:val="20"/>
                <w:szCs w:val="20"/>
                <w:lang w:val="ru-RU"/>
              </w:rPr>
              <w:t>озонированным   раствором</w:t>
            </w:r>
            <w:r w:rsidRPr="00704F0E">
              <w:rPr>
                <w:rFonts w:cs="Times New Roman"/>
                <w:sz w:val="20"/>
                <w:szCs w:val="20"/>
                <w:lang w:val="ru-RU"/>
              </w:rPr>
              <w:t xml:space="preserve">  (взрослые)</w:t>
            </w:r>
          </w:p>
        </w:tc>
        <w:tc>
          <w:tcPr>
            <w:tcW w:w="1379" w:type="dxa"/>
            <w:gridSpan w:val="2"/>
          </w:tcPr>
          <w:p w14:paraId="603737DC"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400</w:t>
            </w:r>
          </w:p>
        </w:tc>
        <w:tc>
          <w:tcPr>
            <w:tcW w:w="1379" w:type="dxa"/>
            <w:gridSpan w:val="2"/>
          </w:tcPr>
          <w:p w14:paraId="4166E377"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24" w:type="dxa"/>
          </w:tcPr>
          <w:p w14:paraId="23311F54"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5D7B79B1"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3D3380D9" w14:textId="77777777" w:rsidR="00363CB9" w:rsidRPr="00363CB9" w:rsidRDefault="00363CB9" w:rsidP="00D5189E">
            <w:pPr>
              <w:jc w:val="center"/>
              <w:rPr>
                <w:rFonts w:cs="Times New Roman"/>
                <w:sz w:val="20"/>
                <w:szCs w:val="20"/>
              </w:rPr>
            </w:pPr>
            <w:r w:rsidRPr="00363CB9">
              <w:rPr>
                <w:rFonts w:cs="Times New Roman"/>
                <w:sz w:val="20"/>
                <w:szCs w:val="20"/>
              </w:rPr>
              <w:t>87</w:t>
            </w:r>
          </w:p>
        </w:tc>
        <w:tc>
          <w:tcPr>
            <w:tcW w:w="4629" w:type="dxa"/>
            <w:gridSpan w:val="2"/>
          </w:tcPr>
          <w:p w14:paraId="7BE2D7B3"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Шприцевое  промывание  лакун  небных  миндалин </w:t>
            </w:r>
            <w:r w:rsidRPr="00704F0E">
              <w:rPr>
                <w:rFonts w:cs="Times New Roman"/>
                <w:b/>
                <w:sz w:val="20"/>
                <w:szCs w:val="20"/>
                <w:lang w:val="ru-RU"/>
              </w:rPr>
              <w:t>озонированным   раствором</w:t>
            </w:r>
            <w:r w:rsidRPr="00704F0E">
              <w:rPr>
                <w:rFonts w:cs="Times New Roman"/>
                <w:sz w:val="20"/>
                <w:szCs w:val="20"/>
                <w:lang w:val="ru-RU"/>
              </w:rPr>
              <w:t xml:space="preserve">  (дети)</w:t>
            </w:r>
          </w:p>
        </w:tc>
        <w:tc>
          <w:tcPr>
            <w:tcW w:w="1379" w:type="dxa"/>
            <w:gridSpan w:val="2"/>
          </w:tcPr>
          <w:p w14:paraId="4879EA2F"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379" w:type="dxa"/>
            <w:gridSpan w:val="2"/>
          </w:tcPr>
          <w:p w14:paraId="0819E62B"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324" w:type="dxa"/>
          </w:tcPr>
          <w:p w14:paraId="649FB1F9"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0AE6537C"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64F86C24" w14:textId="77777777" w:rsidR="00363CB9" w:rsidRPr="00363CB9" w:rsidRDefault="00363CB9" w:rsidP="00D5189E">
            <w:pPr>
              <w:jc w:val="center"/>
              <w:rPr>
                <w:rFonts w:cs="Times New Roman"/>
                <w:sz w:val="20"/>
                <w:szCs w:val="20"/>
              </w:rPr>
            </w:pPr>
            <w:r w:rsidRPr="00363CB9">
              <w:rPr>
                <w:rFonts w:cs="Times New Roman"/>
                <w:sz w:val="20"/>
                <w:szCs w:val="20"/>
              </w:rPr>
              <w:t>88</w:t>
            </w:r>
          </w:p>
        </w:tc>
        <w:tc>
          <w:tcPr>
            <w:tcW w:w="4629" w:type="dxa"/>
            <w:gridSpan w:val="2"/>
          </w:tcPr>
          <w:p w14:paraId="2959900C"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Промывание  лакун  небных  миндалин  на  аппарате «</w:t>
            </w:r>
            <w:proofErr w:type="spellStart"/>
            <w:r w:rsidRPr="00704F0E">
              <w:rPr>
                <w:rFonts w:cs="Times New Roman"/>
                <w:sz w:val="20"/>
                <w:szCs w:val="20"/>
                <w:lang w:val="ru-RU"/>
              </w:rPr>
              <w:t>Тонзиллор</w:t>
            </w:r>
            <w:proofErr w:type="spellEnd"/>
            <w:r w:rsidRPr="00704F0E">
              <w:rPr>
                <w:rFonts w:cs="Times New Roman"/>
                <w:sz w:val="20"/>
                <w:szCs w:val="20"/>
                <w:lang w:val="ru-RU"/>
              </w:rPr>
              <w:t>»</w:t>
            </w:r>
          </w:p>
        </w:tc>
        <w:tc>
          <w:tcPr>
            <w:tcW w:w="1379" w:type="dxa"/>
            <w:gridSpan w:val="2"/>
          </w:tcPr>
          <w:p w14:paraId="6BF7F692"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79" w:type="dxa"/>
            <w:gridSpan w:val="2"/>
          </w:tcPr>
          <w:p w14:paraId="22BB338E"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450</w:t>
            </w:r>
          </w:p>
        </w:tc>
        <w:tc>
          <w:tcPr>
            <w:tcW w:w="1324" w:type="dxa"/>
          </w:tcPr>
          <w:p w14:paraId="02B59373"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54FD0C29"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411D7213" w14:textId="77777777" w:rsidR="00363CB9" w:rsidRPr="00363CB9" w:rsidRDefault="00363CB9" w:rsidP="00D5189E">
            <w:pPr>
              <w:jc w:val="center"/>
              <w:rPr>
                <w:rFonts w:cs="Times New Roman"/>
                <w:sz w:val="20"/>
                <w:szCs w:val="20"/>
              </w:rPr>
            </w:pPr>
            <w:r w:rsidRPr="00363CB9">
              <w:rPr>
                <w:rFonts w:cs="Times New Roman"/>
                <w:sz w:val="20"/>
                <w:szCs w:val="20"/>
              </w:rPr>
              <w:t>89</w:t>
            </w:r>
          </w:p>
        </w:tc>
        <w:tc>
          <w:tcPr>
            <w:tcW w:w="4629" w:type="dxa"/>
            <w:gridSpan w:val="2"/>
          </w:tcPr>
          <w:p w14:paraId="21AE0BF3"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Промывание  лакун  небных  миндалин  на  аппарате «</w:t>
            </w:r>
            <w:proofErr w:type="spellStart"/>
            <w:r w:rsidRPr="00704F0E">
              <w:rPr>
                <w:rFonts w:cs="Times New Roman"/>
                <w:sz w:val="20"/>
                <w:szCs w:val="20"/>
                <w:lang w:val="ru-RU"/>
              </w:rPr>
              <w:t>Тонзиллор</w:t>
            </w:r>
            <w:proofErr w:type="spellEnd"/>
            <w:r w:rsidRPr="00704F0E">
              <w:rPr>
                <w:rFonts w:cs="Times New Roman"/>
                <w:b/>
                <w:sz w:val="20"/>
                <w:szCs w:val="20"/>
                <w:lang w:val="ru-RU"/>
              </w:rPr>
              <w:t>»  озонированным   раствором</w:t>
            </w:r>
          </w:p>
        </w:tc>
        <w:tc>
          <w:tcPr>
            <w:tcW w:w="1379" w:type="dxa"/>
            <w:gridSpan w:val="2"/>
          </w:tcPr>
          <w:p w14:paraId="2D0D37A7"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550</w:t>
            </w:r>
          </w:p>
        </w:tc>
        <w:tc>
          <w:tcPr>
            <w:tcW w:w="1379" w:type="dxa"/>
            <w:gridSpan w:val="2"/>
          </w:tcPr>
          <w:p w14:paraId="6F1CDB5B"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24" w:type="dxa"/>
          </w:tcPr>
          <w:p w14:paraId="41181C28"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05DEB597"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0AC874BD" w14:textId="77777777" w:rsidR="00363CB9" w:rsidRPr="00363CB9" w:rsidRDefault="00363CB9" w:rsidP="00D5189E">
            <w:pPr>
              <w:jc w:val="center"/>
              <w:rPr>
                <w:rFonts w:cs="Times New Roman"/>
                <w:sz w:val="20"/>
                <w:szCs w:val="20"/>
              </w:rPr>
            </w:pPr>
            <w:r w:rsidRPr="00363CB9">
              <w:rPr>
                <w:rFonts w:cs="Times New Roman"/>
                <w:sz w:val="20"/>
                <w:szCs w:val="20"/>
              </w:rPr>
              <w:t>90</w:t>
            </w:r>
          </w:p>
        </w:tc>
        <w:tc>
          <w:tcPr>
            <w:tcW w:w="4629" w:type="dxa"/>
            <w:gridSpan w:val="2"/>
          </w:tcPr>
          <w:p w14:paraId="47332318"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 </w:t>
            </w:r>
            <w:proofErr w:type="spellStart"/>
            <w:r w:rsidRPr="00704F0E">
              <w:rPr>
                <w:rFonts w:cs="Times New Roman"/>
                <w:sz w:val="20"/>
                <w:szCs w:val="20"/>
                <w:lang w:val="ru-RU"/>
              </w:rPr>
              <w:t>Фонофорез</w:t>
            </w:r>
            <w:proofErr w:type="spellEnd"/>
            <w:r w:rsidRPr="00704F0E">
              <w:rPr>
                <w:rFonts w:cs="Times New Roman"/>
                <w:sz w:val="20"/>
                <w:szCs w:val="20"/>
                <w:lang w:val="ru-RU"/>
              </w:rPr>
              <w:t xml:space="preserve">  с лекарственным  средством  на  аппарате «</w:t>
            </w:r>
            <w:proofErr w:type="spellStart"/>
            <w:r w:rsidRPr="00704F0E">
              <w:rPr>
                <w:rFonts w:cs="Times New Roman"/>
                <w:sz w:val="20"/>
                <w:szCs w:val="20"/>
                <w:lang w:val="ru-RU"/>
              </w:rPr>
              <w:t>Тонзиллор</w:t>
            </w:r>
            <w:proofErr w:type="spellEnd"/>
            <w:r w:rsidRPr="00704F0E">
              <w:rPr>
                <w:rFonts w:cs="Times New Roman"/>
                <w:sz w:val="20"/>
                <w:szCs w:val="20"/>
                <w:lang w:val="ru-RU"/>
              </w:rPr>
              <w:t>»</w:t>
            </w:r>
          </w:p>
        </w:tc>
        <w:tc>
          <w:tcPr>
            <w:tcW w:w="1379" w:type="dxa"/>
            <w:gridSpan w:val="2"/>
          </w:tcPr>
          <w:p w14:paraId="0FD61E8C"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79" w:type="dxa"/>
            <w:gridSpan w:val="2"/>
          </w:tcPr>
          <w:p w14:paraId="245E97A2"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324" w:type="dxa"/>
          </w:tcPr>
          <w:p w14:paraId="5BEBF339"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468C1D9D"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4BE91A33" w14:textId="77777777" w:rsidR="00363CB9" w:rsidRPr="00363CB9" w:rsidRDefault="00363CB9" w:rsidP="00D5189E">
            <w:pPr>
              <w:jc w:val="center"/>
              <w:rPr>
                <w:rFonts w:cs="Times New Roman"/>
                <w:sz w:val="20"/>
                <w:szCs w:val="20"/>
              </w:rPr>
            </w:pPr>
            <w:r w:rsidRPr="00363CB9">
              <w:rPr>
                <w:rFonts w:cs="Times New Roman"/>
                <w:sz w:val="20"/>
                <w:szCs w:val="20"/>
              </w:rPr>
              <w:t>91</w:t>
            </w:r>
          </w:p>
        </w:tc>
        <w:tc>
          <w:tcPr>
            <w:tcW w:w="4629" w:type="dxa"/>
            <w:gridSpan w:val="2"/>
          </w:tcPr>
          <w:p w14:paraId="489F0725"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spellStart"/>
            <w:r w:rsidRPr="00363CB9">
              <w:rPr>
                <w:rFonts w:cs="Times New Roman"/>
                <w:sz w:val="20"/>
                <w:szCs w:val="20"/>
              </w:rPr>
              <w:t>Гортанные</w:t>
            </w:r>
            <w:proofErr w:type="spellEnd"/>
            <w:r w:rsidRPr="00363CB9">
              <w:rPr>
                <w:rFonts w:cs="Times New Roman"/>
                <w:sz w:val="20"/>
                <w:szCs w:val="20"/>
              </w:rPr>
              <w:t xml:space="preserve">  </w:t>
            </w:r>
            <w:proofErr w:type="spellStart"/>
            <w:r w:rsidRPr="00363CB9">
              <w:rPr>
                <w:rFonts w:cs="Times New Roman"/>
                <w:sz w:val="20"/>
                <w:szCs w:val="20"/>
              </w:rPr>
              <w:t>вливания</w:t>
            </w:r>
            <w:proofErr w:type="spellEnd"/>
            <w:r w:rsidRPr="00363CB9">
              <w:rPr>
                <w:rFonts w:cs="Times New Roman"/>
                <w:sz w:val="20"/>
                <w:szCs w:val="20"/>
              </w:rPr>
              <w:t xml:space="preserve">  </w:t>
            </w:r>
            <w:proofErr w:type="spellStart"/>
            <w:r w:rsidRPr="00363CB9">
              <w:rPr>
                <w:rFonts w:cs="Times New Roman"/>
                <w:sz w:val="20"/>
                <w:szCs w:val="20"/>
              </w:rPr>
              <w:t>лекарственных</w:t>
            </w:r>
            <w:proofErr w:type="spellEnd"/>
            <w:r w:rsidRPr="00363CB9">
              <w:rPr>
                <w:rFonts w:cs="Times New Roman"/>
                <w:sz w:val="20"/>
                <w:szCs w:val="20"/>
              </w:rPr>
              <w:t xml:space="preserve">  </w:t>
            </w:r>
            <w:proofErr w:type="spellStart"/>
            <w:r w:rsidRPr="00363CB9">
              <w:rPr>
                <w:rFonts w:cs="Times New Roman"/>
                <w:sz w:val="20"/>
                <w:szCs w:val="20"/>
              </w:rPr>
              <w:t>средств</w:t>
            </w:r>
            <w:proofErr w:type="spellEnd"/>
          </w:p>
        </w:tc>
        <w:tc>
          <w:tcPr>
            <w:tcW w:w="1379" w:type="dxa"/>
            <w:gridSpan w:val="2"/>
          </w:tcPr>
          <w:p w14:paraId="17E1F082"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379" w:type="dxa"/>
            <w:gridSpan w:val="2"/>
          </w:tcPr>
          <w:p w14:paraId="51D46B70"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250</w:t>
            </w:r>
          </w:p>
        </w:tc>
        <w:tc>
          <w:tcPr>
            <w:tcW w:w="1324" w:type="dxa"/>
          </w:tcPr>
          <w:p w14:paraId="5D2A9B13"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7AC6CD41"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0858F797" w14:textId="77777777" w:rsidR="00363CB9" w:rsidRPr="00363CB9" w:rsidRDefault="00363CB9" w:rsidP="00D5189E">
            <w:pPr>
              <w:jc w:val="center"/>
              <w:rPr>
                <w:rFonts w:cs="Times New Roman"/>
                <w:sz w:val="20"/>
                <w:szCs w:val="20"/>
              </w:rPr>
            </w:pPr>
            <w:r w:rsidRPr="00363CB9">
              <w:rPr>
                <w:rFonts w:cs="Times New Roman"/>
                <w:sz w:val="20"/>
                <w:szCs w:val="20"/>
              </w:rPr>
              <w:t>92</w:t>
            </w:r>
          </w:p>
        </w:tc>
        <w:tc>
          <w:tcPr>
            <w:tcW w:w="4629" w:type="dxa"/>
            <w:gridSpan w:val="2"/>
          </w:tcPr>
          <w:p w14:paraId="581F1061"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ru-RU"/>
              </w:rPr>
            </w:pPr>
            <w:r w:rsidRPr="00704F0E">
              <w:rPr>
                <w:rFonts w:cs="Times New Roman"/>
                <w:b/>
                <w:sz w:val="20"/>
                <w:szCs w:val="20"/>
                <w:lang w:val="ru-RU"/>
              </w:rPr>
              <w:t>Удаление инородного тела глотки, гортани</w:t>
            </w:r>
          </w:p>
        </w:tc>
        <w:tc>
          <w:tcPr>
            <w:tcW w:w="1379" w:type="dxa"/>
            <w:gridSpan w:val="2"/>
          </w:tcPr>
          <w:p w14:paraId="3AC43FBE"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79" w:type="dxa"/>
            <w:gridSpan w:val="2"/>
          </w:tcPr>
          <w:p w14:paraId="15CE2216"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24" w:type="dxa"/>
          </w:tcPr>
          <w:p w14:paraId="1FFE531A"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5BC1F591"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37BD3B63" w14:textId="77777777" w:rsidR="00363CB9" w:rsidRPr="00363CB9" w:rsidRDefault="00363CB9" w:rsidP="00D5189E">
            <w:pPr>
              <w:jc w:val="center"/>
              <w:rPr>
                <w:rFonts w:cs="Times New Roman"/>
                <w:sz w:val="20"/>
                <w:szCs w:val="20"/>
              </w:rPr>
            </w:pPr>
            <w:r w:rsidRPr="00363CB9">
              <w:rPr>
                <w:rFonts w:cs="Times New Roman"/>
                <w:sz w:val="20"/>
                <w:szCs w:val="20"/>
              </w:rPr>
              <w:t>93</w:t>
            </w:r>
          </w:p>
        </w:tc>
        <w:tc>
          <w:tcPr>
            <w:tcW w:w="4629" w:type="dxa"/>
            <w:gridSpan w:val="2"/>
          </w:tcPr>
          <w:p w14:paraId="719C19B5"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ru-RU"/>
              </w:rPr>
            </w:pPr>
            <w:r w:rsidRPr="00704F0E">
              <w:rPr>
                <w:rFonts w:cs="Times New Roman"/>
                <w:b/>
                <w:sz w:val="20"/>
                <w:szCs w:val="20"/>
                <w:lang w:val="ru-RU"/>
              </w:rPr>
              <w:t>Удаление ушной серы, серной пробки</w:t>
            </w:r>
          </w:p>
        </w:tc>
        <w:tc>
          <w:tcPr>
            <w:tcW w:w="1379" w:type="dxa"/>
            <w:gridSpan w:val="2"/>
          </w:tcPr>
          <w:p w14:paraId="0C931F4E"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79" w:type="dxa"/>
            <w:gridSpan w:val="2"/>
          </w:tcPr>
          <w:p w14:paraId="0324B234"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24" w:type="dxa"/>
          </w:tcPr>
          <w:p w14:paraId="31D53794"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4CF1DAC9"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3AF6B37D" w14:textId="77777777" w:rsidR="00363CB9" w:rsidRPr="00363CB9" w:rsidRDefault="00363CB9" w:rsidP="00D5189E">
            <w:pPr>
              <w:jc w:val="center"/>
              <w:rPr>
                <w:rFonts w:cs="Times New Roman"/>
                <w:sz w:val="20"/>
                <w:szCs w:val="20"/>
              </w:rPr>
            </w:pPr>
            <w:r w:rsidRPr="00363CB9">
              <w:rPr>
                <w:rFonts w:cs="Times New Roman"/>
                <w:sz w:val="20"/>
                <w:szCs w:val="20"/>
              </w:rPr>
              <w:t>94</w:t>
            </w:r>
          </w:p>
        </w:tc>
        <w:tc>
          <w:tcPr>
            <w:tcW w:w="4629" w:type="dxa"/>
            <w:gridSpan w:val="2"/>
          </w:tcPr>
          <w:p w14:paraId="255086E6"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Туалет  уха  при  хроническом  среднем  отите, наружном отите  с   введением   </w:t>
            </w:r>
            <w:r w:rsidRPr="00704F0E">
              <w:rPr>
                <w:rFonts w:cs="Times New Roman"/>
                <w:b/>
                <w:sz w:val="20"/>
                <w:szCs w:val="20"/>
                <w:lang w:val="ru-RU"/>
              </w:rPr>
              <w:t>лекарственного  средства</w:t>
            </w:r>
            <w:proofErr w:type="gramStart"/>
            <w:r w:rsidRPr="00704F0E">
              <w:rPr>
                <w:rFonts w:cs="Times New Roman"/>
                <w:sz w:val="20"/>
                <w:szCs w:val="20"/>
                <w:lang w:val="ru-RU"/>
              </w:rPr>
              <w:t xml:space="preserve"> ,</w:t>
            </w:r>
            <w:proofErr w:type="gramEnd"/>
            <w:r w:rsidRPr="00704F0E">
              <w:rPr>
                <w:rFonts w:cs="Times New Roman"/>
                <w:sz w:val="20"/>
                <w:szCs w:val="20"/>
                <w:lang w:val="ru-RU"/>
              </w:rPr>
              <w:t xml:space="preserve"> </w:t>
            </w:r>
            <w:r w:rsidRPr="00704F0E">
              <w:rPr>
                <w:rFonts w:cs="Times New Roman"/>
                <w:b/>
                <w:sz w:val="20"/>
                <w:szCs w:val="20"/>
                <w:lang w:val="ru-RU"/>
              </w:rPr>
              <w:t>озонированного раствора.</w:t>
            </w:r>
          </w:p>
        </w:tc>
        <w:tc>
          <w:tcPr>
            <w:tcW w:w="1379" w:type="dxa"/>
            <w:gridSpan w:val="2"/>
          </w:tcPr>
          <w:p w14:paraId="1D53D9C8"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79" w:type="dxa"/>
            <w:gridSpan w:val="2"/>
          </w:tcPr>
          <w:p w14:paraId="34D69849"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450</w:t>
            </w:r>
          </w:p>
        </w:tc>
        <w:tc>
          <w:tcPr>
            <w:tcW w:w="1324" w:type="dxa"/>
          </w:tcPr>
          <w:p w14:paraId="279CFF10"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363CB9" w14:paraId="7F207439" w14:textId="77777777" w:rsidTr="00363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Pr>
          <w:p w14:paraId="75631FEB" w14:textId="77777777" w:rsidR="00363CB9" w:rsidRPr="00363CB9" w:rsidRDefault="00363CB9" w:rsidP="00D5189E">
            <w:pPr>
              <w:jc w:val="center"/>
              <w:rPr>
                <w:rFonts w:cs="Times New Roman"/>
                <w:sz w:val="20"/>
                <w:szCs w:val="20"/>
              </w:rPr>
            </w:pPr>
            <w:r w:rsidRPr="00363CB9">
              <w:rPr>
                <w:rFonts w:cs="Times New Roman"/>
                <w:sz w:val="20"/>
                <w:szCs w:val="20"/>
              </w:rPr>
              <w:t>95</w:t>
            </w:r>
          </w:p>
        </w:tc>
        <w:tc>
          <w:tcPr>
            <w:tcW w:w="4629" w:type="dxa"/>
            <w:gridSpan w:val="2"/>
          </w:tcPr>
          <w:p w14:paraId="76CC5E79" w14:textId="77777777" w:rsidR="00363CB9" w:rsidRPr="00704F0E"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lang w:val="ru-RU"/>
              </w:rPr>
            </w:pPr>
            <w:r w:rsidRPr="00704F0E">
              <w:rPr>
                <w:rFonts w:cs="Times New Roman"/>
                <w:sz w:val="20"/>
                <w:szCs w:val="20"/>
                <w:lang w:val="ru-RU"/>
              </w:rPr>
              <w:t>Продувание  слуховых  труб  по «</w:t>
            </w:r>
            <w:proofErr w:type="spellStart"/>
            <w:r w:rsidRPr="00704F0E">
              <w:rPr>
                <w:rFonts w:cs="Times New Roman"/>
                <w:sz w:val="20"/>
                <w:szCs w:val="20"/>
                <w:lang w:val="ru-RU"/>
              </w:rPr>
              <w:t>Политцеру</w:t>
            </w:r>
            <w:proofErr w:type="spellEnd"/>
            <w:r w:rsidRPr="00704F0E">
              <w:rPr>
                <w:rFonts w:cs="Times New Roman"/>
                <w:sz w:val="20"/>
                <w:szCs w:val="20"/>
                <w:lang w:val="ru-RU"/>
              </w:rPr>
              <w:t>»</w:t>
            </w:r>
          </w:p>
        </w:tc>
        <w:tc>
          <w:tcPr>
            <w:tcW w:w="1379" w:type="dxa"/>
            <w:gridSpan w:val="2"/>
          </w:tcPr>
          <w:p w14:paraId="19513B93"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350</w:t>
            </w:r>
          </w:p>
        </w:tc>
        <w:tc>
          <w:tcPr>
            <w:tcW w:w="1379" w:type="dxa"/>
            <w:gridSpan w:val="2"/>
          </w:tcPr>
          <w:p w14:paraId="5C67345E" w14:textId="77777777" w:rsidR="00363CB9" w:rsidRPr="00363CB9" w:rsidRDefault="00363CB9" w:rsidP="00D5189E">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63CB9">
              <w:rPr>
                <w:rFonts w:cs="Times New Roman"/>
                <w:sz w:val="20"/>
                <w:szCs w:val="20"/>
              </w:rPr>
              <w:t>300</w:t>
            </w:r>
          </w:p>
        </w:tc>
        <w:tc>
          <w:tcPr>
            <w:tcW w:w="1324" w:type="dxa"/>
          </w:tcPr>
          <w:p w14:paraId="7E50DC4D" w14:textId="77777777" w:rsidR="00363CB9" w:rsidRPr="00363CB9" w:rsidRDefault="00363CB9" w:rsidP="00D5189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363CB9" w14:paraId="064FB8E7" w14:textId="77777777" w:rsidTr="00363CB9">
        <w:tc>
          <w:tcPr>
            <w:cnfStyle w:val="001000000000" w:firstRow="0" w:lastRow="0" w:firstColumn="1" w:lastColumn="0" w:oddVBand="0" w:evenVBand="0" w:oddHBand="0" w:evenHBand="0" w:firstRowFirstColumn="0" w:firstRowLastColumn="0" w:lastRowFirstColumn="0" w:lastRowLastColumn="0"/>
            <w:tcW w:w="503" w:type="dxa"/>
          </w:tcPr>
          <w:p w14:paraId="1B17B176" w14:textId="77777777" w:rsidR="00363CB9" w:rsidRPr="00363CB9" w:rsidRDefault="00363CB9" w:rsidP="00D5189E">
            <w:pPr>
              <w:jc w:val="center"/>
              <w:rPr>
                <w:rFonts w:cs="Times New Roman"/>
                <w:sz w:val="20"/>
                <w:szCs w:val="20"/>
              </w:rPr>
            </w:pPr>
            <w:r w:rsidRPr="00363CB9">
              <w:rPr>
                <w:rFonts w:cs="Times New Roman"/>
                <w:sz w:val="20"/>
                <w:szCs w:val="20"/>
              </w:rPr>
              <w:t>96</w:t>
            </w:r>
          </w:p>
        </w:tc>
        <w:tc>
          <w:tcPr>
            <w:tcW w:w="4629" w:type="dxa"/>
            <w:gridSpan w:val="2"/>
          </w:tcPr>
          <w:p w14:paraId="76FFADFE" w14:textId="77777777" w:rsidR="00363CB9" w:rsidRPr="00704F0E"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lang w:val="ru-RU"/>
              </w:rPr>
            </w:pPr>
            <w:r w:rsidRPr="00704F0E">
              <w:rPr>
                <w:rFonts w:cs="Times New Roman"/>
                <w:sz w:val="20"/>
                <w:szCs w:val="20"/>
                <w:lang w:val="ru-RU"/>
              </w:rPr>
              <w:t xml:space="preserve">Промывание  полости  носа  и околоносовых  пазух методом  перемещения  жидкости  по  </w:t>
            </w:r>
            <w:proofErr w:type="spellStart"/>
            <w:r w:rsidRPr="00704F0E">
              <w:rPr>
                <w:rFonts w:cs="Times New Roman"/>
                <w:sz w:val="20"/>
                <w:szCs w:val="20"/>
                <w:lang w:val="ru-RU"/>
              </w:rPr>
              <w:t>Проэтцу</w:t>
            </w:r>
            <w:proofErr w:type="spellEnd"/>
            <w:r w:rsidRPr="00704F0E">
              <w:rPr>
                <w:rFonts w:cs="Times New Roman"/>
                <w:sz w:val="20"/>
                <w:szCs w:val="20"/>
                <w:lang w:val="ru-RU"/>
              </w:rPr>
              <w:t xml:space="preserve"> («Кукушка») с предварительной  </w:t>
            </w:r>
            <w:proofErr w:type="spellStart"/>
            <w:r w:rsidRPr="00704F0E">
              <w:rPr>
                <w:rFonts w:cs="Times New Roman"/>
                <w:sz w:val="20"/>
                <w:szCs w:val="20"/>
                <w:lang w:val="ru-RU"/>
              </w:rPr>
              <w:t>анемизацией</w:t>
            </w:r>
            <w:proofErr w:type="spellEnd"/>
            <w:r w:rsidRPr="00704F0E">
              <w:rPr>
                <w:rFonts w:cs="Times New Roman"/>
                <w:sz w:val="20"/>
                <w:szCs w:val="20"/>
                <w:lang w:val="ru-RU"/>
              </w:rPr>
              <w:t xml:space="preserve">  слизистой  оболочки  носа  </w:t>
            </w:r>
            <w:r w:rsidRPr="00704F0E">
              <w:rPr>
                <w:rFonts w:cs="Times New Roman"/>
                <w:b/>
                <w:sz w:val="20"/>
                <w:szCs w:val="20"/>
                <w:lang w:val="ru-RU"/>
              </w:rPr>
              <w:t>озонированным  раствором</w:t>
            </w:r>
          </w:p>
        </w:tc>
        <w:tc>
          <w:tcPr>
            <w:tcW w:w="1379" w:type="dxa"/>
            <w:gridSpan w:val="2"/>
          </w:tcPr>
          <w:p w14:paraId="49C2D6F8"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500</w:t>
            </w:r>
          </w:p>
        </w:tc>
        <w:tc>
          <w:tcPr>
            <w:tcW w:w="1379" w:type="dxa"/>
            <w:gridSpan w:val="2"/>
          </w:tcPr>
          <w:p w14:paraId="52BDBEEF" w14:textId="77777777" w:rsidR="00363CB9" w:rsidRPr="00363CB9" w:rsidRDefault="00363CB9" w:rsidP="00D5189E">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63CB9">
              <w:rPr>
                <w:rFonts w:cs="Times New Roman"/>
                <w:sz w:val="20"/>
                <w:szCs w:val="20"/>
              </w:rPr>
              <w:t>400</w:t>
            </w:r>
          </w:p>
        </w:tc>
        <w:tc>
          <w:tcPr>
            <w:tcW w:w="1324" w:type="dxa"/>
          </w:tcPr>
          <w:p w14:paraId="5452C4AB" w14:textId="77777777" w:rsidR="00363CB9" w:rsidRPr="00363CB9" w:rsidRDefault="00363CB9" w:rsidP="00D5189E">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bl>
    <w:p w14:paraId="1A11E49A" w14:textId="718A35EC" w:rsidR="005610AE" w:rsidRPr="00363CB9" w:rsidRDefault="00363CB9" w:rsidP="00F46504">
      <w:pPr>
        <w:spacing w:line="240" w:lineRule="auto"/>
        <w:rPr>
          <w:rFonts w:cs="Times New Roman"/>
          <w:szCs w:val="24"/>
        </w:rPr>
      </w:pPr>
      <w:r>
        <w:rPr>
          <w:rFonts w:cs="Times New Roman"/>
          <w:szCs w:val="24"/>
        </w:rPr>
        <w:t xml:space="preserve">Цены в прайс-листе носят ориентировочный характер и взяты за основу при формировании средней стоимости путёвки. </w:t>
      </w:r>
    </w:p>
    <w:p w14:paraId="3B7BB2E0" w14:textId="6D60663B" w:rsidR="005610AE" w:rsidRPr="007F07BB" w:rsidRDefault="005610AE" w:rsidP="005610AE">
      <w:pPr>
        <w:rPr>
          <w:rFonts w:eastAsia="Times New Roman" w:cs="Times New Roman"/>
          <w:b/>
          <w:color w:val="548DD4" w:themeColor="text2" w:themeTint="99"/>
          <w:szCs w:val="24"/>
        </w:rPr>
      </w:pPr>
      <w:r w:rsidRPr="007F07BB">
        <w:rPr>
          <w:rFonts w:eastAsia="Times New Roman" w:cs="Times New Roman"/>
          <w:b/>
          <w:color w:val="548DD4" w:themeColor="text2" w:themeTint="99"/>
          <w:szCs w:val="24"/>
        </w:rPr>
        <w:t xml:space="preserve">Технология работы </w:t>
      </w:r>
      <w:r w:rsidR="0052275A" w:rsidRPr="00A85EC5">
        <w:rPr>
          <w:rFonts w:eastAsia="Times New Roman" w:cs="Times New Roman"/>
          <w:b/>
          <w:color w:val="548DD4" w:themeColor="text2" w:themeTint="99"/>
          <w:szCs w:val="24"/>
        </w:rPr>
        <w:t>средств размещения</w:t>
      </w:r>
      <w:r w:rsidR="00315251" w:rsidRPr="00315251">
        <w:t xml:space="preserve"> </w:t>
      </w:r>
    </w:p>
    <w:p w14:paraId="1F65498B" w14:textId="3C178C10" w:rsidR="00D5189E" w:rsidRDefault="00315251" w:rsidP="005610AE">
      <w:pPr>
        <w:rPr>
          <w:rFonts w:eastAsia="Times New Roman" w:cs="Times New Roman"/>
          <w:szCs w:val="28"/>
        </w:rPr>
      </w:pPr>
      <w:r w:rsidRPr="00315251">
        <w:rPr>
          <w:noProof/>
        </w:rPr>
        <w:drawing>
          <wp:anchor distT="0" distB="0" distL="114300" distR="114300" simplePos="0" relativeHeight="251878400" behindDoc="0" locked="0" layoutInCell="1" allowOverlap="1" wp14:anchorId="4540BF29" wp14:editId="56330D94">
            <wp:simplePos x="0" y="0"/>
            <wp:positionH relativeFrom="column">
              <wp:posOffset>0</wp:posOffset>
            </wp:positionH>
            <wp:positionV relativeFrom="paragraph">
              <wp:posOffset>283210</wp:posOffset>
            </wp:positionV>
            <wp:extent cx="2601595" cy="1734185"/>
            <wp:effectExtent l="0" t="0" r="0" b="0"/>
            <wp:wrapSquare wrapText="bothSides"/>
            <wp:docPr id="25"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601595" cy="17341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00498">
        <w:rPr>
          <w:rFonts w:eastAsia="Times New Roman" w:cs="Times New Roman"/>
          <w:szCs w:val="28"/>
        </w:rPr>
        <w:t xml:space="preserve">В рамках проекта планируется строительство </w:t>
      </w:r>
      <w:r w:rsidR="00324927">
        <w:rPr>
          <w:rFonts w:eastAsia="Times New Roman" w:cs="Times New Roman"/>
          <w:szCs w:val="28"/>
        </w:rPr>
        <w:t>2 жилых корпусов</w:t>
      </w:r>
      <w:bookmarkStart w:id="67" w:name="_GoBack"/>
      <w:bookmarkEnd w:id="67"/>
      <w:r w:rsidR="00D00498">
        <w:rPr>
          <w:rFonts w:eastAsia="Times New Roman" w:cs="Times New Roman"/>
          <w:szCs w:val="28"/>
        </w:rPr>
        <w:t xml:space="preserve"> </w:t>
      </w:r>
      <w:r>
        <w:rPr>
          <w:rFonts w:eastAsia="Times New Roman" w:cs="Times New Roman"/>
          <w:szCs w:val="28"/>
        </w:rPr>
        <w:t xml:space="preserve">в стиле «шале» </w:t>
      </w:r>
      <w:r w:rsidR="00D00498">
        <w:rPr>
          <w:rFonts w:eastAsia="Times New Roman" w:cs="Times New Roman"/>
          <w:szCs w:val="28"/>
        </w:rPr>
        <w:t xml:space="preserve">общей вместимостью 300 номеров категории стандарт, предполагающих двухместное размещение + дополнительное место. Мощность объекта – 600 койко-мест (без учёта дополнительных мест). </w:t>
      </w:r>
      <w:r w:rsidR="00D5189E" w:rsidRPr="00D5189E">
        <w:rPr>
          <w:rFonts w:eastAsia="Times New Roman" w:cs="Times New Roman"/>
          <w:szCs w:val="28"/>
        </w:rPr>
        <w:t xml:space="preserve">Все гостиничные номера предполагаются категории «стандарт» с двухместным размещением и 1 дополнительным местом. Для семей с детьми будет возможность бронирования смежных номеров, в которых запроектированы </w:t>
      </w:r>
      <w:r w:rsidR="00D5189E" w:rsidRPr="00D5189E">
        <w:rPr>
          <w:rFonts w:eastAsia="Times New Roman" w:cs="Times New Roman"/>
          <w:szCs w:val="28"/>
        </w:rPr>
        <w:lastRenderedPageBreak/>
        <w:t>внутренние двери для беспрепятственного перехода из одного номера в другой</w:t>
      </w:r>
      <w:r w:rsidR="00D5189E">
        <w:rPr>
          <w:rFonts w:eastAsia="Times New Roman" w:cs="Times New Roman"/>
          <w:szCs w:val="28"/>
        </w:rPr>
        <w:t>.</w:t>
      </w:r>
      <w:r w:rsidRPr="00315251">
        <w:t xml:space="preserve"> </w:t>
      </w:r>
      <w:r w:rsidRPr="00315251">
        <w:rPr>
          <w:noProof/>
        </w:rPr>
        <w:drawing>
          <wp:inline distT="0" distB="0" distL="0" distR="0" wp14:anchorId="4DDDB86E" wp14:editId="21621261">
            <wp:extent cx="5850255" cy="3898382"/>
            <wp:effectExtent l="0" t="0" r="0" b="0"/>
            <wp:docPr id="3830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850255" cy="3898382"/>
                    </a:xfrm>
                    <a:prstGeom prst="rect">
                      <a:avLst/>
                    </a:prstGeom>
                    <a:noFill/>
                    <a:ln>
                      <a:noFill/>
                    </a:ln>
                  </pic:spPr>
                </pic:pic>
              </a:graphicData>
            </a:graphic>
          </wp:inline>
        </w:drawing>
      </w:r>
    </w:p>
    <w:p w14:paraId="7859197C" w14:textId="7A79AF8E" w:rsidR="00D00498" w:rsidRDefault="00D00498" w:rsidP="005610AE">
      <w:pPr>
        <w:rPr>
          <w:rFonts w:eastAsia="Times New Roman" w:cs="Times New Roman"/>
          <w:szCs w:val="28"/>
        </w:rPr>
      </w:pPr>
      <w:r>
        <w:rPr>
          <w:rFonts w:eastAsia="Times New Roman" w:cs="Times New Roman"/>
          <w:szCs w:val="28"/>
        </w:rPr>
        <w:t xml:space="preserve">Для тех, кто хочет более уединённого </w:t>
      </w:r>
      <w:r w:rsidR="00D5189E">
        <w:rPr>
          <w:rFonts w:eastAsia="Times New Roman" w:cs="Times New Roman"/>
          <w:szCs w:val="28"/>
        </w:rPr>
        <w:t>отдыха</w:t>
      </w:r>
      <w:r>
        <w:rPr>
          <w:rFonts w:eastAsia="Times New Roman" w:cs="Times New Roman"/>
          <w:szCs w:val="28"/>
        </w:rPr>
        <w:t xml:space="preserve"> может быть предложено проживание в индивидуальном коттедже с собственной инфраструктурой. Таких коттеджей планируется </w:t>
      </w:r>
      <w:r w:rsidR="00B31C63">
        <w:rPr>
          <w:rFonts w:eastAsia="Times New Roman" w:cs="Times New Roman"/>
          <w:szCs w:val="28"/>
        </w:rPr>
        <w:t>шесть</w:t>
      </w:r>
      <w:r>
        <w:rPr>
          <w:rFonts w:eastAsia="Times New Roman" w:cs="Times New Roman"/>
          <w:szCs w:val="28"/>
        </w:rPr>
        <w:t>. Их вместимость до 6 человек в одном коттедже. Следовательно, максимальная мощность объекта размещения –</w:t>
      </w:r>
      <w:r w:rsidR="00B31C63">
        <w:rPr>
          <w:rFonts w:eastAsia="Times New Roman" w:cs="Times New Roman"/>
          <w:szCs w:val="28"/>
        </w:rPr>
        <w:t xml:space="preserve"> 636</w:t>
      </w:r>
      <w:r>
        <w:rPr>
          <w:rFonts w:eastAsia="Times New Roman" w:cs="Times New Roman"/>
          <w:szCs w:val="28"/>
        </w:rPr>
        <w:t xml:space="preserve"> койко-мест. </w:t>
      </w:r>
    </w:p>
    <w:p w14:paraId="672DA117" w14:textId="77777777" w:rsidR="00D5189E" w:rsidRPr="00704F0E" w:rsidRDefault="00D5189E" w:rsidP="00D5189E">
      <w:pPr>
        <w:rPr>
          <w:rFonts w:eastAsia="Times New Roman" w:cs="Times New Roman"/>
          <w:szCs w:val="28"/>
        </w:rPr>
      </w:pPr>
      <w:r w:rsidRPr="00D5189E">
        <w:rPr>
          <w:rFonts w:eastAsia="Times New Roman" w:cs="Times New Roman"/>
          <w:i/>
          <w:iCs/>
          <w:color w:val="4F81BD" w:themeColor="accent1"/>
          <w:szCs w:val="28"/>
        </w:rPr>
        <w:t>Формат работы</w:t>
      </w:r>
      <w:r w:rsidRPr="00D5189E">
        <w:rPr>
          <w:rFonts w:eastAsia="Times New Roman" w:cs="Times New Roman"/>
          <w:i/>
          <w:iCs/>
          <w:szCs w:val="28"/>
        </w:rPr>
        <w:t xml:space="preserve"> </w:t>
      </w:r>
      <w:r w:rsidRPr="00D5189E">
        <w:rPr>
          <w:rFonts w:eastAsia="Times New Roman" w:cs="Times New Roman"/>
          <w:szCs w:val="28"/>
        </w:rPr>
        <w:t xml:space="preserve">– </w:t>
      </w:r>
      <w:r w:rsidRPr="00D5189E">
        <w:rPr>
          <w:rFonts w:eastAsia="Times New Roman" w:cs="Times New Roman"/>
          <w:szCs w:val="28"/>
          <w:lang w:val="en-US"/>
        </w:rPr>
        <w:t>All</w:t>
      </w:r>
      <w:r w:rsidRPr="00704F0E">
        <w:rPr>
          <w:rFonts w:eastAsia="Times New Roman" w:cs="Times New Roman"/>
          <w:szCs w:val="28"/>
        </w:rPr>
        <w:t xml:space="preserve"> </w:t>
      </w:r>
      <w:r w:rsidRPr="00D5189E">
        <w:rPr>
          <w:rFonts w:eastAsia="Times New Roman" w:cs="Times New Roman"/>
          <w:szCs w:val="28"/>
          <w:lang w:val="en-US"/>
        </w:rPr>
        <w:t>inclusive</w:t>
      </w:r>
      <w:r w:rsidRPr="00D5189E">
        <w:rPr>
          <w:rFonts w:eastAsia="Times New Roman" w:cs="Times New Roman"/>
          <w:szCs w:val="28"/>
        </w:rPr>
        <w:t xml:space="preserve">, что до сих пор является редкостью для объектов Краснодарского края, </w:t>
      </w:r>
      <w:proofErr w:type="gramStart"/>
      <w:r w:rsidRPr="00D5189E">
        <w:rPr>
          <w:rFonts w:eastAsia="Times New Roman" w:cs="Times New Roman"/>
          <w:szCs w:val="28"/>
        </w:rPr>
        <w:t>оказывающих</w:t>
      </w:r>
      <w:proofErr w:type="gramEnd"/>
      <w:r w:rsidRPr="00D5189E">
        <w:rPr>
          <w:rFonts w:eastAsia="Times New Roman" w:cs="Times New Roman"/>
          <w:szCs w:val="28"/>
        </w:rPr>
        <w:t xml:space="preserve"> в том числе санаторно-курортные услуги. </w:t>
      </w:r>
    </w:p>
    <w:p w14:paraId="138A076E" w14:textId="0D33B172" w:rsidR="005610AE" w:rsidRDefault="005610AE" w:rsidP="005610AE">
      <w:pPr>
        <w:rPr>
          <w:rFonts w:eastAsia="Times New Roman" w:cs="Times New Roman"/>
          <w:szCs w:val="28"/>
        </w:rPr>
      </w:pPr>
      <w:r w:rsidRPr="007F07BB">
        <w:rPr>
          <w:rFonts w:eastAsia="Times New Roman" w:cs="Times New Roman"/>
          <w:szCs w:val="28"/>
        </w:rPr>
        <w:t xml:space="preserve">Для обеспечения работы номерного фонда </w:t>
      </w:r>
      <w:r w:rsidR="0052275A" w:rsidRPr="0052275A">
        <w:rPr>
          <w:rFonts w:eastAsia="Times New Roman" w:cs="Times New Roman"/>
          <w:szCs w:val="24"/>
        </w:rPr>
        <w:t>средств размещения</w:t>
      </w:r>
      <w:r w:rsidR="00A85EC5">
        <w:rPr>
          <w:rFonts w:eastAsia="Times New Roman" w:cs="Times New Roman"/>
          <w:szCs w:val="24"/>
        </w:rPr>
        <w:t>,</w:t>
      </w:r>
      <w:r w:rsidRPr="0052275A">
        <w:rPr>
          <w:rFonts w:eastAsia="Times New Roman" w:cs="Times New Roman"/>
          <w:szCs w:val="28"/>
        </w:rPr>
        <w:t xml:space="preserve"> </w:t>
      </w:r>
      <w:r w:rsidRPr="007F07BB">
        <w:rPr>
          <w:rFonts w:eastAsia="Times New Roman" w:cs="Times New Roman"/>
          <w:szCs w:val="28"/>
        </w:rPr>
        <w:t>необходима органи</w:t>
      </w:r>
      <w:r w:rsidR="00682D62">
        <w:rPr>
          <w:rFonts w:eastAsia="Times New Roman" w:cs="Times New Roman"/>
          <w:szCs w:val="28"/>
        </w:rPr>
        <w:t>зация структурных подразделений.</w:t>
      </w:r>
    </w:p>
    <w:p w14:paraId="314BC873" w14:textId="77777777" w:rsidR="00682D62" w:rsidRPr="007F07BB" w:rsidRDefault="00682D62" w:rsidP="005610AE">
      <w:pPr>
        <w:rPr>
          <w:rFonts w:eastAsia="Times New Roman" w:cs="Times New Roman"/>
          <w:szCs w:val="28"/>
        </w:rPr>
      </w:pPr>
      <w:r w:rsidRPr="00682D62">
        <w:rPr>
          <w:rFonts w:eastAsia="Times New Roman" w:cs="Times New Roman"/>
          <w:szCs w:val="28"/>
        </w:rPr>
        <w:t>Обслуживание гостиничного комплекса и проживающих людей требует наличия квалифицированного персонала различных специальностей. С целью организации эффективной работы гостиничного комплекса персонал объединяется в структурные подразделения, выполняющие обслуживание номеров, обслуживание проживающих людей, административное управление, поддерживающие безопасность гостиницы, медицинское обслуживание, инженерно-техническую работу.</w:t>
      </w:r>
    </w:p>
    <w:p w14:paraId="4355B42D" w14:textId="1EEF9DF1" w:rsidR="00682D62" w:rsidRPr="007F07BB" w:rsidRDefault="005610AE" w:rsidP="005610AE">
      <w:pPr>
        <w:rPr>
          <w:rFonts w:eastAsia="Times New Roman" w:cs="Times New Roman"/>
          <w:szCs w:val="28"/>
        </w:rPr>
      </w:pPr>
      <w:r w:rsidRPr="007F07BB">
        <w:rPr>
          <w:rFonts w:eastAsia="Times New Roman" w:cs="Times New Roman"/>
          <w:b/>
          <w:szCs w:val="28"/>
        </w:rPr>
        <w:lastRenderedPageBreak/>
        <w:t>Служба управления номерным фондом (</w:t>
      </w:r>
      <w:proofErr w:type="spellStart"/>
      <w:r w:rsidRPr="007F07BB">
        <w:rPr>
          <w:rFonts w:eastAsia="Times New Roman" w:cs="Times New Roman"/>
          <w:b/>
          <w:szCs w:val="28"/>
        </w:rPr>
        <w:t>Room</w:t>
      </w:r>
      <w:proofErr w:type="spellEnd"/>
      <w:r w:rsidRPr="007F07BB">
        <w:rPr>
          <w:rFonts w:eastAsia="Times New Roman" w:cs="Times New Roman"/>
          <w:b/>
          <w:szCs w:val="28"/>
        </w:rPr>
        <w:t xml:space="preserve"> </w:t>
      </w:r>
      <w:proofErr w:type="spellStart"/>
      <w:r w:rsidRPr="007F07BB">
        <w:rPr>
          <w:rFonts w:eastAsia="Times New Roman" w:cs="Times New Roman"/>
          <w:b/>
          <w:szCs w:val="28"/>
        </w:rPr>
        <w:t>division</w:t>
      </w:r>
      <w:proofErr w:type="spellEnd"/>
      <w:r w:rsidRPr="007F07BB">
        <w:rPr>
          <w:rFonts w:eastAsia="Times New Roman" w:cs="Times New Roman"/>
          <w:b/>
          <w:szCs w:val="28"/>
        </w:rPr>
        <w:t xml:space="preserve">) </w:t>
      </w:r>
      <w:r w:rsidRPr="007F07BB">
        <w:rPr>
          <w:rFonts w:eastAsia="Times New Roman" w:cs="Times New Roman"/>
          <w:szCs w:val="28"/>
        </w:rPr>
        <w:t xml:space="preserve">состоит из подразделений, которые наиболее активно вовлечены в процесс обслуживания клиентов. Одной из таких служб является </w:t>
      </w:r>
      <w:r w:rsidRPr="007F07BB">
        <w:rPr>
          <w:rFonts w:eastAsia="Times New Roman" w:cs="Times New Roman"/>
          <w:b/>
          <w:szCs w:val="28"/>
        </w:rPr>
        <w:t>служба приема и размещения (</w:t>
      </w:r>
      <w:proofErr w:type="spellStart"/>
      <w:r w:rsidRPr="007F07BB">
        <w:rPr>
          <w:rFonts w:eastAsia="Times New Roman" w:cs="Times New Roman"/>
          <w:b/>
          <w:szCs w:val="28"/>
        </w:rPr>
        <w:t>Front</w:t>
      </w:r>
      <w:proofErr w:type="spellEnd"/>
      <w:r w:rsidRPr="007F07BB">
        <w:rPr>
          <w:rFonts w:eastAsia="Times New Roman" w:cs="Times New Roman"/>
          <w:b/>
          <w:szCs w:val="28"/>
        </w:rPr>
        <w:t xml:space="preserve"> </w:t>
      </w:r>
      <w:proofErr w:type="spellStart"/>
      <w:r w:rsidRPr="007F07BB">
        <w:rPr>
          <w:rFonts w:eastAsia="Times New Roman" w:cs="Times New Roman"/>
          <w:b/>
          <w:szCs w:val="28"/>
        </w:rPr>
        <w:t>office</w:t>
      </w:r>
      <w:proofErr w:type="spellEnd"/>
      <w:r w:rsidRPr="007F07BB">
        <w:rPr>
          <w:rFonts w:eastAsia="Times New Roman" w:cs="Times New Roman"/>
          <w:b/>
          <w:szCs w:val="28"/>
        </w:rPr>
        <w:t>)</w:t>
      </w:r>
      <w:r w:rsidRPr="007F07BB">
        <w:rPr>
          <w:rFonts w:eastAsia="Times New Roman" w:cs="Times New Roman"/>
          <w:szCs w:val="28"/>
        </w:rPr>
        <w:t>.</w:t>
      </w:r>
    </w:p>
    <w:p w14:paraId="49EDF85D" w14:textId="29F33347" w:rsidR="005610AE" w:rsidRPr="007F07BB" w:rsidRDefault="005610AE" w:rsidP="005610AE">
      <w:pPr>
        <w:rPr>
          <w:rFonts w:eastAsia="Times New Roman" w:cs="Times New Roman"/>
          <w:szCs w:val="28"/>
        </w:rPr>
      </w:pPr>
      <w:r w:rsidRPr="007F07BB">
        <w:rPr>
          <w:rFonts w:eastAsia="Times New Roman" w:cs="Times New Roman"/>
          <w:noProof/>
          <w:vanish/>
          <w:sz w:val="24"/>
          <w:szCs w:val="24"/>
        </w:rPr>
        <w:drawing>
          <wp:inline distT="0" distB="0" distL="0" distR="0" wp14:anchorId="67B1E97C" wp14:editId="2F57365B">
            <wp:extent cx="5850255" cy="4033295"/>
            <wp:effectExtent l="0" t="0" r="0" b="5715"/>
            <wp:docPr id="38385" name="Рисунок 38385" descr="http://to-world-travel.ru/img/2015/042323/554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world-travel.ru/img/2015/042323/5543959"/>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850255" cy="4033295"/>
                    </a:xfrm>
                    <a:prstGeom prst="rect">
                      <a:avLst/>
                    </a:prstGeom>
                    <a:noFill/>
                    <a:ln>
                      <a:noFill/>
                    </a:ln>
                  </pic:spPr>
                </pic:pic>
              </a:graphicData>
            </a:graphic>
          </wp:inline>
        </w:drawing>
      </w:r>
      <w:r w:rsidRPr="007F07BB">
        <w:rPr>
          <w:rFonts w:eastAsia="Times New Roman" w:cs="Times New Roman"/>
          <w:szCs w:val="28"/>
        </w:rPr>
        <w:t xml:space="preserve">Важнейшими функциями службы </w:t>
      </w:r>
      <w:r w:rsidR="00315251" w:rsidRPr="007F07BB">
        <w:rPr>
          <w:rFonts w:eastAsia="Times New Roman" w:cs="Times New Roman"/>
          <w:szCs w:val="28"/>
        </w:rPr>
        <w:t>приёма</w:t>
      </w:r>
      <w:r w:rsidRPr="007F07BB">
        <w:rPr>
          <w:rFonts w:eastAsia="Times New Roman" w:cs="Times New Roman"/>
          <w:szCs w:val="28"/>
        </w:rPr>
        <w:t xml:space="preserve"> и размещения является: </w:t>
      </w:r>
    </w:p>
    <w:p w14:paraId="495DF5B4" w14:textId="77777777" w:rsidR="005610AE" w:rsidRPr="007F07BB" w:rsidRDefault="005610AE" w:rsidP="00EA63C3">
      <w:pPr>
        <w:pStyle w:val="aa"/>
        <w:numPr>
          <w:ilvl w:val="0"/>
          <w:numId w:val="35"/>
        </w:numPr>
        <w:spacing w:after="0"/>
        <w:rPr>
          <w:rFonts w:eastAsia="Times New Roman" w:cs="Times New Roman"/>
          <w:szCs w:val="28"/>
        </w:rPr>
      </w:pPr>
      <w:r w:rsidRPr="007F07BB">
        <w:rPr>
          <w:rFonts w:eastAsia="Times New Roman" w:cs="Times New Roman"/>
          <w:szCs w:val="28"/>
        </w:rPr>
        <w:t xml:space="preserve">продажа номерного фонда и сбор данных о его использовании; </w:t>
      </w:r>
    </w:p>
    <w:p w14:paraId="34A7E623" w14:textId="76D5E38A" w:rsidR="005610AE" w:rsidRPr="007F07BB" w:rsidRDefault="00315251" w:rsidP="00EA63C3">
      <w:pPr>
        <w:pStyle w:val="aa"/>
        <w:numPr>
          <w:ilvl w:val="0"/>
          <w:numId w:val="35"/>
        </w:numPr>
        <w:spacing w:after="0"/>
        <w:rPr>
          <w:rFonts w:eastAsia="Times New Roman" w:cs="Times New Roman"/>
          <w:szCs w:val="28"/>
        </w:rPr>
      </w:pPr>
      <w:r w:rsidRPr="007F07BB">
        <w:rPr>
          <w:rFonts w:eastAsia="Times New Roman" w:cs="Times New Roman"/>
          <w:szCs w:val="28"/>
        </w:rPr>
        <w:t>приём</w:t>
      </w:r>
      <w:r w:rsidR="005610AE" w:rsidRPr="007F07BB">
        <w:rPr>
          <w:rFonts w:eastAsia="Times New Roman" w:cs="Times New Roman"/>
          <w:szCs w:val="28"/>
        </w:rPr>
        <w:t xml:space="preserve"> гостей, их регистрация, выдача ключей и размещение; </w:t>
      </w:r>
    </w:p>
    <w:p w14:paraId="2834AE33" w14:textId="77777777" w:rsidR="005610AE" w:rsidRPr="007F07BB" w:rsidRDefault="005610AE" w:rsidP="00EA63C3">
      <w:pPr>
        <w:pStyle w:val="aa"/>
        <w:numPr>
          <w:ilvl w:val="0"/>
          <w:numId w:val="35"/>
        </w:numPr>
        <w:spacing w:after="0"/>
        <w:rPr>
          <w:rFonts w:eastAsia="Times New Roman" w:cs="Times New Roman"/>
          <w:szCs w:val="28"/>
        </w:rPr>
      </w:pPr>
      <w:r w:rsidRPr="007F07BB">
        <w:rPr>
          <w:rFonts w:eastAsia="Times New Roman" w:cs="Times New Roman"/>
          <w:szCs w:val="28"/>
        </w:rPr>
        <w:t xml:space="preserve">создание и ведение карточек гостей; </w:t>
      </w:r>
    </w:p>
    <w:p w14:paraId="080B9A12" w14:textId="77777777" w:rsidR="005610AE" w:rsidRPr="007F07BB" w:rsidRDefault="005610AE" w:rsidP="00EA63C3">
      <w:pPr>
        <w:pStyle w:val="aa"/>
        <w:numPr>
          <w:ilvl w:val="0"/>
          <w:numId w:val="35"/>
        </w:numPr>
        <w:spacing w:after="0"/>
        <w:rPr>
          <w:rFonts w:eastAsia="Times New Roman" w:cs="Times New Roman"/>
          <w:szCs w:val="28"/>
        </w:rPr>
      </w:pPr>
      <w:r w:rsidRPr="007F07BB">
        <w:rPr>
          <w:rFonts w:eastAsia="Times New Roman" w:cs="Times New Roman"/>
          <w:szCs w:val="28"/>
        </w:rPr>
        <w:t xml:space="preserve">обработка заказов на бронирование; </w:t>
      </w:r>
    </w:p>
    <w:p w14:paraId="40225937" w14:textId="77777777" w:rsidR="005610AE" w:rsidRPr="007F07BB" w:rsidRDefault="005610AE" w:rsidP="00EA63C3">
      <w:pPr>
        <w:pStyle w:val="aa"/>
        <w:numPr>
          <w:ilvl w:val="0"/>
          <w:numId w:val="35"/>
        </w:numPr>
        <w:spacing w:after="0"/>
        <w:rPr>
          <w:rFonts w:eastAsia="Times New Roman" w:cs="Times New Roman"/>
          <w:szCs w:val="28"/>
        </w:rPr>
      </w:pPr>
      <w:r w:rsidRPr="007F07BB">
        <w:rPr>
          <w:rFonts w:eastAsia="Times New Roman" w:cs="Times New Roman"/>
          <w:szCs w:val="28"/>
        </w:rPr>
        <w:t xml:space="preserve">обеспечение гостей любой интересующей их информацией; </w:t>
      </w:r>
    </w:p>
    <w:p w14:paraId="00C5610F" w14:textId="30EAD0C7" w:rsidR="005610AE" w:rsidRPr="007F07BB" w:rsidRDefault="005610AE" w:rsidP="00EA63C3">
      <w:pPr>
        <w:pStyle w:val="aa"/>
        <w:numPr>
          <w:ilvl w:val="0"/>
          <w:numId w:val="35"/>
        </w:numPr>
        <w:spacing w:after="0"/>
        <w:rPr>
          <w:rFonts w:eastAsia="Times New Roman" w:cs="Times New Roman"/>
          <w:szCs w:val="28"/>
        </w:rPr>
      </w:pPr>
      <w:r w:rsidRPr="007F07BB">
        <w:rPr>
          <w:rFonts w:eastAsia="Times New Roman" w:cs="Times New Roman"/>
          <w:szCs w:val="28"/>
        </w:rPr>
        <w:t xml:space="preserve">подготовка </w:t>
      </w:r>
      <w:r w:rsidR="00315251" w:rsidRPr="007F07BB">
        <w:rPr>
          <w:rFonts w:eastAsia="Times New Roman" w:cs="Times New Roman"/>
          <w:szCs w:val="28"/>
        </w:rPr>
        <w:t>платёжных</w:t>
      </w:r>
      <w:r w:rsidRPr="007F07BB">
        <w:rPr>
          <w:rFonts w:eastAsia="Times New Roman" w:cs="Times New Roman"/>
          <w:szCs w:val="28"/>
        </w:rPr>
        <w:t xml:space="preserve"> документов за услуги и произведение окончательных </w:t>
      </w:r>
      <w:r w:rsidR="00315251" w:rsidRPr="007F07BB">
        <w:rPr>
          <w:rFonts w:eastAsia="Times New Roman" w:cs="Times New Roman"/>
          <w:szCs w:val="28"/>
        </w:rPr>
        <w:t>расчётов</w:t>
      </w:r>
      <w:r w:rsidRPr="007F07BB">
        <w:rPr>
          <w:rFonts w:eastAsia="Times New Roman" w:cs="Times New Roman"/>
          <w:szCs w:val="28"/>
        </w:rPr>
        <w:t xml:space="preserve"> с клиентами; </w:t>
      </w:r>
    </w:p>
    <w:p w14:paraId="2F293A44" w14:textId="77777777" w:rsidR="005610AE" w:rsidRPr="007F07BB" w:rsidRDefault="005610AE" w:rsidP="00EA63C3">
      <w:pPr>
        <w:pStyle w:val="aa"/>
        <w:numPr>
          <w:ilvl w:val="0"/>
          <w:numId w:val="35"/>
        </w:numPr>
        <w:spacing w:after="0"/>
        <w:rPr>
          <w:rFonts w:eastAsia="Times New Roman" w:cs="Times New Roman"/>
          <w:szCs w:val="28"/>
        </w:rPr>
      </w:pPr>
      <w:r w:rsidRPr="007F07BB">
        <w:rPr>
          <w:rFonts w:eastAsia="Times New Roman" w:cs="Times New Roman"/>
          <w:szCs w:val="28"/>
        </w:rPr>
        <w:t>координация всех видов услуг, предоставляемых гостям.</w:t>
      </w:r>
    </w:p>
    <w:p w14:paraId="5BAD16EC" w14:textId="3FF9E4B4" w:rsidR="005610AE" w:rsidRPr="007F07BB" w:rsidRDefault="005610AE" w:rsidP="00F46504">
      <w:pPr>
        <w:spacing w:line="240" w:lineRule="auto"/>
        <w:rPr>
          <w:rFonts w:eastAsia="Times New Roman" w:cs="Times New Roman"/>
          <w:szCs w:val="28"/>
        </w:rPr>
      </w:pPr>
      <w:r w:rsidRPr="007F07BB">
        <w:rPr>
          <w:rFonts w:eastAsia="Times New Roman" w:cs="Times New Roman"/>
          <w:szCs w:val="28"/>
        </w:rPr>
        <w:t xml:space="preserve">От того, как персонал примет гостя, как быстро будут решены все вопросы - во многом зависит первое впечатление о </w:t>
      </w:r>
      <w:r w:rsidR="00A85EC5" w:rsidRPr="0052275A">
        <w:rPr>
          <w:rFonts w:eastAsia="Times New Roman" w:cs="Times New Roman"/>
          <w:szCs w:val="24"/>
        </w:rPr>
        <w:t>средств</w:t>
      </w:r>
      <w:r w:rsidR="00A85EC5">
        <w:rPr>
          <w:rFonts w:eastAsia="Times New Roman" w:cs="Times New Roman"/>
          <w:szCs w:val="24"/>
        </w:rPr>
        <w:t>е</w:t>
      </w:r>
      <w:r w:rsidR="00A85EC5" w:rsidRPr="0052275A">
        <w:rPr>
          <w:rFonts w:eastAsia="Times New Roman" w:cs="Times New Roman"/>
          <w:szCs w:val="24"/>
        </w:rPr>
        <w:t xml:space="preserve"> размещения</w:t>
      </w:r>
      <w:r w:rsidRPr="007F07BB">
        <w:rPr>
          <w:rFonts w:eastAsia="Times New Roman" w:cs="Times New Roman"/>
          <w:szCs w:val="28"/>
        </w:rPr>
        <w:t xml:space="preserve"> в целом. Со всей очевидностью можно говорить о требованиях, предъявляемых к службе </w:t>
      </w:r>
      <w:r w:rsidR="00315251" w:rsidRPr="007F07BB">
        <w:rPr>
          <w:rFonts w:eastAsia="Times New Roman" w:cs="Times New Roman"/>
          <w:szCs w:val="28"/>
        </w:rPr>
        <w:t>приёма</w:t>
      </w:r>
      <w:r w:rsidRPr="007F07BB">
        <w:rPr>
          <w:rFonts w:eastAsia="Times New Roman" w:cs="Times New Roman"/>
          <w:szCs w:val="28"/>
        </w:rPr>
        <w:t xml:space="preserve"> и размещения.</w:t>
      </w:r>
    </w:p>
    <w:p w14:paraId="1A55475F" w14:textId="3408CF65" w:rsidR="005610AE" w:rsidRPr="007F07BB" w:rsidRDefault="005610AE" w:rsidP="00F46504">
      <w:pPr>
        <w:spacing w:line="240" w:lineRule="auto"/>
        <w:rPr>
          <w:rFonts w:eastAsia="Times New Roman" w:cs="Times New Roman"/>
          <w:szCs w:val="28"/>
        </w:rPr>
      </w:pPr>
      <w:r w:rsidRPr="007F07BB">
        <w:rPr>
          <w:rFonts w:eastAsia="Times New Roman" w:cs="Times New Roman"/>
          <w:szCs w:val="28"/>
        </w:rPr>
        <w:t xml:space="preserve">Во-первых, служба </w:t>
      </w:r>
      <w:r w:rsidR="00315251" w:rsidRPr="007F07BB">
        <w:rPr>
          <w:rFonts w:eastAsia="Times New Roman" w:cs="Times New Roman"/>
          <w:szCs w:val="28"/>
        </w:rPr>
        <w:t>приёма</w:t>
      </w:r>
      <w:r w:rsidRPr="007F07BB">
        <w:rPr>
          <w:rFonts w:eastAsia="Times New Roman" w:cs="Times New Roman"/>
          <w:szCs w:val="28"/>
        </w:rPr>
        <w:t xml:space="preserve"> и размещения должна находиться в непосредственной близости от входа в корпус размещения. </w:t>
      </w:r>
    </w:p>
    <w:p w14:paraId="549FCB65" w14:textId="77777777" w:rsidR="005610AE" w:rsidRPr="007F07BB" w:rsidRDefault="005610AE" w:rsidP="00F46504">
      <w:pPr>
        <w:spacing w:line="240" w:lineRule="auto"/>
        <w:rPr>
          <w:rFonts w:eastAsia="Times New Roman" w:cs="Times New Roman"/>
          <w:szCs w:val="28"/>
        </w:rPr>
      </w:pPr>
      <w:r w:rsidRPr="007F07BB">
        <w:rPr>
          <w:rFonts w:eastAsia="Times New Roman" w:cs="Times New Roman"/>
          <w:szCs w:val="28"/>
        </w:rPr>
        <w:t>Во-вторых, стойка регистрации должна быть чистой и свободной от посторонних предметов. Информация для клиентов не должна смешиваться с информационными материалами персонала отеля.</w:t>
      </w:r>
    </w:p>
    <w:p w14:paraId="114AD143" w14:textId="66775CD6" w:rsidR="005610AE" w:rsidRPr="007F07BB" w:rsidRDefault="005610AE" w:rsidP="00F46504">
      <w:pPr>
        <w:spacing w:line="240" w:lineRule="auto"/>
        <w:rPr>
          <w:rFonts w:eastAsia="Times New Roman" w:cs="Times New Roman"/>
          <w:szCs w:val="28"/>
        </w:rPr>
      </w:pPr>
      <w:r w:rsidRPr="007F07BB">
        <w:rPr>
          <w:rFonts w:eastAsia="Times New Roman" w:cs="Times New Roman"/>
          <w:szCs w:val="28"/>
        </w:rPr>
        <w:t xml:space="preserve">В-третьих, сотрудники службы </w:t>
      </w:r>
      <w:r w:rsidR="00315251" w:rsidRPr="007F07BB">
        <w:rPr>
          <w:rFonts w:eastAsia="Times New Roman" w:cs="Times New Roman"/>
          <w:szCs w:val="28"/>
        </w:rPr>
        <w:t>приёма</w:t>
      </w:r>
      <w:r w:rsidRPr="007F07BB">
        <w:rPr>
          <w:rFonts w:eastAsia="Times New Roman" w:cs="Times New Roman"/>
          <w:szCs w:val="28"/>
        </w:rPr>
        <w:t xml:space="preserve"> и размещения должны иметь безупречный внешний вид и быть открытыми и доброжелательными. С гостями следует: разговаривать только стоя; работать оперативно, чтобы людям не приходилось долго ждать.</w:t>
      </w:r>
    </w:p>
    <w:p w14:paraId="7E4ABC92" w14:textId="63566C89" w:rsidR="005610AE" w:rsidRPr="007F07BB" w:rsidRDefault="005610AE" w:rsidP="00F46504">
      <w:pPr>
        <w:spacing w:line="240" w:lineRule="auto"/>
        <w:rPr>
          <w:rFonts w:eastAsia="Times New Roman" w:cs="Times New Roman"/>
          <w:szCs w:val="28"/>
        </w:rPr>
      </w:pPr>
      <w:r w:rsidRPr="007F07BB">
        <w:rPr>
          <w:rFonts w:eastAsia="Times New Roman" w:cs="Times New Roman"/>
          <w:szCs w:val="28"/>
        </w:rPr>
        <w:t xml:space="preserve">Персонал службы </w:t>
      </w:r>
      <w:r w:rsidR="00315251" w:rsidRPr="007F07BB">
        <w:rPr>
          <w:rFonts w:eastAsia="Times New Roman" w:cs="Times New Roman"/>
          <w:szCs w:val="28"/>
        </w:rPr>
        <w:t>приёма</w:t>
      </w:r>
      <w:r w:rsidRPr="007F07BB">
        <w:rPr>
          <w:rFonts w:eastAsia="Times New Roman" w:cs="Times New Roman"/>
          <w:szCs w:val="28"/>
        </w:rPr>
        <w:t xml:space="preserve"> и размещения участвует во всех процессах, происходящих в </w:t>
      </w:r>
      <w:r w:rsidR="00A85EC5" w:rsidRPr="0052275A">
        <w:rPr>
          <w:rFonts w:eastAsia="Times New Roman" w:cs="Times New Roman"/>
          <w:szCs w:val="24"/>
        </w:rPr>
        <w:t>средств</w:t>
      </w:r>
      <w:r w:rsidR="00A85EC5">
        <w:rPr>
          <w:rFonts w:eastAsia="Times New Roman" w:cs="Times New Roman"/>
          <w:szCs w:val="24"/>
        </w:rPr>
        <w:t>ах</w:t>
      </w:r>
      <w:r w:rsidR="00A85EC5" w:rsidRPr="0052275A">
        <w:rPr>
          <w:rFonts w:eastAsia="Times New Roman" w:cs="Times New Roman"/>
          <w:szCs w:val="24"/>
        </w:rPr>
        <w:t xml:space="preserve"> размещения</w:t>
      </w:r>
      <w:r w:rsidR="00A85EC5">
        <w:rPr>
          <w:rFonts w:eastAsia="Times New Roman" w:cs="Times New Roman"/>
          <w:szCs w:val="24"/>
        </w:rPr>
        <w:t xml:space="preserve"> (</w:t>
      </w:r>
      <w:r w:rsidR="00315251">
        <w:rPr>
          <w:rFonts w:eastAsia="Times New Roman" w:cs="Times New Roman"/>
          <w:szCs w:val="24"/>
        </w:rPr>
        <w:t xml:space="preserve">как по координации работы жилого корпуса, так и </w:t>
      </w:r>
      <w:r w:rsidR="00A85EC5">
        <w:rPr>
          <w:rFonts w:eastAsia="Times New Roman" w:cs="Times New Roman"/>
          <w:szCs w:val="24"/>
          <w:lang w:val="en-US"/>
        </w:rPr>
        <w:t>VIP</w:t>
      </w:r>
      <w:r w:rsidR="00A85EC5" w:rsidRPr="00A85EC5">
        <w:rPr>
          <w:rFonts w:eastAsia="Times New Roman" w:cs="Times New Roman"/>
          <w:szCs w:val="24"/>
        </w:rPr>
        <w:t>-</w:t>
      </w:r>
      <w:r w:rsidR="00315251">
        <w:rPr>
          <w:rFonts w:eastAsia="Times New Roman" w:cs="Times New Roman"/>
          <w:szCs w:val="24"/>
        </w:rPr>
        <w:t>домиков</w:t>
      </w:r>
      <w:r w:rsidR="00A85EC5">
        <w:rPr>
          <w:rFonts w:eastAsia="Times New Roman" w:cs="Times New Roman"/>
          <w:szCs w:val="24"/>
        </w:rPr>
        <w:t>)</w:t>
      </w:r>
      <w:r w:rsidRPr="007F07BB">
        <w:rPr>
          <w:rFonts w:eastAsia="Times New Roman" w:cs="Times New Roman"/>
          <w:szCs w:val="28"/>
        </w:rPr>
        <w:t>, и ему ежедневно приходится соприкасаться с проблемами, возникающими в процессе предоставления услуг.</w:t>
      </w:r>
    </w:p>
    <w:p w14:paraId="143126F3" w14:textId="4EF8B089" w:rsidR="005610AE" w:rsidRPr="007F07BB" w:rsidRDefault="005610AE" w:rsidP="00F46504">
      <w:pPr>
        <w:spacing w:line="240" w:lineRule="auto"/>
        <w:rPr>
          <w:rFonts w:eastAsia="Times New Roman" w:cs="Times New Roman"/>
          <w:szCs w:val="28"/>
        </w:rPr>
      </w:pPr>
      <w:r w:rsidRPr="007F07BB">
        <w:rPr>
          <w:rFonts w:eastAsia="Times New Roman" w:cs="Times New Roman"/>
          <w:szCs w:val="28"/>
        </w:rPr>
        <w:t xml:space="preserve">Среди факторов, влияющих на работу сотрудников службы </w:t>
      </w:r>
      <w:r w:rsidR="00315251" w:rsidRPr="007F07BB">
        <w:rPr>
          <w:rFonts w:eastAsia="Times New Roman" w:cs="Times New Roman"/>
          <w:szCs w:val="28"/>
        </w:rPr>
        <w:t>приёма</w:t>
      </w:r>
      <w:r w:rsidRPr="007F07BB">
        <w:rPr>
          <w:rFonts w:eastAsia="Times New Roman" w:cs="Times New Roman"/>
          <w:szCs w:val="28"/>
        </w:rPr>
        <w:t xml:space="preserve"> и размещения, можно выделить:</w:t>
      </w:r>
    </w:p>
    <w:p w14:paraId="3CB00022" w14:textId="4D3562DB" w:rsidR="005610AE" w:rsidRPr="007F07BB" w:rsidRDefault="00315251" w:rsidP="00EA63C3">
      <w:pPr>
        <w:numPr>
          <w:ilvl w:val="0"/>
          <w:numId w:val="42"/>
        </w:numPr>
        <w:contextualSpacing/>
        <w:rPr>
          <w:rFonts w:eastAsia="Times New Roman" w:cs="Times New Roman"/>
          <w:szCs w:val="28"/>
        </w:rPr>
      </w:pPr>
      <w:r>
        <w:rPr>
          <w:rFonts w:eastAsia="Times New Roman" w:cs="Times New Roman"/>
          <w:szCs w:val="28"/>
        </w:rPr>
        <w:t>автономность</w:t>
      </w:r>
      <w:r w:rsidR="005610AE" w:rsidRPr="007F07BB">
        <w:rPr>
          <w:rFonts w:eastAsia="Times New Roman" w:cs="Times New Roman"/>
          <w:szCs w:val="28"/>
        </w:rPr>
        <w:t>;</w:t>
      </w:r>
    </w:p>
    <w:p w14:paraId="4701F99C" w14:textId="698AE0C5" w:rsidR="005610AE" w:rsidRPr="007F07BB" w:rsidRDefault="005610AE" w:rsidP="00EA63C3">
      <w:pPr>
        <w:numPr>
          <w:ilvl w:val="0"/>
          <w:numId w:val="42"/>
        </w:numPr>
        <w:contextualSpacing/>
        <w:rPr>
          <w:rFonts w:eastAsia="Times New Roman" w:cs="Times New Roman"/>
          <w:szCs w:val="28"/>
        </w:rPr>
      </w:pPr>
      <w:r w:rsidRPr="007F07BB">
        <w:rPr>
          <w:rFonts w:eastAsia="Times New Roman" w:cs="Times New Roman"/>
          <w:szCs w:val="28"/>
        </w:rPr>
        <w:lastRenderedPageBreak/>
        <w:t>тесный контакт с гостем (увеличение времени общения с клиентом позволяет уменьшить количество проблем);</w:t>
      </w:r>
    </w:p>
    <w:p w14:paraId="31D1A6AC" w14:textId="6B55C953" w:rsidR="005610AE" w:rsidRPr="007F07BB" w:rsidRDefault="005610AE" w:rsidP="00EA63C3">
      <w:pPr>
        <w:numPr>
          <w:ilvl w:val="0"/>
          <w:numId w:val="42"/>
        </w:numPr>
        <w:contextualSpacing/>
        <w:rPr>
          <w:rFonts w:eastAsia="Times New Roman" w:cs="Times New Roman"/>
          <w:szCs w:val="28"/>
        </w:rPr>
      </w:pPr>
      <w:r w:rsidRPr="007F07BB">
        <w:rPr>
          <w:rFonts w:eastAsia="Times New Roman" w:cs="Times New Roman"/>
          <w:szCs w:val="28"/>
        </w:rPr>
        <w:t xml:space="preserve">производственная культура (некачественное выполнение сотрудниками </w:t>
      </w:r>
      <w:r w:rsidR="00331B3B" w:rsidRPr="0052275A">
        <w:rPr>
          <w:rFonts w:eastAsia="Times New Roman" w:cs="Times New Roman"/>
          <w:szCs w:val="24"/>
        </w:rPr>
        <w:t>средств</w:t>
      </w:r>
      <w:r w:rsidR="00331B3B">
        <w:rPr>
          <w:rFonts w:eastAsia="Times New Roman" w:cs="Times New Roman"/>
          <w:szCs w:val="24"/>
        </w:rPr>
        <w:t>а</w:t>
      </w:r>
      <w:r w:rsidR="00331B3B" w:rsidRPr="0052275A">
        <w:rPr>
          <w:rFonts w:eastAsia="Times New Roman" w:cs="Times New Roman"/>
          <w:szCs w:val="24"/>
        </w:rPr>
        <w:t xml:space="preserve"> размещения</w:t>
      </w:r>
      <w:r w:rsidRPr="007F07BB">
        <w:rPr>
          <w:rFonts w:eastAsia="Times New Roman" w:cs="Times New Roman"/>
          <w:szCs w:val="28"/>
        </w:rPr>
        <w:t xml:space="preserve"> своих обязанностей приводит к возникновению проблем у работников службы </w:t>
      </w:r>
      <w:r w:rsidR="00315251" w:rsidRPr="007F07BB">
        <w:rPr>
          <w:rFonts w:eastAsia="Times New Roman" w:cs="Times New Roman"/>
          <w:szCs w:val="28"/>
        </w:rPr>
        <w:t>приёма</w:t>
      </w:r>
      <w:r w:rsidRPr="007F07BB">
        <w:rPr>
          <w:rFonts w:eastAsia="Times New Roman" w:cs="Times New Roman"/>
          <w:szCs w:val="28"/>
        </w:rPr>
        <w:t xml:space="preserve"> и размещения);</w:t>
      </w:r>
    </w:p>
    <w:p w14:paraId="52F3D585" w14:textId="77777777" w:rsidR="005610AE" w:rsidRPr="007F07BB" w:rsidRDefault="005610AE" w:rsidP="00EA63C3">
      <w:pPr>
        <w:numPr>
          <w:ilvl w:val="0"/>
          <w:numId w:val="42"/>
        </w:numPr>
        <w:contextualSpacing/>
        <w:rPr>
          <w:rFonts w:eastAsia="Times New Roman" w:cs="Times New Roman"/>
          <w:szCs w:val="28"/>
        </w:rPr>
      </w:pPr>
      <w:r w:rsidRPr="007F07BB">
        <w:rPr>
          <w:rFonts w:eastAsia="Times New Roman" w:cs="Times New Roman"/>
          <w:szCs w:val="28"/>
        </w:rPr>
        <w:t>обратная связь (информация, полученная от гостей или управленцев, позволяет улучшить качество обслуживания);</w:t>
      </w:r>
    </w:p>
    <w:p w14:paraId="6F5342A1" w14:textId="77777777" w:rsidR="005610AE" w:rsidRPr="007F07BB" w:rsidRDefault="005610AE" w:rsidP="00EA63C3">
      <w:pPr>
        <w:numPr>
          <w:ilvl w:val="0"/>
          <w:numId w:val="42"/>
        </w:numPr>
        <w:rPr>
          <w:rFonts w:eastAsia="Times New Roman" w:cs="Times New Roman"/>
          <w:szCs w:val="28"/>
        </w:rPr>
      </w:pPr>
      <w:proofErr w:type="gramStart"/>
      <w:r w:rsidRPr="007F07BB">
        <w:rPr>
          <w:rFonts w:eastAsia="Times New Roman" w:cs="Times New Roman"/>
          <w:szCs w:val="28"/>
        </w:rPr>
        <w:t xml:space="preserve">неоднородность задач (требует от сотрудников службы, с одной стороны, придерживаться существующих правил и процедур, с другой – «правильно» </w:t>
      </w:r>
      <w:proofErr w:type="gramEnd"/>
    </w:p>
    <w:p w14:paraId="6830093B" w14:textId="49599C9A" w:rsidR="005610AE" w:rsidRPr="007F07BB" w:rsidRDefault="005610AE" w:rsidP="00F46504">
      <w:pPr>
        <w:spacing w:line="240" w:lineRule="auto"/>
        <w:rPr>
          <w:rFonts w:eastAsia="Times New Roman" w:cs="Times New Roman"/>
          <w:szCs w:val="28"/>
        </w:rPr>
      </w:pPr>
      <w:r w:rsidRPr="007F07BB">
        <w:rPr>
          <w:rFonts w:eastAsia="Times New Roman" w:cs="Times New Roman"/>
          <w:szCs w:val="28"/>
        </w:rPr>
        <w:t xml:space="preserve">К службе </w:t>
      </w:r>
      <w:r w:rsidR="00315251" w:rsidRPr="007F07BB">
        <w:rPr>
          <w:rFonts w:eastAsia="Times New Roman" w:cs="Times New Roman"/>
          <w:szCs w:val="28"/>
        </w:rPr>
        <w:t>приёма</w:t>
      </w:r>
      <w:r w:rsidRPr="007F07BB">
        <w:rPr>
          <w:rFonts w:eastAsia="Times New Roman" w:cs="Times New Roman"/>
          <w:szCs w:val="28"/>
        </w:rPr>
        <w:t xml:space="preserve"> и размещения относятся: стойка администратора, секция кассовых операций, ночной аудит, секция почты и информации, телефонная служба, подразделение бронирования номеров.</w:t>
      </w:r>
    </w:p>
    <w:p w14:paraId="15DF0842" w14:textId="65C0DDAF" w:rsidR="005610AE" w:rsidRPr="007F07BB" w:rsidRDefault="005610AE" w:rsidP="00F46504">
      <w:pPr>
        <w:spacing w:line="240" w:lineRule="auto"/>
        <w:rPr>
          <w:rFonts w:eastAsia="Times New Roman" w:cs="Times New Roman"/>
          <w:szCs w:val="28"/>
        </w:rPr>
      </w:pPr>
      <w:r w:rsidRPr="007F07BB">
        <w:rPr>
          <w:rFonts w:eastAsia="Times New Roman" w:cs="Times New Roman"/>
          <w:b/>
          <w:szCs w:val="28"/>
        </w:rPr>
        <w:t>Стойка администратора (</w:t>
      </w:r>
      <w:proofErr w:type="spellStart"/>
      <w:r w:rsidRPr="007F07BB">
        <w:rPr>
          <w:rFonts w:eastAsia="Times New Roman" w:cs="Times New Roman"/>
          <w:b/>
          <w:szCs w:val="28"/>
        </w:rPr>
        <w:t>Front</w:t>
      </w:r>
      <w:proofErr w:type="spellEnd"/>
      <w:r w:rsidRPr="007F07BB">
        <w:rPr>
          <w:rFonts w:eastAsia="Times New Roman" w:cs="Times New Roman"/>
          <w:b/>
          <w:szCs w:val="28"/>
        </w:rPr>
        <w:t xml:space="preserve"> </w:t>
      </w:r>
      <w:proofErr w:type="spellStart"/>
      <w:r w:rsidRPr="007F07BB">
        <w:rPr>
          <w:rFonts w:eastAsia="Times New Roman" w:cs="Times New Roman"/>
          <w:b/>
          <w:szCs w:val="28"/>
        </w:rPr>
        <w:t>desk</w:t>
      </w:r>
      <w:proofErr w:type="spellEnd"/>
      <w:r w:rsidRPr="007F07BB">
        <w:rPr>
          <w:rFonts w:eastAsia="Times New Roman" w:cs="Times New Roman"/>
          <w:b/>
          <w:szCs w:val="28"/>
        </w:rPr>
        <w:t xml:space="preserve"> или </w:t>
      </w:r>
      <w:proofErr w:type="spellStart"/>
      <w:r w:rsidRPr="007F07BB">
        <w:rPr>
          <w:rFonts w:eastAsia="Times New Roman" w:cs="Times New Roman"/>
          <w:b/>
          <w:szCs w:val="28"/>
        </w:rPr>
        <w:t>reception</w:t>
      </w:r>
      <w:proofErr w:type="spellEnd"/>
      <w:r w:rsidRPr="007F07BB">
        <w:rPr>
          <w:rFonts w:eastAsia="Times New Roman" w:cs="Times New Roman"/>
          <w:b/>
          <w:szCs w:val="28"/>
        </w:rPr>
        <w:t>)</w:t>
      </w:r>
      <w:r w:rsidRPr="007F07BB">
        <w:rPr>
          <w:rFonts w:eastAsia="Times New Roman" w:cs="Times New Roman"/>
          <w:szCs w:val="28"/>
        </w:rPr>
        <w:t xml:space="preserve"> – главное место контакта сотрудников службы </w:t>
      </w:r>
      <w:r w:rsidR="00315251" w:rsidRPr="007F07BB">
        <w:rPr>
          <w:rFonts w:eastAsia="Times New Roman" w:cs="Times New Roman"/>
          <w:szCs w:val="28"/>
        </w:rPr>
        <w:t>приёма</w:t>
      </w:r>
      <w:r w:rsidRPr="007F07BB">
        <w:rPr>
          <w:rFonts w:eastAsia="Times New Roman" w:cs="Times New Roman"/>
          <w:szCs w:val="28"/>
        </w:rPr>
        <w:t xml:space="preserve"> и размещения с гостями. За ней происходит регистрация гостей и </w:t>
      </w:r>
      <w:r w:rsidR="00315251" w:rsidRPr="007F07BB">
        <w:rPr>
          <w:rFonts w:eastAsia="Times New Roman" w:cs="Times New Roman"/>
          <w:szCs w:val="28"/>
        </w:rPr>
        <w:t>расчёты</w:t>
      </w:r>
      <w:r w:rsidRPr="007F07BB">
        <w:rPr>
          <w:rFonts w:eastAsia="Times New Roman" w:cs="Times New Roman"/>
          <w:szCs w:val="28"/>
        </w:rPr>
        <w:t xml:space="preserve"> с ними, распределение номерного фонда; сюда обращаются гости за решением проблем. </w:t>
      </w:r>
    </w:p>
    <w:p w14:paraId="284C8E11" w14:textId="77777777" w:rsidR="005610AE" w:rsidRPr="007F07BB" w:rsidRDefault="005610AE" w:rsidP="00F46504">
      <w:pPr>
        <w:spacing w:line="240" w:lineRule="auto"/>
        <w:rPr>
          <w:rFonts w:eastAsia="Times New Roman" w:cs="Times New Roman"/>
          <w:szCs w:val="28"/>
        </w:rPr>
      </w:pPr>
      <w:r w:rsidRPr="007F07BB">
        <w:rPr>
          <w:rFonts w:eastAsia="Times New Roman" w:cs="Times New Roman"/>
          <w:szCs w:val="28"/>
        </w:rPr>
        <w:t>Регистрация гостей сопровождается оформлением регистрационных записей, которые могут храниться в виде файлов, на регистрационной карточке или в гостевой книге.</w:t>
      </w:r>
    </w:p>
    <w:p w14:paraId="63D5041B" w14:textId="092C7861" w:rsidR="00315251" w:rsidRDefault="005610AE" w:rsidP="00F46504">
      <w:pPr>
        <w:spacing w:line="240" w:lineRule="auto"/>
        <w:rPr>
          <w:rFonts w:eastAsia="Times New Roman" w:cs="Times New Roman"/>
          <w:szCs w:val="28"/>
        </w:rPr>
      </w:pPr>
      <w:r w:rsidRPr="007F07BB">
        <w:rPr>
          <w:rFonts w:eastAsia="Times New Roman" w:cs="Times New Roman"/>
          <w:b/>
          <w:szCs w:val="28"/>
        </w:rPr>
        <w:t>Секция кассовых операций</w:t>
      </w:r>
      <w:r w:rsidRPr="007F07BB">
        <w:rPr>
          <w:rFonts w:eastAsia="Times New Roman" w:cs="Times New Roman"/>
          <w:szCs w:val="28"/>
        </w:rPr>
        <w:t xml:space="preserve"> – её функции будут выполняться либо специальными сотрудниками, либо сотрудниками службы </w:t>
      </w:r>
      <w:r w:rsidR="00315251" w:rsidRPr="007F07BB">
        <w:rPr>
          <w:rFonts w:eastAsia="Times New Roman" w:cs="Times New Roman"/>
          <w:szCs w:val="28"/>
        </w:rPr>
        <w:t>приёма</w:t>
      </w:r>
      <w:r w:rsidRPr="007F07BB">
        <w:rPr>
          <w:rFonts w:eastAsia="Times New Roman" w:cs="Times New Roman"/>
          <w:szCs w:val="28"/>
        </w:rPr>
        <w:t xml:space="preserve"> и размещения наряду с другими операциями. В обязанности сотрудников входит подготовка ежедневных </w:t>
      </w:r>
      <w:r w:rsidR="00315251" w:rsidRPr="007F07BB">
        <w:rPr>
          <w:rFonts w:eastAsia="Times New Roman" w:cs="Times New Roman"/>
          <w:szCs w:val="28"/>
        </w:rPr>
        <w:t>отчётов</w:t>
      </w:r>
      <w:r w:rsidRPr="007F07BB">
        <w:rPr>
          <w:rFonts w:eastAsia="Times New Roman" w:cs="Times New Roman"/>
          <w:szCs w:val="28"/>
        </w:rPr>
        <w:t xml:space="preserve">, обновление счетов клиентов и </w:t>
      </w:r>
      <w:r w:rsidR="00315251" w:rsidRPr="007F07BB">
        <w:rPr>
          <w:rFonts w:eastAsia="Times New Roman" w:cs="Times New Roman"/>
          <w:szCs w:val="28"/>
        </w:rPr>
        <w:t>приём</w:t>
      </w:r>
      <w:r w:rsidRPr="007F07BB">
        <w:rPr>
          <w:rFonts w:eastAsia="Times New Roman" w:cs="Times New Roman"/>
          <w:szCs w:val="28"/>
        </w:rPr>
        <w:t xml:space="preserve"> платежей. </w:t>
      </w:r>
    </w:p>
    <w:p w14:paraId="1BF2DD99" w14:textId="7E0B74FE" w:rsidR="005610AE" w:rsidRPr="007F07BB" w:rsidRDefault="005610AE" w:rsidP="00F46504">
      <w:pPr>
        <w:spacing w:line="240" w:lineRule="auto"/>
        <w:rPr>
          <w:rFonts w:eastAsia="Times New Roman" w:cs="Times New Roman"/>
          <w:szCs w:val="28"/>
        </w:rPr>
      </w:pPr>
      <w:r w:rsidRPr="007F07BB">
        <w:rPr>
          <w:rFonts w:eastAsia="Times New Roman" w:cs="Times New Roman"/>
          <w:b/>
          <w:szCs w:val="28"/>
        </w:rPr>
        <w:t>Подразделение бронирования номеров (</w:t>
      </w:r>
      <w:proofErr w:type="spellStart"/>
      <w:r w:rsidRPr="007F07BB">
        <w:rPr>
          <w:rFonts w:eastAsia="Times New Roman" w:cs="Times New Roman"/>
          <w:b/>
          <w:szCs w:val="28"/>
        </w:rPr>
        <w:t>reservation</w:t>
      </w:r>
      <w:proofErr w:type="spellEnd"/>
      <w:r w:rsidRPr="007F07BB">
        <w:rPr>
          <w:rFonts w:eastAsia="Times New Roman" w:cs="Times New Roman"/>
          <w:b/>
          <w:szCs w:val="28"/>
        </w:rPr>
        <w:t xml:space="preserve"> </w:t>
      </w:r>
      <w:proofErr w:type="spellStart"/>
      <w:r w:rsidRPr="007F07BB">
        <w:rPr>
          <w:rFonts w:eastAsia="Times New Roman" w:cs="Times New Roman"/>
          <w:b/>
          <w:szCs w:val="28"/>
        </w:rPr>
        <w:t>department</w:t>
      </w:r>
      <w:proofErr w:type="spellEnd"/>
      <w:r w:rsidRPr="007F07BB">
        <w:rPr>
          <w:rFonts w:eastAsia="Times New Roman" w:cs="Times New Roman"/>
          <w:b/>
          <w:szCs w:val="28"/>
        </w:rPr>
        <w:t>)</w:t>
      </w:r>
      <w:r w:rsidRPr="007F07BB">
        <w:rPr>
          <w:rFonts w:eastAsia="Times New Roman" w:cs="Times New Roman"/>
          <w:szCs w:val="28"/>
        </w:rPr>
        <w:t xml:space="preserve"> отвечает за получение и обработку запросов на будущие услуги проживания. Персонал этой службы должен не просто принять заявку на проживание, но и предоставить клиентам всю необходимую информацию. </w:t>
      </w:r>
    </w:p>
    <w:p w14:paraId="4F2BEBA1" w14:textId="77777777" w:rsidR="00C93FD9" w:rsidRPr="00315251" w:rsidRDefault="00C93FD9" w:rsidP="002C6429">
      <w:pPr>
        <w:rPr>
          <w:b/>
          <w:color w:val="4F81BD" w:themeColor="accent1"/>
        </w:rPr>
      </w:pPr>
      <w:r w:rsidRPr="00315251">
        <w:rPr>
          <w:b/>
          <w:color w:val="4F81BD" w:themeColor="accent1"/>
        </w:rPr>
        <w:t xml:space="preserve">Работа </w:t>
      </w:r>
      <w:r w:rsidR="00906589" w:rsidRPr="00315251">
        <w:rPr>
          <w:b/>
          <w:color w:val="4F81BD" w:themeColor="accent1"/>
        </w:rPr>
        <w:t>ресторанного комплекса</w:t>
      </w:r>
      <w:r w:rsidR="00881509" w:rsidRPr="00315251">
        <w:rPr>
          <w:b/>
          <w:color w:val="4F81BD" w:themeColor="accent1"/>
        </w:rPr>
        <w:t>.</w:t>
      </w:r>
    </w:p>
    <w:p w14:paraId="28BAB024" w14:textId="77777777" w:rsidR="007E5033" w:rsidRDefault="007E5033" w:rsidP="003A6847">
      <w:pPr>
        <w:rPr>
          <w:rFonts w:eastAsia="Times New Roman" w:cs="Courier New"/>
          <w:szCs w:val="28"/>
        </w:rPr>
      </w:pPr>
      <w:r>
        <w:rPr>
          <w:rFonts w:eastAsia="Times New Roman" w:cs="Courier New"/>
          <w:szCs w:val="28"/>
        </w:rPr>
        <w:t>Предполагается, что отдельно стоящий ресторан будет работать по системе «</w:t>
      </w:r>
      <w:proofErr w:type="gramStart"/>
      <w:r>
        <w:rPr>
          <w:rFonts w:eastAsia="Times New Roman" w:cs="Courier New"/>
          <w:szCs w:val="28"/>
        </w:rPr>
        <w:t>а-ля</w:t>
      </w:r>
      <w:proofErr w:type="gramEnd"/>
      <w:r>
        <w:rPr>
          <w:rFonts w:eastAsia="Times New Roman" w:cs="Courier New"/>
          <w:szCs w:val="28"/>
        </w:rPr>
        <w:t xml:space="preserve"> карт». </w:t>
      </w:r>
      <w:r w:rsidR="003A6847" w:rsidRPr="003A6847">
        <w:rPr>
          <w:rFonts w:eastAsia="Times New Roman" w:cs="Courier New"/>
          <w:szCs w:val="28"/>
        </w:rPr>
        <w:t xml:space="preserve">Выбирая </w:t>
      </w:r>
      <w:r w:rsidR="003A6847">
        <w:rPr>
          <w:rFonts w:eastAsia="Times New Roman" w:cs="Courier New"/>
          <w:szCs w:val="28"/>
        </w:rPr>
        <w:t>средство размещения,</w:t>
      </w:r>
      <w:r w:rsidR="003A6847" w:rsidRPr="003A6847">
        <w:rPr>
          <w:rFonts w:eastAsia="Times New Roman" w:cs="Courier New"/>
          <w:szCs w:val="28"/>
        </w:rPr>
        <w:t xml:space="preserve"> путешественники опираются на свои требования относительно проживания, системы питания, </w:t>
      </w:r>
      <w:r w:rsidR="003A6847">
        <w:rPr>
          <w:rFonts w:eastAsia="Times New Roman" w:cs="Courier New"/>
          <w:szCs w:val="28"/>
        </w:rPr>
        <w:t xml:space="preserve">лечения, </w:t>
      </w:r>
      <w:r w:rsidR="003A6847" w:rsidRPr="003A6847">
        <w:rPr>
          <w:rFonts w:eastAsia="Times New Roman" w:cs="Courier New"/>
          <w:szCs w:val="28"/>
        </w:rPr>
        <w:t xml:space="preserve">развлечений и т.д. Для многих особенно важно то, как и чем их будут кормить во время пребывания в той или иной гостинице. Пределом </w:t>
      </w:r>
      <w:r w:rsidR="003A6847" w:rsidRPr="003A6847">
        <w:rPr>
          <w:rFonts w:eastAsia="Times New Roman" w:cs="Courier New"/>
          <w:szCs w:val="28"/>
        </w:rPr>
        <w:lastRenderedPageBreak/>
        <w:t>мечтаний для рядового российского туриста, конечно же, является система питания "</w:t>
      </w:r>
      <w:proofErr w:type="spellStart"/>
      <w:r w:rsidR="003A6847" w:rsidRPr="003A6847">
        <w:rPr>
          <w:rFonts w:eastAsia="Times New Roman" w:cs="Courier New"/>
          <w:szCs w:val="28"/>
        </w:rPr>
        <w:t>олл</w:t>
      </w:r>
      <w:proofErr w:type="spellEnd"/>
      <w:r w:rsidR="003A6847" w:rsidRPr="003A6847">
        <w:rPr>
          <w:rFonts w:eastAsia="Times New Roman" w:cs="Courier New"/>
          <w:szCs w:val="28"/>
        </w:rPr>
        <w:t xml:space="preserve"> инклюзив", то есть "все включено". Однако есть категория отдыхающих, которые </w:t>
      </w:r>
      <w:r>
        <w:rPr>
          <w:rFonts w:eastAsia="Times New Roman" w:cs="Courier New"/>
          <w:szCs w:val="28"/>
        </w:rPr>
        <w:t>желают питаться в ресторанах "</w:t>
      </w:r>
      <w:proofErr w:type="gramStart"/>
      <w:r>
        <w:rPr>
          <w:rFonts w:eastAsia="Times New Roman" w:cs="Courier New"/>
          <w:szCs w:val="28"/>
        </w:rPr>
        <w:t>а-</w:t>
      </w:r>
      <w:r w:rsidR="003A6847" w:rsidRPr="003A6847">
        <w:rPr>
          <w:rFonts w:eastAsia="Times New Roman" w:cs="Courier New"/>
          <w:szCs w:val="28"/>
        </w:rPr>
        <w:t>ля</w:t>
      </w:r>
      <w:proofErr w:type="gramEnd"/>
      <w:r w:rsidR="003A6847" w:rsidRPr="003A6847">
        <w:rPr>
          <w:rFonts w:eastAsia="Times New Roman" w:cs="Courier New"/>
          <w:szCs w:val="28"/>
        </w:rPr>
        <w:t xml:space="preserve"> карт". </w:t>
      </w:r>
    </w:p>
    <w:p w14:paraId="766315EC" w14:textId="43130FDB" w:rsidR="003A6847" w:rsidRPr="003A6847" w:rsidRDefault="007E5033" w:rsidP="003A6847">
      <w:pPr>
        <w:rPr>
          <w:rFonts w:eastAsia="Times New Roman" w:cs="Courier New"/>
          <w:szCs w:val="28"/>
        </w:rPr>
      </w:pPr>
      <w:r w:rsidRPr="003A6847">
        <w:rPr>
          <w:noProof/>
        </w:rPr>
        <w:drawing>
          <wp:inline distT="0" distB="0" distL="0" distR="0" wp14:anchorId="4D541C99" wp14:editId="0AE7F91E">
            <wp:extent cx="5850255" cy="3902075"/>
            <wp:effectExtent l="0" t="0" r="0" b="9525"/>
            <wp:docPr id="383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850255" cy="3902075"/>
                    </a:xfrm>
                    <a:prstGeom prst="rect">
                      <a:avLst/>
                    </a:prstGeom>
                    <a:noFill/>
                    <a:ln>
                      <a:noFill/>
                    </a:ln>
                  </pic:spPr>
                </pic:pic>
              </a:graphicData>
            </a:graphic>
          </wp:inline>
        </w:drawing>
      </w:r>
      <w:r w:rsidRPr="007E5033">
        <w:rPr>
          <w:rFonts w:eastAsia="Times New Roman" w:cs="Courier New"/>
          <w:szCs w:val="28"/>
        </w:rPr>
        <w:t xml:space="preserve">Это понятие имеет французское происхождение и означает выбор блюд по меню или карте по собственному желанию. При этом заказчик чётко знает, во сколько обойдётся ему обед или ужин, ведь перед каждым из блюд записана стоимость одной порции. Одним словом, "а ля карте" - это самый обычный ресторан. Подобные заведения существуют практически во всех городах мира. Однако в гостиничном и туристическом бизнесе термином "а ля карте" обозначают такой вид питания, при котором едок может заказать себе трапезу из трёх блюд, входящих в меню: горячего с гарниром, салата и десерта. К тому же он по собственному желанию может выбирать гарнир для мясного или рыбного блюда. </w:t>
      </w:r>
    </w:p>
    <w:p w14:paraId="74D41EED" w14:textId="1F210987" w:rsidR="007E5033" w:rsidRPr="007E5033" w:rsidRDefault="007E5033" w:rsidP="007E5033">
      <w:pPr>
        <w:rPr>
          <w:rFonts w:eastAsia="Times New Roman" w:cs="Courier New"/>
          <w:szCs w:val="28"/>
        </w:rPr>
      </w:pPr>
      <w:r w:rsidRPr="007E5033">
        <w:rPr>
          <w:rFonts w:eastAsia="Times New Roman" w:cs="Courier New"/>
          <w:szCs w:val="28"/>
        </w:rPr>
        <w:t>Заведения общественного питания подобного типа, которые действуют при отелях или гостиничных комплексах, часто создаются вдобавок к основным ресторанам, которые работают по системе "все включено". Так, если человек купил турпакет, в котором отмечена система питания "</w:t>
      </w:r>
      <w:proofErr w:type="spellStart"/>
      <w:r w:rsidRPr="007E5033">
        <w:rPr>
          <w:rFonts w:eastAsia="Times New Roman" w:cs="Courier New"/>
          <w:szCs w:val="28"/>
        </w:rPr>
        <w:t>олл</w:t>
      </w:r>
      <w:proofErr w:type="spellEnd"/>
      <w:r w:rsidRPr="007E5033">
        <w:rPr>
          <w:rFonts w:eastAsia="Times New Roman" w:cs="Courier New"/>
          <w:szCs w:val="28"/>
        </w:rPr>
        <w:t xml:space="preserve"> инклюзив", то он очень часто в качестве бонуса получает возможность единожды или даже несколько раз воспользоваться услугами ресторана "а ля карт", то есть заказать понравившиеся ему три блюда из меню. Если же </w:t>
      </w:r>
      <w:r w:rsidRPr="007E5033">
        <w:rPr>
          <w:rFonts w:eastAsia="Times New Roman" w:cs="Courier New"/>
          <w:szCs w:val="28"/>
        </w:rPr>
        <w:lastRenderedPageBreak/>
        <w:t xml:space="preserve">отдыхающий предпочитает во все время пребывания в отеле питаться подобным образом, то услуги ресторана "а ля карт" для него остаются платными. </w:t>
      </w:r>
    </w:p>
    <w:p w14:paraId="004CBBAF" w14:textId="3460F169" w:rsidR="007E5033" w:rsidRPr="007E5033" w:rsidRDefault="007E5033" w:rsidP="00881509">
      <w:pPr>
        <w:rPr>
          <w:rFonts w:eastAsia="Times New Roman" w:cs="Courier New"/>
          <w:i/>
          <w:color w:val="4F81BD" w:themeColor="accent1"/>
          <w:szCs w:val="28"/>
        </w:rPr>
      </w:pPr>
      <w:r>
        <w:rPr>
          <w:rFonts w:eastAsia="Times New Roman" w:cs="Courier New"/>
          <w:i/>
          <w:color w:val="4F81BD" w:themeColor="accent1"/>
          <w:szCs w:val="28"/>
        </w:rPr>
        <w:t>Основные принципы</w:t>
      </w:r>
      <w:r w:rsidRPr="007E5033">
        <w:rPr>
          <w:rFonts w:eastAsia="Times New Roman" w:cs="Courier New"/>
          <w:i/>
          <w:color w:val="4F81BD" w:themeColor="accent1"/>
          <w:szCs w:val="28"/>
        </w:rPr>
        <w:t xml:space="preserve"> работы ресторана</w:t>
      </w:r>
    </w:p>
    <w:p w14:paraId="62FB7067" w14:textId="1AC8DC81" w:rsidR="0013023B" w:rsidRPr="007E5033" w:rsidRDefault="0013023B" w:rsidP="00881509">
      <w:r w:rsidRPr="007F07BB">
        <w:rPr>
          <w:rFonts w:eastAsia="Times New Roman" w:cs="Courier New"/>
          <w:szCs w:val="28"/>
        </w:rPr>
        <w:t>Первым в списке базовых принципов ресторанного бизнеса является чистота. Помещение ресторана должно соответствовать всем санитарно-гигиеническим нормам. Идеальная чистота и соблюдение этих норм повышает качество обслуживания и блюд, вкус которых на 25 процентов зависит от данного критерия.</w:t>
      </w:r>
      <w:r w:rsidR="003A6847" w:rsidRPr="003A6847">
        <w:t xml:space="preserve"> </w:t>
      </w:r>
    </w:p>
    <w:p w14:paraId="6314155A" w14:textId="0B10FB1E" w:rsidR="0013023B" w:rsidRPr="007F07BB" w:rsidRDefault="0013023B" w:rsidP="0013023B">
      <w:pPr>
        <w:pStyle w:val="affff"/>
        <w:spacing w:line="240" w:lineRule="auto"/>
      </w:pPr>
      <w:r w:rsidRPr="007F07BB">
        <w:t xml:space="preserve">Следующим пунктом в списке принципов стоит скорость обслуживания клиентов. Хороший ресторан </w:t>
      </w:r>
      <w:r w:rsidR="007E5033">
        <w:t>должен</w:t>
      </w:r>
      <w:r w:rsidRPr="007F07BB">
        <w:t xml:space="preserve"> обеспечивать подачу блюд посетителю в течение 15 минут после заказа. Однако из-за сложности некоторых блюд не всегда есть возможность быстро приготовить, поэтому стоит составлять меню таким образом, чтобы процесс приготовления занимал как можно меньше времени.</w:t>
      </w:r>
    </w:p>
    <w:p w14:paraId="14841A27" w14:textId="061A1D4B" w:rsidR="0013023B" w:rsidRPr="007F07BB" w:rsidRDefault="0013023B" w:rsidP="0013023B">
      <w:pPr>
        <w:pStyle w:val="affff"/>
        <w:spacing w:line="240" w:lineRule="auto"/>
      </w:pPr>
      <w:r w:rsidRPr="007F07BB">
        <w:t>Блюда в ресторане должны быть не только качественными и вкусными, но и простыми, этот принцип логически вытекает из предыдущего. Не стоит брать за основы больше основных 5 ингредиентов, этого количества вполне достаточно для гармоничного сочетания в блюде. Небольшое количество основных продуктов способно обеспечить высокую скорость обслуживания, а, следовательно, клиент останется доволен, а руководство получит прибыль и соответствующий имидж компании.</w:t>
      </w:r>
    </w:p>
    <w:p w14:paraId="2AEC18B2" w14:textId="257E5264" w:rsidR="0013023B" w:rsidRPr="007F07BB" w:rsidRDefault="0013023B" w:rsidP="0013023B">
      <w:pPr>
        <w:pStyle w:val="affff"/>
        <w:spacing w:line="240" w:lineRule="auto"/>
      </w:pPr>
      <w:r w:rsidRPr="007F07BB">
        <w:t>Все используемые в процессе приготовления блюд ингредиенты должны быть первой свежести и высшего качества. Проверке качества закупаемых продуктов следует уделить самое пристальное внимание и подобрать именно тех поставщиков, которые способны обеспечить ресторан качественной продукцией. Ни в коем случае не стоит экономить на этом.</w:t>
      </w:r>
    </w:p>
    <w:p w14:paraId="3E7C25ED" w14:textId="77777777" w:rsidR="006450C5" w:rsidRPr="007F07BB" w:rsidRDefault="0013023B" w:rsidP="0013023B">
      <w:pPr>
        <w:pStyle w:val="affff"/>
        <w:spacing w:line="240" w:lineRule="auto"/>
      </w:pPr>
      <w:r w:rsidRPr="007F07BB">
        <w:t xml:space="preserve">Положительное впечатление от заведения формируется у посетителя не только от вкусной кухни, но и от доброжелательного и правильного обслуживания. </w:t>
      </w:r>
    </w:p>
    <w:p w14:paraId="3BC7D6F4" w14:textId="77777777" w:rsidR="0013023B" w:rsidRPr="007F07BB" w:rsidRDefault="0013023B" w:rsidP="0013023B">
      <w:pPr>
        <w:pStyle w:val="affff"/>
        <w:spacing w:line="240" w:lineRule="auto"/>
      </w:pPr>
      <w:r w:rsidRPr="007F07BB">
        <w:t>Все этапы обслуживания клиентов выстраиваются с особую сх</w:t>
      </w:r>
      <w:r w:rsidR="006450C5" w:rsidRPr="007F07BB">
        <w:t>ему – формулу успеха заведения:</w:t>
      </w:r>
    </w:p>
    <w:p w14:paraId="7C8E3105" w14:textId="77777777" w:rsidR="0013023B" w:rsidRPr="007F07BB" w:rsidRDefault="0013023B" w:rsidP="0013023B">
      <w:pPr>
        <w:pStyle w:val="affff"/>
        <w:spacing w:line="240" w:lineRule="auto"/>
        <w:rPr>
          <w:i/>
        </w:rPr>
      </w:pPr>
      <w:r w:rsidRPr="007F07BB">
        <w:rPr>
          <w:i/>
        </w:rPr>
        <w:t>Этап первый - встреча и приветствие гостей</w:t>
      </w:r>
    </w:p>
    <w:p w14:paraId="75FB799C" w14:textId="77777777" w:rsidR="0013023B" w:rsidRPr="007F07BB" w:rsidRDefault="0013023B" w:rsidP="0013023B">
      <w:pPr>
        <w:pStyle w:val="affff"/>
        <w:spacing w:line="240" w:lineRule="auto"/>
      </w:pPr>
      <w:r w:rsidRPr="007F07BB">
        <w:t xml:space="preserve">Встреча гостей начинается с располагающей и привлекательной вывески, которая всем своим видом демонстрирует, что здесь ждут именно вас. Если </w:t>
      </w:r>
      <w:r w:rsidRPr="007F07BB">
        <w:lastRenderedPageBreak/>
        <w:t>посетитель уже зашел в заведение, то первым его должна встретить широкая улыбка администратора/</w:t>
      </w:r>
      <w:proofErr w:type="spellStart"/>
      <w:r w:rsidRPr="007F07BB">
        <w:t>хостес</w:t>
      </w:r>
      <w:proofErr w:type="spellEnd"/>
      <w:r w:rsidRPr="007F07BB">
        <w:t>. Радушное приветствие, помощь гардеробщика в сдаче верхней одежды – и гостя можно проводить в зал. Необходимо осведомиться – заказан столик или нет, сколько будет человек и т.д.</w:t>
      </w:r>
    </w:p>
    <w:p w14:paraId="4B754BFC" w14:textId="77777777" w:rsidR="0013023B" w:rsidRPr="007F07BB" w:rsidRDefault="0013023B" w:rsidP="0013023B">
      <w:pPr>
        <w:pStyle w:val="affff"/>
        <w:spacing w:line="240" w:lineRule="auto"/>
        <w:rPr>
          <w:i/>
        </w:rPr>
      </w:pPr>
      <w:r w:rsidRPr="007F07BB">
        <w:rPr>
          <w:i/>
        </w:rPr>
        <w:t>Этап второй - подача меню и предложение аперитива</w:t>
      </w:r>
    </w:p>
    <w:p w14:paraId="6DF0D531" w14:textId="77777777" w:rsidR="0013023B" w:rsidRPr="007F07BB" w:rsidRDefault="0013023B" w:rsidP="0013023B">
      <w:pPr>
        <w:pStyle w:val="affff"/>
        <w:spacing w:line="240" w:lineRule="auto"/>
      </w:pPr>
      <w:r w:rsidRPr="007F07BB">
        <w:t>Официант должен представиться гостям и незамедлительно подать меню - открытым на первой странице. Пока гости определяются с выбором, можно предложить напитки для возбуждения аппетита (аперитивы) - соки, воду, мартини, пиво - что предпочитает гость. Разумеется, подать их нужно как можно быстрее. Если гости уже готовы сделать заказ, можно переходить к следующему этапу.</w:t>
      </w:r>
    </w:p>
    <w:p w14:paraId="4B2FA00D" w14:textId="514F431F" w:rsidR="0013023B" w:rsidRPr="007F07BB" w:rsidRDefault="0013023B" w:rsidP="0013023B">
      <w:pPr>
        <w:pStyle w:val="affff"/>
        <w:spacing w:line="240" w:lineRule="auto"/>
        <w:rPr>
          <w:i/>
        </w:rPr>
      </w:pPr>
      <w:r w:rsidRPr="007F07BB">
        <w:rPr>
          <w:i/>
        </w:rPr>
        <w:t xml:space="preserve">Этап третий – </w:t>
      </w:r>
      <w:r w:rsidR="007E5033" w:rsidRPr="007F07BB">
        <w:rPr>
          <w:i/>
        </w:rPr>
        <w:t>приём</w:t>
      </w:r>
      <w:r w:rsidRPr="007F07BB">
        <w:rPr>
          <w:i/>
        </w:rPr>
        <w:t xml:space="preserve"> заказа</w:t>
      </w:r>
    </w:p>
    <w:p w14:paraId="7D1BF83F" w14:textId="77777777" w:rsidR="0013023B" w:rsidRPr="007F07BB" w:rsidRDefault="0013023B" w:rsidP="0013023B">
      <w:pPr>
        <w:pStyle w:val="affff"/>
        <w:spacing w:line="240" w:lineRule="auto"/>
      </w:pPr>
      <w:r w:rsidRPr="007F07BB">
        <w:t>Не нужно просто стоять и молча слушать посетителя. Нужно общаться с ним, выясняя его предпочтения в блюдах и напитках и рекомендовать меню сообразно им. Подсказать, посоветовать, проинформировать об акциях и новинках - не слишком навязчиво - и гость будет чувствовать, что ему здесь рады. Словом, нужно использовать все навыки грамотного предложения, чтобы повысить уровень продаж.</w:t>
      </w:r>
    </w:p>
    <w:p w14:paraId="350F8DCF" w14:textId="7390271D" w:rsidR="0013023B" w:rsidRPr="007F07BB" w:rsidRDefault="0013023B" w:rsidP="0013023B">
      <w:pPr>
        <w:pStyle w:val="affff"/>
        <w:spacing w:line="240" w:lineRule="auto"/>
      </w:pPr>
      <w:r w:rsidRPr="007F07BB">
        <w:t xml:space="preserve">Необходимо сообщить время приготовления блюд и уточнить порядок подачи. Заказ обязательно записывается в блокнот и дублируется вслух для того, чтобы избежать недоразумений. Одну из папок меню хорошо бы оставить - возможно, гости захотят заказать что-то </w:t>
      </w:r>
      <w:r w:rsidR="007E5033" w:rsidRPr="007F07BB">
        <w:t>ещё</w:t>
      </w:r>
      <w:r w:rsidRPr="007F07BB">
        <w:t>.</w:t>
      </w:r>
    </w:p>
    <w:p w14:paraId="30C02108" w14:textId="440A0C38" w:rsidR="0013023B" w:rsidRPr="007F07BB" w:rsidRDefault="0013023B" w:rsidP="0013023B">
      <w:pPr>
        <w:pStyle w:val="affff"/>
        <w:spacing w:line="240" w:lineRule="auto"/>
        <w:rPr>
          <w:i/>
        </w:rPr>
      </w:pPr>
      <w:r w:rsidRPr="007F07BB">
        <w:rPr>
          <w:i/>
        </w:rPr>
        <w:t xml:space="preserve">Этап </w:t>
      </w:r>
      <w:r w:rsidR="007E5033" w:rsidRPr="007F07BB">
        <w:rPr>
          <w:i/>
        </w:rPr>
        <w:t>четвёртый</w:t>
      </w:r>
      <w:r w:rsidRPr="007F07BB">
        <w:rPr>
          <w:i/>
        </w:rPr>
        <w:t xml:space="preserve"> – выполнение заказа</w:t>
      </w:r>
    </w:p>
    <w:p w14:paraId="55BFF9C9" w14:textId="77777777" w:rsidR="0013023B" w:rsidRPr="007F07BB" w:rsidRDefault="0013023B" w:rsidP="0013023B">
      <w:pPr>
        <w:pStyle w:val="affff"/>
        <w:spacing w:line="240" w:lineRule="auto"/>
      </w:pPr>
      <w:r w:rsidRPr="007F07BB">
        <w:t>Заказ вносится в кассовую систему. Затем сервируется стол в соответствии со стандартами, принятыми в заведении - хлеб, салфетки, приборы и т.д. Это нужно сделать до подачи заказа, а не одновременно.</w:t>
      </w:r>
    </w:p>
    <w:p w14:paraId="40DE719B" w14:textId="6428FBE6" w:rsidR="0013023B" w:rsidRPr="007F07BB" w:rsidRDefault="0013023B" w:rsidP="0013023B">
      <w:pPr>
        <w:pStyle w:val="affff"/>
        <w:spacing w:line="240" w:lineRule="auto"/>
      </w:pPr>
      <w:r w:rsidRPr="007F07BB">
        <w:t xml:space="preserve">После чего, по истечении времени, заказ забирается с раздачи/бара. Блюда ставятся на стол по правилу "открытой руки" - если официант подходит справа, блюдо/напиток </w:t>
      </w:r>
      <w:r w:rsidR="007E5033" w:rsidRPr="007F07BB">
        <w:t>подаётся</w:t>
      </w:r>
      <w:r w:rsidRPr="007F07BB">
        <w:t xml:space="preserve"> правой рукой, и наоборот. Мужчины обслуживаются после женщин. При подаче необходимо называть каждое блюдо или напиток - особенно, если их несколько.</w:t>
      </w:r>
    </w:p>
    <w:p w14:paraId="30B91C21" w14:textId="77777777" w:rsidR="0013023B" w:rsidRPr="007F07BB" w:rsidRDefault="0013023B" w:rsidP="0013023B">
      <w:pPr>
        <w:pStyle w:val="affff"/>
        <w:spacing w:line="240" w:lineRule="auto"/>
        <w:rPr>
          <w:i/>
        </w:rPr>
      </w:pPr>
      <w:r w:rsidRPr="007F07BB">
        <w:rPr>
          <w:i/>
        </w:rPr>
        <w:t>Этап пятый - обратный контроль (чек-</w:t>
      </w:r>
      <w:proofErr w:type="spellStart"/>
      <w:r w:rsidRPr="007F07BB">
        <w:rPr>
          <w:i/>
        </w:rPr>
        <w:t>бэк</w:t>
      </w:r>
      <w:proofErr w:type="spellEnd"/>
      <w:r w:rsidRPr="007F07BB">
        <w:rPr>
          <w:i/>
        </w:rPr>
        <w:t>)</w:t>
      </w:r>
    </w:p>
    <w:p w14:paraId="4878E924" w14:textId="77777777" w:rsidR="0013023B" w:rsidRPr="007F07BB" w:rsidRDefault="0013023B" w:rsidP="0013023B">
      <w:pPr>
        <w:pStyle w:val="affff"/>
        <w:spacing w:line="240" w:lineRule="auto"/>
      </w:pPr>
      <w:r w:rsidRPr="007F07BB">
        <w:t xml:space="preserve">Пока гости наслаждаются едой, не стоит оставлять их без внимания, но не </w:t>
      </w:r>
      <w:r w:rsidR="00D66492" w:rsidRPr="007F07BB">
        <w:t xml:space="preserve">стоит </w:t>
      </w:r>
      <w:r w:rsidRPr="007F07BB">
        <w:t xml:space="preserve">быть слишком назойливым. На этом этапе обслуживания </w:t>
      </w:r>
      <w:r w:rsidRPr="007F07BB">
        <w:lastRenderedPageBreak/>
        <w:t>выполняются следующие задачи:</w:t>
      </w:r>
    </w:p>
    <w:p w14:paraId="6194EB09" w14:textId="77777777" w:rsidR="0013023B" w:rsidRPr="007F07BB" w:rsidRDefault="0013023B" w:rsidP="00EA63C3">
      <w:pPr>
        <w:pStyle w:val="affff"/>
        <w:numPr>
          <w:ilvl w:val="0"/>
          <w:numId w:val="24"/>
        </w:numPr>
        <w:spacing w:line="240" w:lineRule="auto"/>
      </w:pPr>
      <w:r w:rsidRPr="007F07BB">
        <w:t>уборка грязной посуды;</w:t>
      </w:r>
    </w:p>
    <w:p w14:paraId="290993C2" w14:textId="77777777" w:rsidR="0013023B" w:rsidRPr="007F07BB" w:rsidRDefault="0013023B" w:rsidP="00EA63C3">
      <w:pPr>
        <w:pStyle w:val="affff"/>
        <w:numPr>
          <w:ilvl w:val="0"/>
          <w:numId w:val="24"/>
        </w:numPr>
        <w:spacing w:line="240" w:lineRule="auto"/>
      </w:pPr>
      <w:proofErr w:type="spellStart"/>
      <w:r w:rsidRPr="007F07BB">
        <w:t>досервировка</w:t>
      </w:r>
      <w:proofErr w:type="spellEnd"/>
      <w:r w:rsidRPr="007F07BB">
        <w:t xml:space="preserve"> стола при необходимости (салфетки, специи, дополнительные приборы и т.д.);</w:t>
      </w:r>
    </w:p>
    <w:p w14:paraId="6F764AFF" w14:textId="77777777" w:rsidR="0013023B" w:rsidRPr="007F07BB" w:rsidRDefault="0013023B" w:rsidP="00EA63C3">
      <w:pPr>
        <w:pStyle w:val="affff"/>
        <w:numPr>
          <w:ilvl w:val="0"/>
          <w:numId w:val="24"/>
        </w:numPr>
        <w:spacing w:line="240" w:lineRule="auto"/>
      </w:pPr>
      <w:r w:rsidRPr="007F07BB">
        <w:t>выполнение дополнительных заказов или иных просьб гостя.</w:t>
      </w:r>
    </w:p>
    <w:p w14:paraId="28280A74" w14:textId="2C0AD1A6" w:rsidR="0013023B" w:rsidRPr="007F07BB" w:rsidRDefault="0013023B" w:rsidP="0013023B">
      <w:pPr>
        <w:pStyle w:val="affff"/>
        <w:spacing w:line="240" w:lineRule="auto"/>
        <w:rPr>
          <w:i/>
        </w:rPr>
      </w:pPr>
      <w:r w:rsidRPr="007F07BB">
        <w:rPr>
          <w:i/>
        </w:rPr>
        <w:t xml:space="preserve">Этап шестой - </w:t>
      </w:r>
      <w:r w:rsidR="007E5033" w:rsidRPr="007F07BB">
        <w:rPr>
          <w:i/>
        </w:rPr>
        <w:t>расчёт</w:t>
      </w:r>
      <w:r w:rsidRPr="007F07BB">
        <w:rPr>
          <w:i/>
        </w:rPr>
        <w:t xml:space="preserve"> и прощание</w:t>
      </w:r>
    </w:p>
    <w:p w14:paraId="2325DAAF" w14:textId="0B471014" w:rsidR="0013023B" w:rsidRPr="007F07BB" w:rsidRDefault="0013023B" w:rsidP="0013023B">
      <w:pPr>
        <w:pStyle w:val="affff"/>
        <w:spacing w:line="240" w:lineRule="auto"/>
      </w:pPr>
      <w:r w:rsidRPr="007F07BB">
        <w:t xml:space="preserve">Когда гость просит </w:t>
      </w:r>
      <w:r w:rsidR="007E5033" w:rsidRPr="007F07BB">
        <w:t>счёт</w:t>
      </w:r>
      <w:r w:rsidRPr="007F07BB">
        <w:t xml:space="preserve">, следует принести его как можно быстрее. Нужно поинтересоваться заранее, наличный </w:t>
      </w:r>
      <w:r w:rsidR="007E5033" w:rsidRPr="007F07BB">
        <w:t>расчёт</w:t>
      </w:r>
      <w:r w:rsidRPr="007F07BB">
        <w:t xml:space="preserve"> или безналичный, есть ли карта скидок. Если посетители после </w:t>
      </w:r>
      <w:r w:rsidR="007E5033" w:rsidRPr="007F07BB">
        <w:t>расчёта</w:t>
      </w:r>
      <w:r w:rsidRPr="007F07BB">
        <w:t xml:space="preserve"> не покидают ресторан, обслуживание продолжается.</w:t>
      </w:r>
    </w:p>
    <w:p w14:paraId="7E433D8B" w14:textId="08BBCF7B" w:rsidR="0013023B" w:rsidRPr="007F07BB" w:rsidRDefault="0013023B" w:rsidP="0013023B">
      <w:pPr>
        <w:pStyle w:val="affff"/>
        <w:spacing w:line="240" w:lineRule="auto"/>
      </w:pPr>
      <w:r w:rsidRPr="007F07BB">
        <w:t xml:space="preserve">Сдачу нужно приносить всю до копейки. Чаевые - это то, что останется в папке, когда гость </w:t>
      </w:r>
      <w:r w:rsidR="007E5033" w:rsidRPr="007F07BB">
        <w:t>уйдёт</w:t>
      </w:r>
      <w:r w:rsidRPr="007F07BB">
        <w:t>, и по большей части они будут зависеть от стараний официанта.</w:t>
      </w:r>
    </w:p>
    <w:p w14:paraId="749CF2C2" w14:textId="77777777" w:rsidR="0013023B" w:rsidRPr="007F07BB" w:rsidRDefault="0013023B" w:rsidP="0013023B">
      <w:pPr>
        <w:pStyle w:val="affff"/>
        <w:spacing w:line="240" w:lineRule="auto"/>
      </w:pPr>
      <w:r w:rsidRPr="007F07BB">
        <w:t>Прощание, как и приветствие, должно быть искренним. Если гостю что-то не понравилось в заведении, это последняя возможность исправить ситуацию - не стоит ее упускать.</w:t>
      </w:r>
    </w:p>
    <w:p w14:paraId="4419E0A8" w14:textId="77777777" w:rsidR="0013023B" w:rsidRPr="007F07BB" w:rsidRDefault="0013023B" w:rsidP="0013023B">
      <w:pPr>
        <w:pStyle w:val="affff"/>
        <w:spacing w:line="240" w:lineRule="auto"/>
      </w:pPr>
      <w:r w:rsidRPr="007F07BB">
        <w:t>Этапы организации обслуживания гостей должны знать не только официанты, но и администраторы, чтобы грамотно оценивать их работу.</w:t>
      </w:r>
    </w:p>
    <w:p w14:paraId="2FCC6154" w14:textId="77777777" w:rsidR="002C6429" w:rsidRPr="00704F0E" w:rsidRDefault="0033497B" w:rsidP="00F94374">
      <w:pPr>
        <w:pStyle w:val="2"/>
        <w:keepNext/>
        <w:keepLines/>
        <w:spacing w:line="276" w:lineRule="auto"/>
        <w:rPr>
          <w:rFonts w:asciiTheme="majorHAnsi" w:hAnsiTheme="majorHAnsi"/>
          <w:color w:val="4F81BD" w:themeColor="accent1"/>
          <w:sz w:val="26"/>
          <w:szCs w:val="26"/>
        </w:rPr>
      </w:pPr>
      <w:bookmarkStart w:id="68" w:name="_Toc504462785"/>
      <w:r w:rsidRPr="007F07BB">
        <w:rPr>
          <w:rFonts w:asciiTheme="majorHAnsi" w:hAnsiTheme="majorHAnsi"/>
          <w:color w:val="4F81BD" w:themeColor="accent1"/>
          <w:sz w:val="26"/>
          <w:szCs w:val="26"/>
        </w:rPr>
        <w:t>3.</w:t>
      </w:r>
      <w:r w:rsidR="009B034D" w:rsidRPr="007F07BB">
        <w:rPr>
          <w:rFonts w:asciiTheme="majorHAnsi" w:hAnsiTheme="majorHAnsi"/>
          <w:color w:val="4F81BD" w:themeColor="accent1"/>
          <w:sz w:val="26"/>
          <w:szCs w:val="26"/>
        </w:rPr>
        <w:t>2</w:t>
      </w:r>
      <w:r w:rsidRPr="007F07BB">
        <w:rPr>
          <w:rFonts w:asciiTheme="majorHAnsi" w:hAnsiTheme="majorHAnsi"/>
          <w:color w:val="4F81BD" w:themeColor="accent1"/>
          <w:sz w:val="26"/>
          <w:szCs w:val="26"/>
        </w:rPr>
        <w:t xml:space="preserve">. </w:t>
      </w:r>
      <w:bookmarkEnd w:id="27"/>
      <w:bookmarkEnd w:id="28"/>
      <w:bookmarkEnd w:id="29"/>
      <w:bookmarkEnd w:id="30"/>
      <w:bookmarkEnd w:id="31"/>
      <w:r w:rsidR="002C6429" w:rsidRPr="007F07BB">
        <w:rPr>
          <w:rFonts w:asciiTheme="majorHAnsi" w:hAnsiTheme="majorHAnsi"/>
          <w:color w:val="4F81BD" w:themeColor="accent1"/>
          <w:sz w:val="26"/>
          <w:szCs w:val="26"/>
        </w:rPr>
        <w:t>Описание необходимой инфраструктуры для осуществления деятельности на территории, согласованные администрацией муниципального образования Краснодарского края по месту размещения объекта.</w:t>
      </w:r>
      <w:bookmarkEnd w:id="68"/>
      <w:r w:rsidR="002C6429" w:rsidRPr="007F07BB">
        <w:rPr>
          <w:rFonts w:asciiTheme="majorHAnsi" w:hAnsiTheme="majorHAnsi"/>
          <w:color w:val="4F81BD" w:themeColor="accent1"/>
          <w:sz w:val="26"/>
          <w:szCs w:val="26"/>
        </w:rPr>
        <w:t xml:space="preserve"> </w:t>
      </w:r>
    </w:p>
    <w:p w14:paraId="3F4746F4" w14:textId="20401D21" w:rsidR="009B5E15" w:rsidRPr="007F07BB" w:rsidRDefault="009B5E15" w:rsidP="00F46504">
      <w:pPr>
        <w:spacing w:line="240" w:lineRule="auto"/>
        <w:rPr>
          <w:rFonts w:cs="Times New Roman"/>
          <w:szCs w:val="28"/>
        </w:rPr>
      </w:pPr>
      <w:r w:rsidRPr="007F07BB">
        <w:rPr>
          <w:rFonts w:cs="Times New Roman"/>
          <w:szCs w:val="28"/>
        </w:rPr>
        <w:t xml:space="preserve">Для полноценной работы </w:t>
      </w:r>
      <w:r w:rsidR="00C9301D">
        <w:rPr>
          <w:rFonts w:cs="Times New Roman"/>
          <w:szCs w:val="28"/>
        </w:rPr>
        <w:t>санатория</w:t>
      </w:r>
      <w:r w:rsidRPr="007F07BB">
        <w:rPr>
          <w:rFonts w:cs="Times New Roman"/>
          <w:szCs w:val="28"/>
        </w:rPr>
        <w:t xml:space="preserve"> необходимо обеспечение зданий инженерными коммуникациями</w:t>
      </w:r>
      <w:r w:rsidR="00B3103E">
        <w:rPr>
          <w:rFonts w:cs="Times New Roman"/>
          <w:szCs w:val="28"/>
        </w:rPr>
        <w:t xml:space="preserve">. </w:t>
      </w:r>
      <w:r w:rsidRPr="007F07BB">
        <w:rPr>
          <w:rFonts w:cs="Times New Roman"/>
          <w:szCs w:val="28"/>
        </w:rPr>
        <w:t xml:space="preserve">Участок, на котором предполагается реализация проекта, не </w:t>
      </w:r>
      <w:r w:rsidR="00B31C63" w:rsidRPr="007F07BB">
        <w:rPr>
          <w:rFonts w:cs="Times New Roman"/>
          <w:szCs w:val="28"/>
        </w:rPr>
        <w:t>подключён</w:t>
      </w:r>
      <w:r w:rsidRPr="007F07BB">
        <w:rPr>
          <w:rFonts w:cs="Times New Roman"/>
          <w:szCs w:val="28"/>
        </w:rPr>
        <w:t xml:space="preserve"> к коммуникациям.</w:t>
      </w:r>
      <w:r w:rsidR="00B3103E">
        <w:rPr>
          <w:rFonts w:cs="Times New Roman"/>
          <w:szCs w:val="28"/>
        </w:rPr>
        <w:t xml:space="preserve"> </w:t>
      </w:r>
      <w:r w:rsidRPr="007F07BB">
        <w:rPr>
          <w:rFonts w:cs="Times New Roman"/>
          <w:szCs w:val="28"/>
        </w:rPr>
        <w:t xml:space="preserve">Стоимость подключения коммуникаций учтена в финансовой модели проекта (капитальные вложения) и составляет </w:t>
      </w:r>
      <w:r w:rsidR="00C9301D">
        <w:rPr>
          <w:rFonts w:cs="Times New Roman"/>
          <w:szCs w:val="28"/>
        </w:rPr>
        <w:t xml:space="preserve">около </w:t>
      </w:r>
      <w:r w:rsidR="00B31C63">
        <w:rPr>
          <w:rFonts w:cs="Times New Roman"/>
          <w:szCs w:val="28"/>
        </w:rPr>
        <w:t>20</w:t>
      </w:r>
      <w:r w:rsidRPr="007F07BB">
        <w:rPr>
          <w:rFonts w:cs="Times New Roman"/>
          <w:szCs w:val="28"/>
        </w:rPr>
        <w:t xml:space="preserve"> млн. руб.</w:t>
      </w:r>
    </w:p>
    <w:p w14:paraId="2C79C274" w14:textId="4AB2618C" w:rsidR="009B5E15" w:rsidRPr="007F07BB" w:rsidRDefault="009B5E15" w:rsidP="009B5E15">
      <w:pPr>
        <w:spacing w:line="240" w:lineRule="auto"/>
        <w:rPr>
          <w:rFonts w:cs="Times New Roman"/>
          <w:szCs w:val="28"/>
        </w:rPr>
      </w:pPr>
      <w:r w:rsidRPr="007F07BB">
        <w:rPr>
          <w:rFonts w:cs="Times New Roman"/>
          <w:szCs w:val="28"/>
        </w:rPr>
        <w:t>Д</w:t>
      </w:r>
      <w:r w:rsidR="00C9301D">
        <w:rPr>
          <w:rFonts w:cs="Times New Roman"/>
          <w:szCs w:val="28"/>
        </w:rPr>
        <w:t>ля реализации проекта необходимо обеспечение следующими ресурсами в годовом объёме:</w:t>
      </w:r>
    </w:p>
    <w:p w14:paraId="5625ACC3" w14:textId="77777777" w:rsidR="009B5E15" w:rsidRPr="007F07BB" w:rsidRDefault="009B5E15" w:rsidP="009B5E15">
      <w:pPr>
        <w:spacing w:before="0" w:beforeAutospacing="0" w:after="200" w:afterAutospacing="0" w:line="240" w:lineRule="auto"/>
        <w:jc w:val="left"/>
        <w:rPr>
          <w:rFonts w:cs="Calibri"/>
          <w:b/>
          <w:bCs/>
          <w:color w:val="4F81BD" w:themeColor="accent1"/>
          <w:sz w:val="18"/>
          <w:szCs w:val="18"/>
        </w:rPr>
      </w:pPr>
      <w:r w:rsidRPr="007F07BB">
        <w:rPr>
          <w:rFonts w:cs="Calibri"/>
          <w:b/>
          <w:bCs/>
          <w:color w:val="4F81BD" w:themeColor="accent1"/>
          <w:sz w:val="18"/>
          <w:szCs w:val="18"/>
        </w:rPr>
        <w:t xml:space="preserve">Таблица </w:t>
      </w:r>
      <w:r w:rsidRPr="007F07BB">
        <w:rPr>
          <w:rFonts w:cs="Calibri"/>
          <w:b/>
          <w:bCs/>
          <w:color w:val="4F81BD" w:themeColor="accent1"/>
          <w:sz w:val="18"/>
          <w:szCs w:val="18"/>
        </w:rPr>
        <w:fldChar w:fldCharType="begin"/>
      </w:r>
      <w:r w:rsidRPr="007F07BB">
        <w:rPr>
          <w:rFonts w:cs="Calibri"/>
          <w:b/>
          <w:bCs/>
          <w:color w:val="4F81BD" w:themeColor="accent1"/>
          <w:sz w:val="18"/>
          <w:szCs w:val="18"/>
        </w:rPr>
        <w:instrText xml:space="preserve"> SEQ Таблица \* ARABIC </w:instrText>
      </w:r>
      <w:r w:rsidRPr="007F07BB">
        <w:rPr>
          <w:rFonts w:cs="Calibri"/>
          <w:b/>
          <w:bCs/>
          <w:color w:val="4F81BD" w:themeColor="accent1"/>
          <w:sz w:val="18"/>
          <w:szCs w:val="18"/>
        </w:rPr>
        <w:fldChar w:fldCharType="separate"/>
      </w:r>
      <w:r w:rsidR="00A51FD9">
        <w:rPr>
          <w:rFonts w:cs="Calibri"/>
          <w:b/>
          <w:bCs/>
          <w:noProof/>
          <w:color w:val="4F81BD" w:themeColor="accent1"/>
          <w:sz w:val="18"/>
          <w:szCs w:val="18"/>
        </w:rPr>
        <w:t>5</w:t>
      </w:r>
      <w:r w:rsidRPr="007F07BB">
        <w:rPr>
          <w:rFonts w:cs="Calibri"/>
          <w:b/>
          <w:bCs/>
          <w:color w:val="4F81BD" w:themeColor="accent1"/>
          <w:sz w:val="18"/>
          <w:szCs w:val="18"/>
        </w:rPr>
        <w:fldChar w:fldCharType="end"/>
      </w:r>
      <w:r w:rsidRPr="007F07BB">
        <w:rPr>
          <w:rFonts w:cs="Calibri"/>
          <w:b/>
          <w:bCs/>
          <w:color w:val="4F81BD" w:themeColor="accent1"/>
          <w:sz w:val="18"/>
          <w:szCs w:val="18"/>
        </w:rPr>
        <w:t xml:space="preserve"> – </w:t>
      </w:r>
      <w:r w:rsidRPr="007F07BB">
        <w:rPr>
          <w:b/>
          <w:bCs/>
          <w:color w:val="4F81BD" w:themeColor="accent1"/>
          <w:sz w:val="18"/>
          <w:szCs w:val="18"/>
        </w:rPr>
        <w:t>Планируемый объем потребления ресурсов</w:t>
      </w:r>
      <w:r w:rsidRPr="007F07BB">
        <w:rPr>
          <w:bCs/>
          <w:color w:val="4F81BD" w:themeColor="accent1"/>
          <w:sz w:val="18"/>
          <w:szCs w:val="18"/>
        </w:rPr>
        <w:t xml:space="preserve"> (</w:t>
      </w:r>
      <w:r w:rsidRPr="007F07BB">
        <w:rPr>
          <w:b/>
          <w:bCs/>
          <w:i/>
          <w:color w:val="4F81BD" w:themeColor="accent1"/>
          <w:sz w:val="18"/>
          <w:szCs w:val="18"/>
        </w:rPr>
        <w:t>годовой</w:t>
      </w:r>
      <w:r w:rsidRPr="007F07BB">
        <w:rPr>
          <w:bCs/>
          <w:color w:val="4F81BD" w:themeColor="accent1"/>
          <w:sz w:val="18"/>
          <w:szCs w:val="18"/>
        </w:rPr>
        <w:t>)</w:t>
      </w:r>
    </w:p>
    <w:tbl>
      <w:tblPr>
        <w:tblStyle w:val="-311"/>
        <w:tblW w:w="0" w:type="auto"/>
        <w:tblInd w:w="108" w:type="dxa"/>
        <w:tblLook w:val="00A0" w:firstRow="1" w:lastRow="0" w:firstColumn="1" w:lastColumn="0" w:noHBand="0" w:noVBand="0"/>
      </w:tblPr>
      <w:tblGrid>
        <w:gridCol w:w="5387"/>
        <w:gridCol w:w="3934"/>
      </w:tblGrid>
      <w:tr w:rsidR="009B5E15" w:rsidRPr="004A40DF" w14:paraId="274C58B7" w14:textId="77777777" w:rsidTr="00B310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7" w:type="dxa"/>
            <w:vAlign w:val="center"/>
          </w:tcPr>
          <w:p w14:paraId="7E619FC2" w14:textId="77777777" w:rsidR="009B5E15" w:rsidRPr="00B31C63" w:rsidRDefault="009B5E15" w:rsidP="004A40DF">
            <w:pPr>
              <w:jc w:val="center"/>
              <w:rPr>
                <w:rFonts w:cs="Calibri"/>
                <w:b w:val="0"/>
                <w:bCs w:val="0"/>
                <w:color w:val="FFFFFF"/>
                <w:sz w:val="20"/>
                <w:szCs w:val="20"/>
              </w:rPr>
            </w:pPr>
            <w:r w:rsidRPr="00B31C63">
              <w:rPr>
                <w:rFonts w:cs="Calibri"/>
                <w:color w:val="FFFFFF"/>
                <w:sz w:val="20"/>
                <w:szCs w:val="20"/>
              </w:rPr>
              <w:t>Вид ресурса</w:t>
            </w:r>
          </w:p>
        </w:tc>
        <w:tc>
          <w:tcPr>
            <w:cnfStyle w:val="000010000000" w:firstRow="0" w:lastRow="0" w:firstColumn="0" w:lastColumn="0" w:oddVBand="1" w:evenVBand="0" w:oddHBand="0" w:evenHBand="0" w:firstRowFirstColumn="0" w:firstRowLastColumn="0" w:lastRowFirstColumn="0" w:lastRowLastColumn="0"/>
            <w:tcW w:w="3934" w:type="dxa"/>
            <w:vAlign w:val="center"/>
          </w:tcPr>
          <w:p w14:paraId="023ADD67" w14:textId="77777777" w:rsidR="009B5E15" w:rsidRPr="00B31C63" w:rsidRDefault="009B5E15" w:rsidP="004A40DF">
            <w:pPr>
              <w:jc w:val="center"/>
              <w:rPr>
                <w:rFonts w:cs="Calibri"/>
                <w:b w:val="0"/>
                <w:bCs w:val="0"/>
                <w:color w:val="FFFFFF"/>
                <w:sz w:val="20"/>
                <w:szCs w:val="20"/>
              </w:rPr>
            </w:pPr>
            <w:r w:rsidRPr="00B31C63">
              <w:rPr>
                <w:rFonts w:cs="Calibri"/>
                <w:color w:val="FFFFFF"/>
                <w:sz w:val="20"/>
                <w:szCs w:val="20"/>
              </w:rPr>
              <w:t>Объем потребления</w:t>
            </w:r>
          </w:p>
        </w:tc>
      </w:tr>
      <w:tr w:rsidR="009B5E15" w:rsidRPr="004A40DF" w14:paraId="2FD78376" w14:textId="77777777" w:rsidTr="00B31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36F422F9" w14:textId="09E41C9B" w:rsidR="009B5E15" w:rsidRPr="00C9301D" w:rsidRDefault="009B5E15" w:rsidP="004A40DF">
            <w:pPr>
              <w:jc w:val="center"/>
              <w:rPr>
                <w:rFonts w:cs="Calibri"/>
                <w:b w:val="0"/>
                <w:bCs w:val="0"/>
                <w:sz w:val="20"/>
                <w:szCs w:val="20"/>
              </w:rPr>
            </w:pPr>
            <w:r w:rsidRPr="00C9301D">
              <w:rPr>
                <w:rFonts w:cs="Calibri"/>
                <w:b w:val="0"/>
                <w:sz w:val="20"/>
                <w:szCs w:val="20"/>
              </w:rPr>
              <w:t>Электричества, МВт</w:t>
            </w:r>
            <w:r w:rsidR="00C9301D" w:rsidRPr="00C9301D">
              <w:rPr>
                <w:rFonts w:cs="Calibri"/>
                <w:b w:val="0"/>
                <w:sz w:val="20"/>
                <w:szCs w:val="20"/>
              </w:rPr>
              <w:t xml:space="preserve"> в год</w:t>
            </w:r>
          </w:p>
        </w:tc>
        <w:tc>
          <w:tcPr>
            <w:cnfStyle w:val="000010000000" w:firstRow="0" w:lastRow="0" w:firstColumn="0" w:lastColumn="0" w:oddVBand="1" w:evenVBand="0" w:oddHBand="0" w:evenHBand="0" w:firstRowFirstColumn="0" w:firstRowLastColumn="0" w:lastRowFirstColumn="0" w:lastRowLastColumn="0"/>
            <w:tcW w:w="3934" w:type="dxa"/>
            <w:vAlign w:val="center"/>
          </w:tcPr>
          <w:p w14:paraId="4EEE87AB" w14:textId="37BD62DF" w:rsidR="009B5E15" w:rsidRPr="00B31C63" w:rsidRDefault="00C9301D" w:rsidP="004A40DF">
            <w:pPr>
              <w:jc w:val="center"/>
              <w:rPr>
                <w:rFonts w:cs="Calibri"/>
                <w:sz w:val="20"/>
                <w:szCs w:val="20"/>
              </w:rPr>
            </w:pPr>
            <w:r>
              <w:rPr>
                <w:rFonts w:cs="Calibri"/>
                <w:sz w:val="20"/>
                <w:szCs w:val="20"/>
              </w:rPr>
              <w:t>2 561</w:t>
            </w:r>
          </w:p>
        </w:tc>
      </w:tr>
      <w:tr w:rsidR="009B5E15" w:rsidRPr="004A40DF" w14:paraId="020EC06E" w14:textId="77777777" w:rsidTr="00B3103E">
        <w:tc>
          <w:tcPr>
            <w:cnfStyle w:val="001000000000" w:firstRow="0" w:lastRow="0" w:firstColumn="1" w:lastColumn="0" w:oddVBand="0" w:evenVBand="0" w:oddHBand="0" w:evenHBand="0" w:firstRowFirstColumn="0" w:firstRowLastColumn="0" w:lastRowFirstColumn="0" w:lastRowLastColumn="0"/>
            <w:tcW w:w="5387" w:type="dxa"/>
            <w:vAlign w:val="center"/>
          </w:tcPr>
          <w:p w14:paraId="79DB259F" w14:textId="77777777" w:rsidR="009B5E15" w:rsidRPr="00C9301D" w:rsidRDefault="009B5E15" w:rsidP="004A40DF">
            <w:pPr>
              <w:jc w:val="center"/>
              <w:rPr>
                <w:rFonts w:cs="Calibri"/>
                <w:b w:val="0"/>
                <w:bCs w:val="0"/>
                <w:sz w:val="20"/>
                <w:szCs w:val="20"/>
              </w:rPr>
            </w:pPr>
            <w:r w:rsidRPr="00C9301D">
              <w:rPr>
                <w:rFonts w:cs="Calibri"/>
                <w:b w:val="0"/>
                <w:sz w:val="20"/>
                <w:szCs w:val="20"/>
              </w:rPr>
              <w:t>Газа, млн. м куб.</w:t>
            </w:r>
          </w:p>
        </w:tc>
        <w:tc>
          <w:tcPr>
            <w:cnfStyle w:val="000010000000" w:firstRow="0" w:lastRow="0" w:firstColumn="0" w:lastColumn="0" w:oddVBand="1" w:evenVBand="0" w:oddHBand="0" w:evenHBand="0" w:firstRowFirstColumn="0" w:firstRowLastColumn="0" w:lastRowFirstColumn="0" w:lastRowLastColumn="0"/>
            <w:tcW w:w="3934" w:type="dxa"/>
            <w:vAlign w:val="center"/>
          </w:tcPr>
          <w:p w14:paraId="673F4A35" w14:textId="29E59F36" w:rsidR="009B5E15" w:rsidRPr="00B31C63" w:rsidRDefault="00A51FD9" w:rsidP="004A40DF">
            <w:pPr>
              <w:jc w:val="center"/>
              <w:rPr>
                <w:rFonts w:cs="Calibri"/>
                <w:sz w:val="20"/>
                <w:szCs w:val="20"/>
              </w:rPr>
            </w:pPr>
            <w:r>
              <w:rPr>
                <w:rFonts w:cs="Calibri"/>
                <w:sz w:val="20"/>
                <w:szCs w:val="20"/>
              </w:rPr>
              <w:t>Не требуется</w:t>
            </w:r>
          </w:p>
        </w:tc>
      </w:tr>
      <w:tr w:rsidR="009B5E15" w:rsidRPr="004A40DF" w14:paraId="75624860" w14:textId="77777777" w:rsidTr="00B31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0AF8E207" w14:textId="38FEEDF0" w:rsidR="009B5E15" w:rsidRPr="00C9301D" w:rsidRDefault="00C9301D" w:rsidP="004A40DF">
            <w:pPr>
              <w:jc w:val="center"/>
              <w:rPr>
                <w:rFonts w:cs="Calibri"/>
                <w:b w:val="0"/>
                <w:bCs w:val="0"/>
                <w:sz w:val="20"/>
                <w:szCs w:val="20"/>
              </w:rPr>
            </w:pPr>
            <w:r>
              <w:rPr>
                <w:rFonts w:cs="Calibri"/>
                <w:b w:val="0"/>
                <w:sz w:val="20"/>
                <w:szCs w:val="20"/>
              </w:rPr>
              <w:t>Водоснабжение без учётов бассейнов</w:t>
            </w:r>
            <w:r w:rsidR="009B5E15" w:rsidRPr="00C9301D">
              <w:rPr>
                <w:rFonts w:cs="Calibri"/>
                <w:b w:val="0"/>
                <w:sz w:val="20"/>
                <w:szCs w:val="20"/>
              </w:rPr>
              <w:t>, млн. м куб.</w:t>
            </w:r>
            <w:r w:rsidRPr="00C9301D">
              <w:rPr>
                <w:rFonts w:cs="Calibri"/>
                <w:b w:val="0"/>
                <w:sz w:val="20"/>
                <w:szCs w:val="20"/>
              </w:rPr>
              <w:t xml:space="preserve"> в год </w:t>
            </w:r>
          </w:p>
        </w:tc>
        <w:tc>
          <w:tcPr>
            <w:cnfStyle w:val="000010000000" w:firstRow="0" w:lastRow="0" w:firstColumn="0" w:lastColumn="0" w:oddVBand="1" w:evenVBand="0" w:oddHBand="0" w:evenHBand="0" w:firstRowFirstColumn="0" w:firstRowLastColumn="0" w:lastRowFirstColumn="0" w:lastRowLastColumn="0"/>
            <w:tcW w:w="3934" w:type="dxa"/>
            <w:vAlign w:val="center"/>
          </w:tcPr>
          <w:p w14:paraId="0903E484" w14:textId="7898F422" w:rsidR="009B5E15" w:rsidRPr="00B31C63" w:rsidRDefault="00C9301D" w:rsidP="004A40DF">
            <w:pPr>
              <w:jc w:val="center"/>
              <w:rPr>
                <w:rFonts w:cs="Calibri"/>
                <w:sz w:val="20"/>
                <w:szCs w:val="20"/>
              </w:rPr>
            </w:pPr>
            <w:r>
              <w:rPr>
                <w:rFonts w:cs="Calibri"/>
                <w:sz w:val="20"/>
                <w:szCs w:val="20"/>
              </w:rPr>
              <w:t>0,025</w:t>
            </w:r>
          </w:p>
        </w:tc>
      </w:tr>
      <w:tr w:rsidR="00C9301D" w:rsidRPr="004A40DF" w14:paraId="624CB265" w14:textId="77777777" w:rsidTr="00B3103E">
        <w:tc>
          <w:tcPr>
            <w:cnfStyle w:val="001000000000" w:firstRow="0" w:lastRow="0" w:firstColumn="1" w:lastColumn="0" w:oddVBand="0" w:evenVBand="0" w:oddHBand="0" w:evenHBand="0" w:firstRowFirstColumn="0" w:firstRowLastColumn="0" w:lastRowFirstColumn="0" w:lastRowLastColumn="0"/>
            <w:tcW w:w="5387" w:type="dxa"/>
            <w:vAlign w:val="center"/>
          </w:tcPr>
          <w:p w14:paraId="37B6C6CF" w14:textId="6F64AF10" w:rsidR="00C9301D" w:rsidRPr="00C9301D" w:rsidRDefault="00C9301D" w:rsidP="004A40DF">
            <w:pPr>
              <w:jc w:val="center"/>
              <w:rPr>
                <w:rFonts w:cs="Calibri"/>
                <w:b w:val="0"/>
                <w:sz w:val="20"/>
                <w:szCs w:val="20"/>
              </w:rPr>
            </w:pPr>
            <w:r>
              <w:rPr>
                <w:rFonts w:cs="Calibri"/>
                <w:b w:val="0"/>
                <w:sz w:val="20"/>
                <w:szCs w:val="20"/>
              </w:rPr>
              <w:t xml:space="preserve">Водоотведение без учётов бассейнов, млн. м куб. в год </w:t>
            </w:r>
          </w:p>
        </w:tc>
        <w:tc>
          <w:tcPr>
            <w:cnfStyle w:val="000010000000" w:firstRow="0" w:lastRow="0" w:firstColumn="0" w:lastColumn="0" w:oddVBand="1" w:evenVBand="0" w:oddHBand="0" w:evenHBand="0" w:firstRowFirstColumn="0" w:firstRowLastColumn="0" w:lastRowFirstColumn="0" w:lastRowLastColumn="0"/>
            <w:tcW w:w="3934" w:type="dxa"/>
            <w:vAlign w:val="center"/>
          </w:tcPr>
          <w:p w14:paraId="79F5B5CF" w14:textId="049CE264" w:rsidR="00C9301D" w:rsidRDefault="00C9301D" w:rsidP="004A40DF">
            <w:pPr>
              <w:jc w:val="center"/>
              <w:rPr>
                <w:rFonts w:cs="Calibri"/>
                <w:sz w:val="20"/>
                <w:szCs w:val="20"/>
              </w:rPr>
            </w:pPr>
            <w:r>
              <w:rPr>
                <w:rFonts w:cs="Calibri"/>
                <w:sz w:val="20"/>
                <w:szCs w:val="20"/>
              </w:rPr>
              <w:t>0,025</w:t>
            </w:r>
          </w:p>
        </w:tc>
      </w:tr>
    </w:tbl>
    <w:p w14:paraId="4D6C1F46" w14:textId="20E3A72C" w:rsidR="00A51FD9" w:rsidRDefault="00A51FD9" w:rsidP="00F46504">
      <w:pPr>
        <w:spacing w:line="240" w:lineRule="auto"/>
        <w:rPr>
          <w:rFonts w:cs="Times New Roman"/>
          <w:szCs w:val="28"/>
        </w:rPr>
      </w:pPr>
      <w:r w:rsidRPr="00A51FD9">
        <w:rPr>
          <w:rFonts w:cs="Times New Roman"/>
          <w:i/>
          <w:color w:val="4F81BD" w:themeColor="accent1"/>
          <w:szCs w:val="28"/>
        </w:rPr>
        <w:lastRenderedPageBreak/>
        <w:t>Электроснабжение.</w:t>
      </w:r>
      <w:r>
        <w:rPr>
          <w:rFonts w:cs="Times New Roman"/>
          <w:szCs w:val="28"/>
        </w:rPr>
        <w:t xml:space="preserve"> Поставщиком электроэнергии будет выступать ПАО «Кубаньэнерго». В 25 метрах от границы участка имеется точка подключения со свободной мощностью 5,97 МВт, класс напряжения – 10</w:t>
      </w:r>
      <w:proofErr w:type="gramStart"/>
      <w:r>
        <w:rPr>
          <w:rFonts w:cs="Times New Roman"/>
          <w:szCs w:val="28"/>
        </w:rPr>
        <w:t xml:space="preserve"> К</w:t>
      </w:r>
      <w:proofErr w:type="gramEnd"/>
      <w:r>
        <w:rPr>
          <w:rFonts w:cs="Times New Roman"/>
          <w:szCs w:val="28"/>
        </w:rPr>
        <w:t>в.</w:t>
      </w:r>
    </w:p>
    <w:p w14:paraId="567F70CE" w14:textId="2B23365A" w:rsidR="009B5E15" w:rsidRPr="007F07BB" w:rsidRDefault="00A51FD9" w:rsidP="00F46504">
      <w:pPr>
        <w:spacing w:line="240" w:lineRule="auto"/>
        <w:rPr>
          <w:rFonts w:cs="Times New Roman"/>
          <w:szCs w:val="28"/>
        </w:rPr>
      </w:pPr>
      <w:r w:rsidRPr="00A51FD9">
        <w:rPr>
          <w:rFonts w:cs="Times New Roman"/>
          <w:i/>
          <w:color w:val="4F81BD" w:themeColor="accent1"/>
          <w:szCs w:val="28"/>
        </w:rPr>
        <w:t>Водоснабжение.</w:t>
      </w:r>
      <w:r>
        <w:rPr>
          <w:rFonts w:cs="Times New Roman"/>
          <w:szCs w:val="28"/>
        </w:rPr>
        <w:t xml:space="preserve"> </w:t>
      </w:r>
      <w:r w:rsidR="009B5E15" w:rsidRPr="007F07BB">
        <w:rPr>
          <w:rFonts w:cs="Times New Roman"/>
          <w:szCs w:val="28"/>
        </w:rPr>
        <w:t xml:space="preserve">Помимо подключения стандартных коммуникаций </w:t>
      </w:r>
      <w:r>
        <w:rPr>
          <w:rFonts w:cs="Times New Roman"/>
          <w:szCs w:val="28"/>
        </w:rPr>
        <w:t xml:space="preserve">питьевой воды, </w:t>
      </w:r>
      <w:r w:rsidR="009B5E15" w:rsidRPr="007F07BB">
        <w:rPr>
          <w:rFonts w:cs="Times New Roman"/>
          <w:szCs w:val="28"/>
        </w:rPr>
        <w:t>учтена необходимость обеспечения проекта</w:t>
      </w:r>
      <w:r w:rsidR="00DE0B7D">
        <w:rPr>
          <w:rFonts w:cs="Times New Roman"/>
          <w:szCs w:val="28"/>
        </w:rPr>
        <w:t xml:space="preserve"> термальной минерализованной</w:t>
      </w:r>
      <w:r w:rsidR="009B5E15" w:rsidRPr="007F07BB">
        <w:rPr>
          <w:rFonts w:cs="Times New Roman"/>
          <w:szCs w:val="28"/>
        </w:rPr>
        <w:t xml:space="preserve"> водой. В рамках настоящего проекта предполагается бурение собственной скважины глубокого горизонта</w:t>
      </w:r>
      <w:r>
        <w:rPr>
          <w:rFonts w:cs="Times New Roman"/>
          <w:szCs w:val="28"/>
        </w:rPr>
        <w:t xml:space="preserve"> для наполнения термальных бассейнов и использования в качестве наполнения для ванн. Также в отсутствие водопровода предусмотрено бурение собственной скважины с установкой оборудования (водонапорной башни </w:t>
      </w:r>
      <w:proofErr w:type="spellStart"/>
      <w:r>
        <w:rPr>
          <w:rFonts w:cs="Times New Roman"/>
          <w:szCs w:val="28"/>
        </w:rPr>
        <w:t>Рожновского</w:t>
      </w:r>
      <w:proofErr w:type="spellEnd"/>
      <w:r>
        <w:rPr>
          <w:rFonts w:cs="Times New Roman"/>
          <w:szCs w:val="28"/>
        </w:rPr>
        <w:t>) для обеспечения санатория питьевой водой.</w:t>
      </w:r>
    </w:p>
    <w:p w14:paraId="7217715D" w14:textId="40BA75BB" w:rsidR="009B5E15" w:rsidRPr="007F07BB" w:rsidRDefault="009B5E15" w:rsidP="00F46504">
      <w:pPr>
        <w:spacing w:line="240" w:lineRule="auto"/>
        <w:rPr>
          <w:rFonts w:cs="Times New Roman"/>
          <w:szCs w:val="28"/>
        </w:rPr>
      </w:pPr>
      <w:r w:rsidRPr="007F07BB">
        <w:rPr>
          <w:rFonts w:cs="Times New Roman"/>
          <w:szCs w:val="28"/>
        </w:rPr>
        <w:t>Более т</w:t>
      </w:r>
      <w:r w:rsidR="00EB116E" w:rsidRPr="007F07BB">
        <w:rPr>
          <w:rFonts w:cs="Times New Roman"/>
          <w:szCs w:val="28"/>
        </w:rPr>
        <w:t>очный</w:t>
      </w:r>
      <w:r w:rsidR="002C6429" w:rsidRPr="007F07BB">
        <w:rPr>
          <w:rFonts w:cs="Times New Roman"/>
          <w:szCs w:val="28"/>
        </w:rPr>
        <w:t xml:space="preserve"> </w:t>
      </w:r>
      <w:r w:rsidR="00A51FD9" w:rsidRPr="007F07BB">
        <w:rPr>
          <w:rFonts w:cs="Times New Roman"/>
          <w:szCs w:val="28"/>
        </w:rPr>
        <w:t>расчёт</w:t>
      </w:r>
      <w:r w:rsidR="002C6429" w:rsidRPr="007F07BB">
        <w:rPr>
          <w:rFonts w:cs="Times New Roman"/>
          <w:szCs w:val="28"/>
        </w:rPr>
        <w:t xml:space="preserve"> затрат на обеспечение земельного участка инженерной инфраструктурой </w:t>
      </w:r>
      <w:r w:rsidR="00EB116E" w:rsidRPr="007F07BB">
        <w:rPr>
          <w:rFonts w:cs="Times New Roman"/>
          <w:szCs w:val="28"/>
        </w:rPr>
        <w:t>можно будет провести после заключения договоров с обслуживающими компаниями</w:t>
      </w:r>
      <w:r w:rsidR="002C6429" w:rsidRPr="007F07BB">
        <w:rPr>
          <w:rFonts w:cs="Times New Roman"/>
          <w:szCs w:val="28"/>
        </w:rPr>
        <w:t>.</w:t>
      </w:r>
    </w:p>
    <w:p w14:paraId="0864F785" w14:textId="77777777" w:rsidR="0033497B" w:rsidRPr="007F07BB" w:rsidRDefault="00256A4E" w:rsidP="00D17445">
      <w:pPr>
        <w:pStyle w:val="2"/>
        <w:keepNext/>
        <w:keepLines/>
        <w:spacing w:line="276" w:lineRule="auto"/>
        <w:rPr>
          <w:rFonts w:asciiTheme="majorHAnsi" w:hAnsiTheme="majorHAnsi"/>
          <w:color w:val="4F81BD" w:themeColor="accent1"/>
          <w:sz w:val="26"/>
          <w:szCs w:val="26"/>
        </w:rPr>
      </w:pPr>
      <w:bookmarkStart w:id="69" w:name="_Toc504462786"/>
      <w:r w:rsidRPr="007F07BB">
        <w:rPr>
          <w:rFonts w:asciiTheme="majorHAnsi" w:hAnsiTheme="majorHAnsi"/>
          <w:color w:val="4F81BD" w:themeColor="accent1"/>
          <w:sz w:val="26"/>
          <w:szCs w:val="26"/>
        </w:rPr>
        <w:t>3.</w:t>
      </w:r>
      <w:r w:rsidR="009B034D" w:rsidRPr="007F07BB">
        <w:rPr>
          <w:rFonts w:asciiTheme="majorHAnsi" w:hAnsiTheme="majorHAnsi"/>
          <w:color w:val="4F81BD" w:themeColor="accent1"/>
          <w:sz w:val="26"/>
          <w:szCs w:val="26"/>
        </w:rPr>
        <w:t>3</w:t>
      </w:r>
      <w:r w:rsidRPr="007F07BB">
        <w:rPr>
          <w:rFonts w:asciiTheme="majorHAnsi" w:hAnsiTheme="majorHAnsi"/>
          <w:color w:val="4F81BD" w:themeColor="accent1"/>
          <w:sz w:val="26"/>
          <w:szCs w:val="26"/>
        </w:rPr>
        <w:t xml:space="preserve">. </w:t>
      </w:r>
      <w:r w:rsidR="002C6429" w:rsidRPr="007F07BB">
        <w:rPr>
          <w:rFonts w:asciiTheme="majorHAnsi" w:hAnsiTheme="majorHAnsi"/>
          <w:color w:val="4F81BD" w:themeColor="accent1"/>
          <w:sz w:val="26"/>
          <w:szCs w:val="26"/>
        </w:rPr>
        <w:t>Сведения о производственном, технологическом и ином оборудовании с указанием технологических характеристик и потребностей в инфраструктуре. Требования к оборудованию и качеству применяемых материалов.</w:t>
      </w:r>
      <w:bookmarkEnd w:id="69"/>
    </w:p>
    <w:p w14:paraId="2478712D" w14:textId="76449D8B" w:rsidR="00482F73" w:rsidRPr="00B3103E" w:rsidRDefault="00B3103E" w:rsidP="00D53D24">
      <w:pPr>
        <w:rPr>
          <w:rFonts w:cs="Times New Roman"/>
          <w:i/>
          <w:color w:val="4F81BD" w:themeColor="accent1"/>
          <w:szCs w:val="28"/>
        </w:rPr>
      </w:pPr>
      <w:bookmarkStart w:id="70" w:name="_Toc266882439"/>
      <w:bookmarkStart w:id="71" w:name="_Toc267329516"/>
      <w:bookmarkStart w:id="72" w:name="_Toc334106130"/>
      <w:bookmarkStart w:id="73" w:name="_Toc334113543"/>
      <w:bookmarkStart w:id="74" w:name="_Toc335297937"/>
      <w:bookmarkStart w:id="75" w:name="_Toc335298033"/>
      <w:r w:rsidRPr="00B3103E">
        <w:rPr>
          <w:rFonts w:cs="Times New Roman"/>
          <w:i/>
          <w:color w:val="4F81BD" w:themeColor="accent1"/>
          <w:szCs w:val="28"/>
        </w:rPr>
        <w:t>Оборудование</w:t>
      </w:r>
      <w:r w:rsidR="00482F73" w:rsidRPr="00B3103E">
        <w:rPr>
          <w:rFonts w:cs="Times New Roman"/>
          <w:i/>
          <w:color w:val="4F81BD" w:themeColor="accent1"/>
          <w:szCs w:val="28"/>
        </w:rPr>
        <w:t xml:space="preserve"> для </w:t>
      </w:r>
      <w:r w:rsidRPr="00B3103E">
        <w:rPr>
          <w:rFonts w:cs="Times New Roman"/>
          <w:i/>
          <w:color w:val="4F81BD" w:themeColor="accent1"/>
          <w:szCs w:val="28"/>
        </w:rPr>
        <w:t>бальнеологического отделения</w:t>
      </w:r>
    </w:p>
    <w:p w14:paraId="3B9A863E" w14:textId="77777777" w:rsidR="00D53D24" w:rsidRPr="007F07BB" w:rsidRDefault="005B04A5" w:rsidP="00D53D24">
      <w:pPr>
        <w:rPr>
          <w:rFonts w:cs="Times New Roman"/>
          <w:szCs w:val="28"/>
        </w:rPr>
      </w:pPr>
      <w:r w:rsidRPr="007F07BB">
        <w:rPr>
          <w:rFonts w:cs="Times New Roman"/>
          <w:noProof/>
          <w:szCs w:val="28"/>
        </w:rPr>
        <w:drawing>
          <wp:anchor distT="0" distB="0" distL="114300" distR="114300" simplePos="0" relativeHeight="251671552" behindDoc="1" locked="0" layoutInCell="1" allowOverlap="1" wp14:anchorId="629E4B1E" wp14:editId="6DB4B09C">
            <wp:simplePos x="0" y="0"/>
            <wp:positionH relativeFrom="column">
              <wp:posOffset>-1905</wp:posOffset>
            </wp:positionH>
            <wp:positionV relativeFrom="paragraph">
              <wp:posOffset>106045</wp:posOffset>
            </wp:positionV>
            <wp:extent cx="1757045" cy="1160780"/>
            <wp:effectExtent l="0" t="0" r="0" b="1270"/>
            <wp:wrapTight wrapText="bothSides">
              <wp:wrapPolygon edited="0">
                <wp:start x="0" y="0"/>
                <wp:lineTo x="0" y="21269"/>
                <wp:lineTo x="21311" y="21269"/>
                <wp:lineTo x="2131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7b.jpg"/>
                    <pic:cNvPicPr/>
                  </pic:nvPicPr>
                  <pic:blipFill>
                    <a:blip r:embed="rId28" cstate="email">
                      <a:extLst>
                        <a:ext uri="{28A0092B-C50C-407E-A947-70E740481C1C}">
                          <a14:useLocalDpi xmlns:a14="http://schemas.microsoft.com/office/drawing/2010/main"/>
                        </a:ext>
                      </a:extLst>
                    </a:blip>
                    <a:stretch>
                      <a:fillRect/>
                    </a:stretch>
                  </pic:blipFill>
                  <pic:spPr>
                    <a:xfrm>
                      <a:off x="0" y="0"/>
                      <a:ext cx="1757045" cy="1160780"/>
                    </a:xfrm>
                    <a:prstGeom prst="rect">
                      <a:avLst/>
                    </a:prstGeom>
                  </pic:spPr>
                </pic:pic>
              </a:graphicData>
            </a:graphic>
            <wp14:sizeRelH relativeFrom="page">
              <wp14:pctWidth>0</wp14:pctWidth>
            </wp14:sizeRelH>
            <wp14:sizeRelV relativeFrom="page">
              <wp14:pctHeight>0</wp14:pctHeight>
            </wp14:sizeRelV>
          </wp:anchor>
        </w:drawing>
      </w:r>
      <w:r w:rsidR="00E13A03" w:rsidRPr="007F07BB">
        <w:rPr>
          <w:rFonts w:cs="Times New Roman"/>
          <w:b/>
          <w:szCs w:val="28"/>
        </w:rPr>
        <w:t xml:space="preserve">Гидромассажная ванна </w:t>
      </w:r>
      <w:proofErr w:type="spellStart"/>
      <w:r w:rsidR="00E13A03" w:rsidRPr="007F07BB">
        <w:rPr>
          <w:rFonts w:cs="Times New Roman"/>
          <w:b/>
          <w:szCs w:val="28"/>
        </w:rPr>
        <w:t>Бельмонт</w:t>
      </w:r>
      <w:proofErr w:type="spellEnd"/>
      <w:r w:rsidR="00E13A03" w:rsidRPr="007F07BB">
        <w:rPr>
          <w:rFonts w:cs="Times New Roman"/>
          <w:b/>
          <w:szCs w:val="28"/>
        </w:rPr>
        <w:t xml:space="preserve"> Шор Де-Люкс</w:t>
      </w:r>
      <w:r w:rsidR="00437381" w:rsidRPr="007F07BB">
        <w:rPr>
          <w:rFonts w:cs="Times New Roman"/>
          <w:b/>
          <w:szCs w:val="28"/>
        </w:rPr>
        <w:t>.</w:t>
      </w:r>
      <w:r w:rsidR="00E13A03" w:rsidRPr="007F07BB">
        <w:rPr>
          <w:rFonts w:cs="Times New Roman"/>
          <w:szCs w:val="28"/>
        </w:rPr>
        <w:t xml:space="preserve"> </w:t>
      </w:r>
      <w:proofErr w:type="gramStart"/>
      <w:r w:rsidR="00D53D24" w:rsidRPr="007F07BB">
        <w:rPr>
          <w:rFonts w:cs="Times New Roman"/>
          <w:szCs w:val="28"/>
        </w:rPr>
        <w:t xml:space="preserve">Гидромассажные ванны </w:t>
      </w:r>
      <w:proofErr w:type="spellStart"/>
      <w:r w:rsidR="00D53D24" w:rsidRPr="007F07BB">
        <w:rPr>
          <w:rFonts w:cs="Times New Roman"/>
          <w:szCs w:val="28"/>
        </w:rPr>
        <w:t>Бельмонт</w:t>
      </w:r>
      <w:proofErr w:type="spellEnd"/>
      <w:r w:rsidR="00D53D24" w:rsidRPr="007F07BB">
        <w:rPr>
          <w:rFonts w:cs="Times New Roman"/>
          <w:szCs w:val="28"/>
        </w:rPr>
        <w:t xml:space="preserve"> Шор Де-Люкс оснащены всеми видами гидромассажа, </w:t>
      </w:r>
      <w:proofErr w:type="spellStart"/>
      <w:r w:rsidR="00D53D24" w:rsidRPr="007F07BB">
        <w:rPr>
          <w:rFonts w:cs="Times New Roman"/>
          <w:szCs w:val="28"/>
        </w:rPr>
        <w:t>хроматерапии</w:t>
      </w:r>
      <w:proofErr w:type="spellEnd"/>
      <w:r w:rsidR="00D53D24" w:rsidRPr="007F07BB">
        <w:rPr>
          <w:rFonts w:cs="Times New Roman"/>
          <w:szCs w:val="28"/>
        </w:rPr>
        <w:t xml:space="preserve">, ароматерапии, аудиовизуальной </w:t>
      </w:r>
      <w:proofErr w:type="spellStart"/>
      <w:r w:rsidR="00D53D24" w:rsidRPr="007F07BB">
        <w:rPr>
          <w:rFonts w:cs="Times New Roman"/>
          <w:szCs w:val="28"/>
        </w:rPr>
        <w:t>релаксции</w:t>
      </w:r>
      <w:proofErr w:type="spellEnd"/>
      <w:r w:rsidR="00D53D24" w:rsidRPr="007F07BB">
        <w:rPr>
          <w:rFonts w:cs="Times New Roman"/>
          <w:szCs w:val="28"/>
        </w:rPr>
        <w:t xml:space="preserve">. </w:t>
      </w:r>
      <w:proofErr w:type="gramEnd"/>
    </w:p>
    <w:p w14:paraId="321CC986" w14:textId="77777777" w:rsidR="00D53D24" w:rsidRPr="007F07BB" w:rsidRDefault="00D53D24" w:rsidP="00D53D24">
      <w:pPr>
        <w:rPr>
          <w:rFonts w:cs="Times New Roman"/>
          <w:szCs w:val="28"/>
        </w:rPr>
      </w:pPr>
      <w:r w:rsidRPr="007F07BB">
        <w:rPr>
          <w:rFonts w:cs="Times New Roman"/>
          <w:szCs w:val="28"/>
        </w:rPr>
        <w:t>Описание гидромассажной ванны:</w:t>
      </w:r>
    </w:p>
    <w:p w14:paraId="156BDAB8" w14:textId="77777777" w:rsidR="00D53D24" w:rsidRPr="007F07BB" w:rsidRDefault="00D53D24" w:rsidP="00EA63C3">
      <w:pPr>
        <w:pStyle w:val="aa"/>
        <w:numPr>
          <w:ilvl w:val="0"/>
          <w:numId w:val="22"/>
        </w:numPr>
        <w:rPr>
          <w:rFonts w:cs="Times New Roman"/>
          <w:szCs w:val="28"/>
        </w:rPr>
      </w:pPr>
      <w:r w:rsidRPr="007F07BB">
        <w:rPr>
          <w:rFonts w:cs="Times New Roman"/>
          <w:szCs w:val="28"/>
        </w:rPr>
        <w:t>интенсивный подводный гидромассаж;</w:t>
      </w:r>
    </w:p>
    <w:p w14:paraId="65B291CB" w14:textId="77777777" w:rsidR="00D53D24" w:rsidRPr="007F07BB" w:rsidRDefault="00D53D24" w:rsidP="00EA63C3">
      <w:pPr>
        <w:pStyle w:val="aa"/>
        <w:numPr>
          <w:ilvl w:val="0"/>
          <w:numId w:val="22"/>
        </w:numPr>
        <w:rPr>
          <w:rFonts w:cs="Times New Roman"/>
          <w:szCs w:val="28"/>
        </w:rPr>
      </w:pPr>
      <w:r w:rsidRPr="007F07BB">
        <w:rPr>
          <w:rFonts w:cs="Times New Roman"/>
          <w:szCs w:val="28"/>
        </w:rPr>
        <w:t>воздушный пузырьковый массаж подогретым воздухом;</w:t>
      </w:r>
    </w:p>
    <w:p w14:paraId="0E90077E" w14:textId="77777777" w:rsidR="00D53D24" w:rsidRPr="007F07BB" w:rsidRDefault="00D53D24" w:rsidP="00EA63C3">
      <w:pPr>
        <w:pStyle w:val="aa"/>
        <w:numPr>
          <w:ilvl w:val="0"/>
          <w:numId w:val="22"/>
        </w:numPr>
        <w:rPr>
          <w:rFonts w:cs="Times New Roman"/>
          <w:szCs w:val="28"/>
        </w:rPr>
      </w:pPr>
      <w:r w:rsidRPr="007F07BB">
        <w:rPr>
          <w:rFonts w:cs="Times New Roman"/>
          <w:szCs w:val="28"/>
        </w:rPr>
        <w:t>встроенная система ароматерапии через систему воздушного пузырькового массажа;</w:t>
      </w:r>
    </w:p>
    <w:p w14:paraId="467C3215" w14:textId="77777777" w:rsidR="00D53D24" w:rsidRPr="007F07BB" w:rsidRDefault="00D53D24" w:rsidP="00EA63C3">
      <w:pPr>
        <w:pStyle w:val="aa"/>
        <w:numPr>
          <w:ilvl w:val="0"/>
          <w:numId w:val="22"/>
        </w:numPr>
        <w:rPr>
          <w:rFonts w:cs="Times New Roman"/>
          <w:szCs w:val="28"/>
        </w:rPr>
      </w:pPr>
      <w:r w:rsidRPr="007F07BB">
        <w:rPr>
          <w:rFonts w:cs="Times New Roman"/>
          <w:szCs w:val="28"/>
        </w:rPr>
        <w:t xml:space="preserve">подводная подсветка \ </w:t>
      </w:r>
      <w:proofErr w:type="spellStart"/>
      <w:r w:rsidRPr="007F07BB">
        <w:rPr>
          <w:rFonts w:cs="Times New Roman"/>
          <w:szCs w:val="28"/>
        </w:rPr>
        <w:t>хроматерапия</w:t>
      </w:r>
      <w:proofErr w:type="spellEnd"/>
      <w:r w:rsidRPr="007F07BB">
        <w:rPr>
          <w:rFonts w:cs="Times New Roman"/>
          <w:szCs w:val="28"/>
        </w:rPr>
        <w:t>;</w:t>
      </w:r>
    </w:p>
    <w:p w14:paraId="259A2A25" w14:textId="77777777" w:rsidR="00D53D24" w:rsidRPr="007F07BB" w:rsidRDefault="00D53D24" w:rsidP="00EA63C3">
      <w:pPr>
        <w:pStyle w:val="aa"/>
        <w:numPr>
          <w:ilvl w:val="0"/>
          <w:numId w:val="22"/>
        </w:numPr>
        <w:rPr>
          <w:rFonts w:cs="Times New Roman"/>
          <w:szCs w:val="28"/>
        </w:rPr>
      </w:pPr>
      <w:r w:rsidRPr="007F07BB">
        <w:rPr>
          <w:rFonts w:cs="Times New Roman"/>
          <w:szCs w:val="28"/>
        </w:rPr>
        <w:t>озон \ система дезинфекции воды;</w:t>
      </w:r>
    </w:p>
    <w:p w14:paraId="264F911B" w14:textId="77777777" w:rsidR="00D53D24" w:rsidRPr="007F07BB" w:rsidRDefault="00D53D24" w:rsidP="00EA63C3">
      <w:pPr>
        <w:pStyle w:val="aa"/>
        <w:numPr>
          <w:ilvl w:val="0"/>
          <w:numId w:val="22"/>
        </w:numPr>
        <w:rPr>
          <w:rFonts w:cs="Times New Roman"/>
          <w:szCs w:val="28"/>
        </w:rPr>
      </w:pPr>
      <w:r w:rsidRPr="007F07BB">
        <w:rPr>
          <w:rFonts w:cs="Times New Roman"/>
          <w:szCs w:val="28"/>
        </w:rPr>
        <w:t>3+1 массажные зоны;</w:t>
      </w:r>
    </w:p>
    <w:p w14:paraId="557E6D1C" w14:textId="77777777" w:rsidR="00D53D24" w:rsidRPr="007F07BB" w:rsidRDefault="00D53D24" w:rsidP="00EA63C3">
      <w:pPr>
        <w:pStyle w:val="aa"/>
        <w:numPr>
          <w:ilvl w:val="0"/>
          <w:numId w:val="22"/>
        </w:numPr>
        <w:rPr>
          <w:rFonts w:cs="Times New Roman"/>
          <w:szCs w:val="28"/>
        </w:rPr>
      </w:pPr>
      <w:proofErr w:type="spellStart"/>
      <w:r w:rsidRPr="007F07BB">
        <w:rPr>
          <w:rFonts w:cs="Times New Roman"/>
          <w:szCs w:val="28"/>
        </w:rPr>
        <w:t>контурированный</w:t>
      </w:r>
      <w:proofErr w:type="spellEnd"/>
      <w:r w:rsidRPr="007F07BB">
        <w:rPr>
          <w:rFonts w:cs="Times New Roman"/>
          <w:szCs w:val="28"/>
        </w:rPr>
        <w:t xml:space="preserve"> </w:t>
      </w:r>
      <w:proofErr w:type="spellStart"/>
      <w:r w:rsidRPr="007F07BB">
        <w:rPr>
          <w:rFonts w:cs="Times New Roman"/>
          <w:szCs w:val="28"/>
        </w:rPr>
        <w:t>анатомичный</w:t>
      </w:r>
      <w:proofErr w:type="spellEnd"/>
      <w:r w:rsidRPr="007F07BB">
        <w:rPr>
          <w:rFonts w:cs="Times New Roman"/>
          <w:szCs w:val="28"/>
        </w:rPr>
        <w:t xml:space="preserve"> подголовник;</w:t>
      </w:r>
    </w:p>
    <w:p w14:paraId="6E2C9CC4" w14:textId="77777777" w:rsidR="00D53D24" w:rsidRPr="007F07BB" w:rsidRDefault="00D53D24" w:rsidP="00EA63C3">
      <w:pPr>
        <w:pStyle w:val="aa"/>
        <w:numPr>
          <w:ilvl w:val="0"/>
          <w:numId w:val="22"/>
        </w:numPr>
        <w:rPr>
          <w:rFonts w:cs="Times New Roman"/>
          <w:szCs w:val="28"/>
        </w:rPr>
      </w:pPr>
      <w:r w:rsidRPr="007F07BB">
        <w:rPr>
          <w:rFonts w:cs="Times New Roman"/>
          <w:szCs w:val="28"/>
        </w:rPr>
        <w:t>хромированный ручной душ;</w:t>
      </w:r>
    </w:p>
    <w:p w14:paraId="408703FD" w14:textId="77777777" w:rsidR="00D53D24" w:rsidRPr="007F07BB" w:rsidRDefault="00D53D24" w:rsidP="00EA63C3">
      <w:pPr>
        <w:pStyle w:val="aa"/>
        <w:numPr>
          <w:ilvl w:val="0"/>
          <w:numId w:val="22"/>
        </w:numPr>
        <w:rPr>
          <w:rFonts w:cs="Times New Roman"/>
          <w:szCs w:val="28"/>
        </w:rPr>
      </w:pPr>
      <w:r w:rsidRPr="007F07BB">
        <w:rPr>
          <w:rFonts w:cs="Times New Roman"/>
          <w:szCs w:val="28"/>
        </w:rPr>
        <w:lastRenderedPageBreak/>
        <w:t>автоматическая система тер</w:t>
      </w:r>
      <w:r w:rsidR="00437381" w:rsidRPr="007F07BB">
        <w:rPr>
          <w:rFonts w:cs="Times New Roman"/>
          <w:szCs w:val="28"/>
        </w:rPr>
        <w:t>морегуляции воды  и др. функции.</w:t>
      </w:r>
    </w:p>
    <w:p w14:paraId="16B0D342" w14:textId="77777777" w:rsidR="00D53D24" w:rsidRPr="007F07BB" w:rsidRDefault="00D53D24" w:rsidP="00F46504">
      <w:pPr>
        <w:spacing w:line="240" w:lineRule="auto"/>
        <w:rPr>
          <w:rFonts w:cs="Times New Roman"/>
          <w:szCs w:val="28"/>
        </w:rPr>
      </w:pPr>
      <w:proofErr w:type="gramStart"/>
      <w:r w:rsidRPr="007F07BB">
        <w:rPr>
          <w:rFonts w:cs="Times New Roman"/>
          <w:szCs w:val="28"/>
        </w:rPr>
        <w:t xml:space="preserve">Ванна оснащена современными </w:t>
      </w:r>
      <w:proofErr w:type="spellStart"/>
      <w:r w:rsidRPr="007F07BB">
        <w:rPr>
          <w:rFonts w:cs="Times New Roman"/>
          <w:szCs w:val="28"/>
        </w:rPr>
        <w:t>джетами</w:t>
      </w:r>
      <w:proofErr w:type="spellEnd"/>
      <w:r w:rsidRPr="007F07BB">
        <w:rPr>
          <w:rFonts w:cs="Times New Roman"/>
          <w:szCs w:val="28"/>
        </w:rPr>
        <w:t>, создающими мощный гидромассаж с регулировкой направления струи и выбором терапевтических зон.</w:t>
      </w:r>
      <w:proofErr w:type="gramEnd"/>
    </w:p>
    <w:p w14:paraId="18A5565B" w14:textId="77777777" w:rsidR="00D53D24" w:rsidRPr="007F07BB" w:rsidRDefault="00656CC2" w:rsidP="00F46504">
      <w:pPr>
        <w:spacing w:line="240" w:lineRule="auto"/>
        <w:rPr>
          <w:rFonts w:cs="Times New Roman"/>
          <w:b/>
          <w:szCs w:val="28"/>
        </w:rPr>
      </w:pPr>
      <w:r w:rsidRPr="007F07BB">
        <w:rPr>
          <w:rFonts w:cs="Times New Roman"/>
          <w:b/>
          <w:noProof/>
          <w:szCs w:val="28"/>
        </w:rPr>
        <w:drawing>
          <wp:anchor distT="0" distB="0" distL="114300" distR="114300" simplePos="0" relativeHeight="251672576" behindDoc="1" locked="0" layoutInCell="1" allowOverlap="1" wp14:anchorId="47E85465" wp14:editId="36FA8D1F">
            <wp:simplePos x="0" y="0"/>
            <wp:positionH relativeFrom="column">
              <wp:posOffset>-23495</wp:posOffset>
            </wp:positionH>
            <wp:positionV relativeFrom="paragraph">
              <wp:posOffset>619125</wp:posOffset>
            </wp:positionV>
            <wp:extent cx="1565910" cy="1019175"/>
            <wp:effectExtent l="0" t="0" r="0" b="9525"/>
            <wp:wrapTight wrapText="bothSides">
              <wp:wrapPolygon edited="0">
                <wp:start x="0" y="0"/>
                <wp:lineTo x="0" y="21398"/>
                <wp:lineTo x="21285" y="21398"/>
                <wp:lineTo x="2128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na-Hubbard-1.png"/>
                    <pic:cNvPicPr/>
                  </pic:nvPicPr>
                  <pic:blipFill>
                    <a:blip r:embed="rId29" cstate="email">
                      <a:extLst>
                        <a:ext uri="{28A0092B-C50C-407E-A947-70E740481C1C}">
                          <a14:useLocalDpi xmlns:a14="http://schemas.microsoft.com/office/drawing/2010/main"/>
                        </a:ext>
                      </a:extLst>
                    </a:blip>
                    <a:stretch>
                      <a:fillRect/>
                    </a:stretch>
                  </pic:blipFill>
                  <pic:spPr>
                    <a:xfrm>
                      <a:off x="0" y="0"/>
                      <a:ext cx="1565910" cy="1019175"/>
                    </a:xfrm>
                    <a:prstGeom prst="rect">
                      <a:avLst/>
                    </a:prstGeom>
                  </pic:spPr>
                </pic:pic>
              </a:graphicData>
            </a:graphic>
            <wp14:sizeRelH relativeFrom="page">
              <wp14:pctWidth>0</wp14:pctWidth>
            </wp14:sizeRelH>
            <wp14:sizeRelV relativeFrom="page">
              <wp14:pctHeight>0</wp14:pctHeight>
            </wp14:sizeRelV>
          </wp:anchor>
        </w:drawing>
      </w:r>
      <w:r w:rsidR="00D53D24" w:rsidRPr="007F07BB">
        <w:rPr>
          <w:rFonts w:cs="Times New Roman"/>
          <w:b/>
          <w:szCs w:val="28"/>
        </w:rPr>
        <w:t>Гидромассажная ванна HUBBARD (</w:t>
      </w:r>
      <w:proofErr w:type="spellStart"/>
      <w:r w:rsidR="00D53D24" w:rsidRPr="007F07BB">
        <w:rPr>
          <w:rFonts w:cs="Times New Roman"/>
          <w:b/>
          <w:szCs w:val="28"/>
        </w:rPr>
        <w:t>Губбарда</w:t>
      </w:r>
      <w:proofErr w:type="spellEnd"/>
      <w:r w:rsidR="00D53D24" w:rsidRPr="007F07BB">
        <w:rPr>
          <w:rFonts w:cs="Times New Roman"/>
          <w:b/>
          <w:szCs w:val="28"/>
        </w:rPr>
        <w:t xml:space="preserve">) </w:t>
      </w:r>
      <w:proofErr w:type="spellStart"/>
      <w:r w:rsidR="00D53D24" w:rsidRPr="007F07BB">
        <w:rPr>
          <w:rFonts w:cs="Times New Roman"/>
          <w:b/>
          <w:szCs w:val="28"/>
        </w:rPr>
        <w:t>Chirana</w:t>
      </w:r>
      <w:proofErr w:type="spellEnd"/>
      <w:r w:rsidR="00D53D24" w:rsidRPr="007F07BB">
        <w:rPr>
          <w:rFonts w:cs="Times New Roman"/>
          <w:b/>
          <w:szCs w:val="28"/>
        </w:rPr>
        <w:t xml:space="preserve"> </w:t>
      </w:r>
      <w:proofErr w:type="spellStart"/>
      <w:r w:rsidR="00D53D24" w:rsidRPr="007F07BB">
        <w:rPr>
          <w:rFonts w:cs="Times New Roman"/>
          <w:b/>
          <w:szCs w:val="28"/>
        </w:rPr>
        <w:t>Medi</w:t>
      </w:r>
      <w:proofErr w:type="spellEnd"/>
      <w:r w:rsidR="00D53D24" w:rsidRPr="007F07BB">
        <w:rPr>
          <w:rFonts w:cs="Times New Roman"/>
          <w:b/>
          <w:szCs w:val="28"/>
        </w:rPr>
        <w:t xml:space="preserve"> </w:t>
      </w:r>
      <w:proofErr w:type="spellStart"/>
      <w:r w:rsidR="00D53D24" w:rsidRPr="007F07BB">
        <w:rPr>
          <w:rFonts w:cs="Times New Roman"/>
          <w:b/>
          <w:szCs w:val="28"/>
        </w:rPr>
        <w:t>Progress</w:t>
      </w:r>
      <w:proofErr w:type="spellEnd"/>
      <w:r w:rsidR="00D53D24" w:rsidRPr="007F07BB">
        <w:rPr>
          <w:rFonts w:cs="Times New Roman"/>
          <w:b/>
          <w:szCs w:val="28"/>
        </w:rPr>
        <w:t xml:space="preserve"> Словакия</w:t>
      </w:r>
    </w:p>
    <w:p w14:paraId="19EEB08F" w14:textId="77777777" w:rsidR="00D53D24" w:rsidRPr="007F07BB" w:rsidRDefault="00830989" w:rsidP="00F46504">
      <w:pPr>
        <w:spacing w:line="240" w:lineRule="auto"/>
        <w:rPr>
          <w:rFonts w:cs="Times New Roman"/>
          <w:szCs w:val="28"/>
        </w:rPr>
      </w:pPr>
      <w:r w:rsidRPr="007F07BB">
        <w:rPr>
          <w:rFonts w:cs="Times New Roman"/>
          <w:szCs w:val="28"/>
        </w:rPr>
        <w:t xml:space="preserve">Ванна формы «бабочка» для подводного </w:t>
      </w:r>
      <w:proofErr w:type="gramStart"/>
      <w:r w:rsidRPr="007F07BB">
        <w:rPr>
          <w:rFonts w:cs="Times New Roman"/>
          <w:szCs w:val="28"/>
        </w:rPr>
        <w:t>душ-массажа</w:t>
      </w:r>
      <w:proofErr w:type="gramEnd"/>
      <w:r w:rsidRPr="007F07BB">
        <w:rPr>
          <w:rFonts w:cs="Times New Roman"/>
          <w:szCs w:val="28"/>
        </w:rPr>
        <w:t xml:space="preserve"> из шланга с насадкой и 12 форсунками для вихревого массажа. Ванна установлена на подставке с ножками, регулируемыми по высоте. Ручки для удерживания пациента прикреплены к внутренней стенке ванны. Для фиксирования недвижимого пациента при процедуре служит опора спины и ног.</w:t>
      </w:r>
    </w:p>
    <w:p w14:paraId="74F82D12" w14:textId="77777777" w:rsidR="00830989" w:rsidRPr="007F07BB" w:rsidRDefault="00830989" w:rsidP="00F46504">
      <w:pPr>
        <w:spacing w:line="240" w:lineRule="auto"/>
        <w:rPr>
          <w:rFonts w:cs="Times New Roman"/>
          <w:szCs w:val="28"/>
        </w:rPr>
      </w:pPr>
      <w:r w:rsidRPr="007F07BB">
        <w:rPr>
          <w:rFonts w:cs="Times New Roman"/>
          <w:szCs w:val="28"/>
        </w:rPr>
        <w:t>Описание</w:t>
      </w:r>
      <w:r w:rsidRPr="007F07BB">
        <w:t xml:space="preserve"> </w:t>
      </w:r>
      <w:r w:rsidRPr="007F07BB">
        <w:rPr>
          <w:rFonts w:cs="Times New Roman"/>
          <w:szCs w:val="28"/>
        </w:rPr>
        <w:t>гидромассажной ванны:</w:t>
      </w:r>
    </w:p>
    <w:p w14:paraId="6FE6048C" w14:textId="77777777" w:rsidR="00830989" w:rsidRPr="007F07BB" w:rsidRDefault="00830989" w:rsidP="00EA63C3">
      <w:pPr>
        <w:pStyle w:val="aa"/>
        <w:numPr>
          <w:ilvl w:val="0"/>
          <w:numId w:val="22"/>
        </w:numPr>
        <w:spacing w:line="240" w:lineRule="auto"/>
        <w:contextualSpacing w:val="0"/>
        <w:rPr>
          <w:rFonts w:cs="Times New Roman"/>
          <w:szCs w:val="28"/>
        </w:rPr>
      </w:pPr>
      <w:r w:rsidRPr="007F07BB">
        <w:rPr>
          <w:rFonts w:cs="Times New Roman"/>
          <w:szCs w:val="28"/>
        </w:rPr>
        <w:t>объем: 1 440 литров</w:t>
      </w:r>
      <w:r w:rsidR="00642D1E" w:rsidRPr="007F07BB">
        <w:rPr>
          <w:rFonts w:cs="Times New Roman"/>
          <w:szCs w:val="28"/>
        </w:rPr>
        <w:t>;</w:t>
      </w:r>
    </w:p>
    <w:p w14:paraId="6649562F" w14:textId="77777777" w:rsidR="00830989" w:rsidRPr="007F07BB" w:rsidRDefault="00830989" w:rsidP="00EA63C3">
      <w:pPr>
        <w:pStyle w:val="aa"/>
        <w:numPr>
          <w:ilvl w:val="0"/>
          <w:numId w:val="22"/>
        </w:numPr>
        <w:spacing w:line="240" w:lineRule="auto"/>
        <w:contextualSpacing w:val="0"/>
        <w:rPr>
          <w:rFonts w:cs="Times New Roman"/>
          <w:szCs w:val="28"/>
        </w:rPr>
      </w:pPr>
      <w:r w:rsidRPr="007F07BB">
        <w:rPr>
          <w:rFonts w:cs="Times New Roman"/>
          <w:szCs w:val="28"/>
        </w:rPr>
        <w:t>отвод воды: D 100 мм</w:t>
      </w:r>
      <w:r w:rsidR="00642D1E" w:rsidRPr="007F07BB">
        <w:rPr>
          <w:rFonts w:cs="Times New Roman"/>
          <w:szCs w:val="28"/>
        </w:rPr>
        <w:t>;</w:t>
      </w:r>
    </w:p>
    <w:p w14:paraId="267C357F" w14:textId="77777777" w:rsidR="00830989" w:rsidRPr="007F07BB" w:rsidRDefault="00830989" w:rsidP="00EA63C3">
      <w:pPr>
        <w:pStyle w:val="aa"/>
        <w:numPr>
          <w:ilvl w:val="0"/>
          <w:numId w:val="22"/>
        </w:numPr>
        <w:spacing w:line="240" w:lineRule="auto"/>
        <w:contextualSpacing w:val="0"/>
        <w:rPr>
          <w:rFonts w:cs="Times New Roman"/>
          <w:szCs w:val="28"/>
        </w:rPr>
      </w:pPr>
      <w:r w:rsidRPr="007F07BB">
        <w:rPr>
          <w:rFonts w:cs="Times New Roman"/>
          <w:szCs w:val="28"/>
        </w:rPr>
        <w:t>номинальное напряжение: 3×400</w:t>
      </w:r>
      <w:proofErr w:type="gramStart"/>
      <w:r w:rsidRPr="007F07BB">
        <w:rPr>
          <w:rFonts w:cs="Times New Roman"/>
          <w:szCs w:val="28"/>
        </w:rPr>
        <w:t xml:space="preserve"> В</w:t>
      </w:r>
      <w:proofErr w:type="gramEnd"/>
      <w:r w:rsidRPr="007F07BB">
        <w:rPr>
          <w:rFonts w:cs="Times New Roman"/>
          <w:szCs w:val="28"/>
        </w:rPr>
        <w:t xml:space="preserve"> или 230 В</w:t>
      </w:r>
      <w:r w:rsidR="00642D1E" w:rsidRPr="007F07BB">
        <w:rPr>
          <w:rFonts w:cs="Times New Roman"/>
          <w:szCs w:val="28"/>
        </w:rPr>
        <w:t>;</w:t>
      </w:r>
    </w:p>
    <w:p w14:paraId="061D1C9C" w14:textId="77777777" w:rsidR="00830989" w:rsidRPr="007F07BB" w:rsidRDefault="00830989" w:rsidP="00EA63C3">
      <w:pPr>
        <w:pStyle w:val="aa"/>
        <w:numPr>
          <w:ilvl w:val="0"/>
          <w:numId w:val="22"/>
        </w:numPr>
        <w:spacing w:line="240" w:lineRule="auto"/>
        <w:contextualSpacing w:val="0"/>
        <w:rPr>
          <w:rFonts w:cs="Times New Roman"/>
          <w:szCs w:val="28"/>
        </w:rPr>
      </w:pPr>
      <w:r w:rsidRPr="007F07BB">
        <w:rPr>
          <w:rFonts w:cs="Times New Roman"/>
          <w:szCs w:val="28"/>
        </w:rPr>
        <w:t>номинальная частота: 50 Гц</w:t>
      </w:r>
      <w:r w:rsidR="00642D1E" w:rsidRPr="007F07BB">
        <w:rPr>
          <w:rFonts w:cs="Times New Roman"/>
          <w:szCs w:val="28"/>
        </w:rPr>
        <w:t>;</w:t>
      </w:r>
    </w:p>
    <w:p w14:paraId="25DF4D7D" w14:textId="77777777" w:rsidR="00830989" w:rsidRPr="007F07BB" w:rsidRDefault="00830989" w:rsidP="00EA63C3">
      <w:pPr>
        <w:pStyle w:val="aa"/>
        <w:numPr>
          <w:ilvl w:val="0"/>
          <w:numId w:val="22"/>
        </w:numPr>
        <w:spacing w:line="240" w:lineRule="auto"/>
        <w:contextualSpacing w:val="0"/>
        <w:rPr>
          <w:rFonts w:cs="Times New Roman"/>
          <w:szCs w:val="28"/>
        </w:rPr>
      </w:pPr>
      <w:r w:rsidRPr="007F07BB">
        <w:rPr>
          <w:rFonts w:cs="Times New Roman"/>
          <w:szCs w:val="28"/>
        </w:rPr>
        <w:t>степень защиты: IP 44</w:t>
      </w:r>
      <w:r w:rsidR="00642D1E" w:rsidRPr="007F07BB">
        <w:rPr>
          <w:rFonts w:cs="Times New Roman"/>
          <w:szCs w:val="28"/>
        </w:rPr>
        <w:t>;</w:t>
      </w:r>
    </w:p>
    <w:p w14:paraId="02AC6C76" w14:textId="77777777" w:rsidR="00830989" w:rsidRPr="007F07BB" w:rsidRDefault="00830989" w:rsidP="00EA63C3">
      <w:pPr>
        <w:pStyle w:val="aa"/>
        <w:numPr>
          <w:ilvl w:val="0"/>
          <w:numId w:val="22"/>
        </w:numPr>
        <w:spacing w:line="240" w:lineRule="auto"/>
        <w:contextualSpacing w:val="0"/>
        <w:rPr>
          <w:rFonts w:cs="Times New Roman"/>
          <w:szCs w:val="28"/>
        </w:rPr>
      </w:pPr>
      <w:r w:rsidRPr="007F07BB">
        <w:rPr>
          <w:rFonts w:cs="Times New Roman"/>
          <w:szCs w:val="28"/>
        </w:rPr>
        <w:t>класс защиты установки: I</w:t>
      </w:r>
      <w:r w:rsidR="00642D1E" w:rsidRPr="007F07BB">
        <w:rPr>
          <w:rFonts w:cs="Times New Roman"/>
          <w:szCs w:val="28"/>
        </w:rPr>
        <w:t>;</w:t>
      </w:r>
    </w:p>
    <w:p w14:paraId="2BC99940" w14:textId="77777777" w:rsidR="00830989" w:rsidRPr="007F07BB" w:rsidRDefault="00830989" w:rsidP="00EA63C3">
      <w:pPr>
        <w:pStyle w:val="aa"/>
        <w:numPr>
          <w:ilvl w:val="0"/>
          <w:numId w:val="22"/>
        </w:numPr>
        <w:spacing w:line="240" w:lineRule="auto"/>
        <w:contextualSpacing w:val="0"/>
        <w:rPr>
          <w:rFonts w:cs="Times New Roman"/>
          <w:szCs w:val="28"/>
        </w:rPr>
      </w:pPr>
      <w:r w:rsidRPr="007F07BB">
        <w:rPr>
          <w:rFonts w:cs="Times New Roman"/>
          <w:szCs w:val="28"/>
        </w:rPr>
        <w:t>масса: около 390 кг</w:t>
      </w:r>
      <w:r w:rsidR="00642D1E" w:rsidRPr="007F07BB">
        <w:rPr>
          <w:rFonts w:cs="Times New Roman"/>
          <w:szCs w:val="28"/>
        </w:rPr>
        <w:t>;</w:t>
      </w:r>
    </w:p>
    <w:p w14:paraId="7008F06F" w14:textId="77777777" w:rsidR="00830989" w:rsidRPr="007F07BB" w:rsidRDefault="00830989" w:rsidP="00EA63C3">
      <w:pPr>
        <w:pStyle w:val="aa"/>
        <w:numPr>
          <w:ilvl w:val="0"/>
          <w:numId w:val="22"/>
        </w:numPr>
        <w:spacing w:line="240" w:lineRule="auto"/>
        <w:contextualSpacing w:val="0"/>
        <w:rPr>
          <w:rFonts w:cs="Times New Roman"/>
          <w:szCs w:val="28"/>
        </w:rPr>
      </w:pPr>
      <w:r w:rsidRPr="007F07BB">
        <w:rPr>
          <w:rFonts w:cs="Times New Roman"/>
          <w:szCs w:val="28"/>
        </w:rPr>
        <w:t>размеры изделия (</w:t>
      </w:r>
      <w:proofErr w:type="spellStart"/>
      <w:r w:rsidRPr="007F07BB">
        <w:rPr>
          <w:rFonts w:cs="Times New Roman"/>
          <w:szCs w:val="28"/>
        </w:rPr>
        <w:t>ДхШхВ</w:t>
      </w:r>
      <w:proofErr w:type="spellEnd"/>
      <w:r w:rsidRPr="007F07BB">
        <w:rPr>
          <w:rFonts w:cs="Times New Roman"/>
          <w:szCs w:val="28"/>
        </w:rPr>
        <w:t>) мм: 2670 х 2000 х 1030</w:t>
      </w:r>
      <w:r w:rsidR="00642D1E" w:rsidRPr="007F07BB">
        <w:rPr>
          <w:rFonts w:cs="Times New Roman"/>
          <w:szCs w:val="28"/>
        </w:rPr>
        <w:t>.</w:t>
      </w:r>
    </w:p>
    <w:p w14:paraId="21FCCE68" w14:textId="77777777" w:rsidR="005F0877" w:rsidRPr="007F07BB" w:rsidRDefault="005F0877" w:rsidP="00F46504">
      <w:pPr>
        <w:spacing w:line="240" w:lineRule="auto"/>
        <w:jc w:val="left"/>
        <w:rPr>
          <w:b/>
        </w:rPr>
      </w:pPr>
      <w:r w:rsidRPr="007F07BB">
        <w:rPr>
          <w:b/>
        </w:rPr>
        <w:t>Классические швейцарские циркулярные души</w:t>
      </w:r>
    </w:p>
    <w:p w14:paraId="7A873DD3" w14:textId="77777777" w:rsidR="00F5254A" w:rsidRPr="007F07BB" w:rsidRDefault="00642D1E" w:rsidP="00F46504">
      <w:pPr>
        <w:spacing w:line="240" w:lineRule="auto"/>
      </w:pPr>
      <w:r w:rsidRPr="007F07BB">
        <w:rPr>
          <w:b/>
          <w:noProof/>
        </w:rPr>
        <w:drawing>
          <wp:anchor distT="0" distB="0" distL="114300" distR="114300" simplePos="0" relativeHeight="251673600" behindDoc="1" locked="0" layoutInCell="1" allowOverlap="1" wp14:anchorId="45049D5A" wp14:editId="5D155D49">
            <wp:simplePos x="0" y="0"/>
            <wp:positionH relativeFrom="column">
              <wp:posOffset>37465</wp:posOffset>
            </wp:positionH>
            <wp:positionV relativeFrom="paragraph">
              <wp:posOffset>22225</wp:posOffset>
            </wp:positionV>
            <wp:extent cx="1184275" cy="1496060"/>
            <wp:effectExtent l="0" t="0" r="0" b="8890"/>
            <wp:wrapTight wrapText="bothSides">
              <wp:wrapPolygon edited="0">
                <wp:start x="0" y="0"/>
                <wp:lineTo x="0" y="21453"/>
                <wp:lineTo x="21195" y="21453"/>
                <wp:lineTo x="21195"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vejcarskij-cirkulyarnyj-dush-super-rms-1.jpg"/>
                    <pic:cNvPicPr/>
                  </pic:nvPicPr>
                  <pic:blipFill>
                    <a:blip r:embed="rId30" cstate="email">
                      <a:extLst>
                        <a:ext uri="{28A0092B-C50C-407E-A947-70E740481C1C}">
                          <a14:useLocalDpi xmlns:a14="http://schemas.microsoft.com/office/drawing/2010/main"/>
                        </a:ext>
                      </a:extLst>
                    </a:blip>
                    <a:stretch>
                      <a:fillRect/>
                    </a:stretch>
                  </pic:blipFill>
                  <pic:spPr>
                    <a:xfrm>
                      <a:off x="0" y="0"/>
                      <a:ext cx="1184275" cy="1496060"/>
                    </a:xfrm>
                    <a:prstGeom prst="rect">
                      <a:avLst/>
                    </a:prstGeom>
                  </pic:spPr>
                </pic:pic>
              </a:graphicData>
            </a:graphic>
            <wp14:sizeRelH relativeFrom="page">
              <wp14:pctWidth>0</wp14:pctWidth>
            </wp14:sizeRelH>
            <wp14:sizeRelV relativeFrom="page">
              <wp14:pctHeight>0</wp14:pctHeight>
            </wp14:sizeRelV>
          </wp:anchor>
        </w:drawing>
      </w:r>
      <w:r w:rsidR="00F5254A" w:rsidRPr="007F07BB">
        <w:t>Циркулярный душ предназначен для проведения мощного точечного</w:t>
      </w:r>
      <w:r w:rsidR="005F0877" w:rsidRPr="007F07BB">
        <w:t xml:space="preserve"> массаж</w:t>
      </w:r>
      <w:r w:rsidR="00F5254A" w:rsidRPr="007F07BB">
        <w:t>а</w:t>
      </w:r>
      <w:r w:rsidR="005F0877" w:rsidRPr="007F07BB">
        <w:t xml:space="preserve"> </w:t>
      </w:r>
      <w:r w:rsidR="00F5254A" w:rsidRPr="007F07BB">
        <w:t>тела; снятия усталости и стрессов, улучшения</w:t>
      </w:r>
      <w:r w:rsidR="005F0877" w:rsidRPr="007F07BB">
        <w:t xml:space="preserve"> кровообращения и общего </w:t>
      </w:r>
      <w:proofErr w:type="spellStart"/>
      <w:proofErr w:type="gramStart"/>
      <w:r w:rsidR="005F0877" w:rsidRPr="007F07BB">
        <w:t>психо</w:t>
      </w:r>
      <w:proofErr w:type="spellEnd"/>
      <w:r w:rsidR="005F0877" w:rsidRPr="007F07BB">
        <w:t>-физич</w:t>
      </w:r>
      <w:r w:rsidR="00437381" w:rsidRPr="007F07BB">
        <w:t>еского</w:t>
      </w:r>
      <w:proofErr w:type="gramEnd"/>
      <w:r w:rsidR="00437381" w:rsidRPr="007F07BB">
        <w:t xml:space="preserve"> состояния. </w:t>
      </w:r>
      <w:r w:rsidR="00F5254A" w:rsidRPr="007F07BB">
        <w:t xml:space="preserve">Душ </w:t>
      </w:r>
      <w:r w:rsidR="00437381" w:rsidRPr="007F07BB">
        <w:t>состоит из пяти</w:t>
      </w:r>
      <w:r w:rsidR="005F0877" w:rsidRPr="007F07BB">
        <w:t xml:space="preserve"> </w:t>
      </w:r>
      <w:r w:rsidR="009B5E15" w:rsidRPr="007F07BB">
        <w:t>вертикальных несущих стоек,</w:t>
      </w:r>
      <w:r w:rsidR="00437381" w:rsidRPr="007F07BB">
        <w:t xml:space="preserve"> </w:t>
      </w:r>
      <w:r w:rsidR="00F5254A" w:rsidRPr="007F07BB">
        <w:t xml:space="preserve">соединенных </w:t>
      </w:r>
      <w:r w:rsidR="005F0877" w:rsidRPr="007F07BB">
        <w:t xml:space="preserve">между собой, изготовленных из специальных нержавеющих высококачественных материалов с бесшовной </w:t>
      </w:r>
      <w:r w:rsidR="0003469B" w:rsidRPr="007F07BB">
        <w:t>сваркой и специальным покрытием</w:t>
      </w:r>
      <w:r w:rsidR="00437381" w:rsidRPr="007F07BB">
        <w:t>. На пяти</w:t>
      </w:r>
      <w:r w:rsidR="005F0877" w:rsidRPr="007F07BB">
        <w:t xml:space="preserve"> вертикальных стойках установлены цельнометаллические распылители с направленным точечным воздействием воды. Распылители оснащены кнопкой индивидуального отключения, системой регулировки угла. </w:t>
      </w:r>
    </w:p>
    <w:p w14:paraId="315BC3E2" w14:textId="77777777" w:rsidR="005F0877" w:rsidRPr="007F07BB" w:rsidRDefault="005F0877" w:rsidP="00F46504">
      <w:pPr>
        <w:spacing w:line="240" w:lineRule="auto"/>
      </w:pPr>
      <w:r w:rsidRPr="007F07BB">
        <w:t xml:space="preserve">Дизайн и покрытие минимизируют возможность кальцинации. Легко обслуживаются и очищаются в течение нескольких секунд. Вертикальные стойки циркулярного душа образуют объемное пространство, внутри </w:t>
      </w:r>
      <w:r w:rsidRPr="007F07BB">
        <w:lastRenderedPageBreak/>
        <w:t xml:space="preserve">которого через </w:t>
      </w:r>
      <w:proofErr w:type="spellStart"/>
      <w:r w:rsidRPr="007F07BB">
        <w:t>гидрораспылители</w:t>
      </w:r>
      <w:proofErr w:type="spellEnd"/>
      <w:r w:rsidRPr="007F07BB">
        <w:t xml:space="preserve"> под регулируемым давлением распыляются направленные струи воды. </w:t>
      </w:r>
    </w:p>
    <w:p w14:paraId="2876953C" w14:textId="77777777" w:rsidR="00E13A03" w:rsidRPr="007F07BB" w:rsidRDefault="00E13A03" w:rsidP="00F46504">
      <w:pPr>
        <w:spacing w:line="240" w:lineRule="auto"/>
        <w:rPr>
          <w:b/>
        </w:rPr>
      </w:pPr>
      <w:r w:rsidRPr="007F07BB">
        <w:rPr>
          <w:b/>
        </w:rPr>
        <w:t>Физиотерапевтическая комбинированная система INTELECT® ADVANCE COLOR</w:t>
      </w:r>
      <w:r w:rsidR="00F5254A" w:rsidRPr="007F07BB">
        <w:rPr>
          <w:b/>
        </w:rPr>
        <w:t xml:space="preserve"> MONOCHROMATIC </w:t>
      </w:r>
    </w:p>
    <w:p w14:paraId="6847FA5B" w14:textId="77777777" w:rsidR="00E13A03" w:rsidRPr="007F07BB" w:rsidRDefault="00F5254A" w:rsidP="00F46504">
      <w:pPr>
        <w:spacing w:line="240" w:lineRule="auto"/>
      </w:pPr>
      <w:r w:rsidRPr="007F07BB">
        <w:rPr>
          <w:b/>
          <w:noProof/>
        </w:rPr>
        <w:drawing>
          <wp:anchor distT="0" distB="0" distL="114300" distR="114300" simplePos="0" relativeHeight="251674624" behindDoc="1" locked="0" layoutInCell="1" allowOverlap="1" wp14:anchorId="17A8A053" wp14:editId="3B1B4BB9">
            <wp:simplePos x="0" y="0"/>
            <wp:positionH relativeFrom="column">
              <wp:posOffset>38100</wp:posOffset>
            </wp:positionH>
            <wp:positionV relativeFrom="paragraph">
              <wp:posOffset>43180</wp:posOffset>
            </wp:positionV>
            <wp:extent cx="1200150" cy="1388745"/>
            <wp:effectExtent l="0" t="0" r="0" b="1905"/>
            <wp:wrapTight wrapText="bothSides">
              <wp:wrapPolygon edited="0">
                <wp:start x="0" y="0"/>
                <wp:lineTo x="0" y="21333"/>
                <wp:lineTo x="21257" y="21333"/>
                <wp:lineTo x="21257"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logo.jpg"/>
                    <pic:cNvPicPr/>
                  </pic:nvPicPr>
                  <pic:blipFill>
                    <a:blip r:embed="rId31" cstate="email">
                      <a:extLst>
                        <a:ext uri="{28A0092B-C50C-407E-A947-70E740481C1C}">
                          <a14:useLocalDpi xmlns:a14="http://schemas.microsoft.com/office/drawing/2010/main"/>
                        </a:ext>
                      </a:extLst>
                    </a:blip>
                    <a:stretch>
                      <a:fillRect/>
                    </a:stretch>
                  </pic:blipFill>
                  <pic:spPr>
                    <a:xfrm>
                      <a:off x="0" y="0"/>
                      <a:ext cx="1200150" cy="1388745"/>
                    </a:xfrm>
                    <a:prstGeom prst="rect">
                      <a:avLst/>
                    </a:prstGeom>
                  </pic:spPr>
                </pic:pic>
              </a:graphicData>
            </a:graphic>
            <wp14:sizeRelH relativeFrom="page">
              <wp14:pctWidth>0</wp14:pctWidth>
            </wp14:sizeRelH>
            <wp14:sizeRelV relativeFrom="page">
              <wp14:pctHeight>0</wp14:pctHeight>
            </wp14:sizeRelV>
          </wp:anchor>
        </w:drawing>
      </w:r>
      <w:r w:rsidR="00E13A03" w:rsidRPr="007F07BB">
        <w:t xml:space="preserve">Физиотерапевтическая комбинированная система с цветным/монохроматическим дисплеем включает в себя все необходимые инструменты, позволяющие обеспечить максимальную клиническую эффективность и улучшить </w:t>
      </w:r>
      <w:r w:rsidRPr="007F07BB">
        <w:t xml:space="preserve">качество обслуживания пациентов. </w:t>
      </w:r>
    </w:p>
    <w:p w14:paraId="2C5C73EA" w14:textId="77777777" w:rsidR="00F5254A" w:rsidRPr="007F07BB" w:rsidRDefault="00F5254A" w:rsidP="00F46504">
      <w:pPr>
        <w:spacing w:line="240" w:lineRule="auto"/>
      </w:pPr>
      <w:r w:rsidRPr="007F07BB">
        <w:t>Физиотерапевтическая комбинированная система представляет собой:</w:t>
      </w:r>
    </w:p>
    <w:p w14:paraId="71D79F56" w14:textId="77777777" w:rsidR="00E13A03" w:rsidRPr="007F07BB" w:rsidRDefault="00E13A03" w:rsidP="00EA63C3">
      <w:pPr>
        <w:pStyle w:val="aa"/>
        <w:numPr>
          <w:ilvl w:val="0"/>
          <w:numId w:val="23"/>
        </w:numPr>
        <w:spacing w:line="240" w:lineRule="auto"/>
        <w:contextualSpacing w:val="0"/>
      </w:pPr>
      <w:r w:rsidRPr="007F07BB">
        <w:t>более 25 форм токов;</w:t>
      </w:r>
    </w:p>
    <w:p w14:paraId="7808A372" w14:textId="77777777" w:rsidR="00E13A03" w:rsidRPr="007F07BB" w:rsidRDefault="00E13A03" w:rsidP="00EA63C3">
      <w:pPr>
        <w:pStyle w:val="aa"/>
        <w:numPr>
          <w:ilvl w:val="0"/>
          <w:numId w:val="23"/>
        </w:numPr>
        <w:spacing w:line="240" w:lineRule="auto"/>
        <w:contextualSpacing w:val="0"/>
      </w:pPr>
      <w:r w:rsidRPr="007F07BB">
        <w:t>два независимых электротерапевтических канала;</w:t>
      </w:r>
    </w:p>
    <w:p w14:paraId="7E733A55" w14:textId="77777777" w:rsidR="00E13A03" w:rsidRPr="007F07BB" w:rsidRDefault="00E13A03" w:rsidP="00EA63C3">
      <w:pPr>
        <w:pStyle w:val="aa"/>
        <w:numPr>
          <w:ilvl w:val="0"/>
          <w:numId w:val="23"/>
        </w:numPr>
        <w:spacing w:line="240" w:lineRule="auto"/>
        <w:contextualSpacing w:val="0"/>
      </w:pPr>
      <w:r w:rsidRPr="007F07BB">
        <w:t>более 200 готовых терапевтических программ;</w:t>
      </w:r>
    </w:p>
    <w:p w14:paraId="2591BAB4" w14:textId="77777777" w:rsidR="00437381" w:rsidRPr="007F07BB" w:rsidRDefault="00E13A03" w:rsidP="00EA63C3">
      <w:pPr>
        <w:pStyle w:val="aa"/>
        <w:numPr>
          <w:ilvl w:val="0"/>
          <w:numId w:val="23"/>
        </w:numPr>
        <w:spacing w:line="240" w:lineRule="auto"/>
        <w:contextualSpacing w:val="0"/>
      </w:pPr>
      <w:r w:rsidRPr="007F07BB">
        <w:t>более 100 протоколов, определяемых пользователем</w:t>
      </w:r>
      <w:r w:rsidR="00437381" w:rsidRPr="007F07BB">
        <w:t>;</w:t>
      </w:r>
    </w:p>
    <w:p w14:paraId="62B44D8D" w14:textId="77777777" w:rsidR="00E13A03" w:rsidRPr="007F07BB" w:rsidRDefault="00E13A03" w:rsidP="00EA63C3">
      <w:pPr>
        <w:pStyle w:val="aa"/>
        <w:numPr>
          <w:ilvl w:val="0"/>
          <w:numId w:val="23"/>
        </w:numPr>
        <w:spacing w:line="240" w:lineRule="auto"/>
        <w:contextualSpacing w:val="0"/>
      </w:pPr>
      <w:r w:rsidRPr="007F07BB">
        <w:t>технология "</w:t>
      </w:r>
      <w:proofErr w:type="spellStart"/>
      <w:r w:rsidRPr="007F07BB">
        <w:t>Quick-Link</w:t>
      </w:r>
      <w:proofErr w:type="spellEnd"/>
      <w:r w:rsidRPr="007F07BB">
        <w:t>" - быстрый доступ к 10 часто используемым терапевтическим программам;</w:t>
      </w:r>
    </w:p>
    <w:p w14:paraId="3A1002F9" w14:textId="77777777" w:rsidR="00E13A03" w:rsidRPr="007F07BB" w:rsidRDefault="00E13A03" w:rsidP="00EA63C3">
      <w:pPr>
        <w:pStyle w:val="aa"/>
        <w:numPr>
          <w:ilvl w:val="0"/>
          <w:numId w:val="23"/>
        </w:numPr>
        <w:spacing w:line="240" w:lineRule="auto"/>
        <w:contextualSpacing w:val="0"/>
      </w:pPr>
      <w:r w:rsidRPr="007F07BB">
        <w:t xml:space="preserve">клиническая библиотека, содержащая цветные анатомические и </w:t>
      </w:r>
      <w:proofErr w:type="spellStart"/>
      <w:r w:rsidRPr="007F07BB">
        <w:t>патоанатомические</w:t>
      </w:r>
      <w:proofErr w:type="spellEnd"/>
      <w:r w:rsidRPr="007F07BB">
        <w:t xml:space="preserve"> атласы;</w:t>
      </w:r>
    </w:p>
    <w:p w14:paraId="134EE1C0" w14:textId="77777777" w:rsidR="00E13A03" w:rsidRPr="007F07BB" w:rsidRDefault="00F5254A" w:rsidP="00EA63C3">
      <w:pPr>
        <w:pStyle w:val="aa"/>
        <w:numPr>
          <w:ilvl w:val="0"/>
          <w:numId w:val="23"/>
        </w:numPr>
        <w:spacing w:line="240" w:lineRule="auto"/>
        <w:contextualSpacing w:val="0"/>
      </w:pPr>
      <w:r w:rsidRPr="007F07BB">
        <w:t>систему электронных карт пациента и систему</w:t>
      </w:r>
      <w:r w:rsidR="00E13A03" w:rsidRPr="007F07BB">
        <w:t xml:space="preserve"> управления данными пациента обеспечивает нужную последовательность выполнения предписанных физиотерапевтических процедур (без перенастройки прибора);</w:t>
      </w:r>
    </w:p>
    <w:p w14:paraId="54374DAD" w14:textId="77777777" w:rsidR="00E13A03" w:rsidRPr="007F07BB" w:rsidRDefault="00E13A03" w:rsidP="00EA63C3">
      <w:pPr>
        <w:pStyle w:val="aa"/>
        <w:numPr>
          <w:ilvl w:val="0"/>
          <w:numId w:val="23"/>
        </w:numPr>
        <w:spacing w:line="240" w:lineRule="auto"/>
        <w:contextualSpacing w:val="0"/>
      </w:pPr>
      <w:r w:rsidRPr="007F07BB">
        <w:t xml:space="preserve">эргономичные </w:t>
      </w:r>
      <w:r w:rsidR="000F0BE7" w:rsidRPr="007F07BB">
        <w:t>ультразвуковые головки 1 см; 2,2 см; 2,5 см; 2,</w:t>
      </w:r>
      <w:r w:rsidRPr="007F07BB">
        <w:t>10 см с контролем контакта, световой и звуковой индикацией, подогревом головки перед процедурой;</w:t>
      </w:r>
    </w:p>
    <w:p w14:paraId="23946A31" w14:textId="07A9E7F5" w:rsidR="00A565C2" w:rsidRPr="00B3103E" w:rsidRDefault="00E13A03" w:rsidP="00EA63C3">
      <w:pPr>
        <w:pStyle w:val="aa"/>
        <w:numPr>
          <w:ilvl w:val="0"/>
          <w:numId w:val="23"/>
        </w:numPr>
        <w:spacing w:line="240" w:lineRule="auto"/>
        <w:contextualSpacing w:val="0"/>
      </w:pPr>
      <w:proofErr w:type="gramStart"/>
      <w:r w:rsidRPr="007F07BB">
        <w:t>ультразвуковая терапия 1-3 МГц в постоянном и импульсном режимах проведение комбинированной терапии (электроле</w:t>
      </w:r>
      <w:r w:rsidR="002D2761" w:rsidRPr="007F07BB">
        <w:t>чение и ультразвуковая терапия).</w:t>
      </w:r>
      <w:proofErr w:type="gramEnd"/>
    </w:p>
    <w:p w14:paraId="0FBAAA34" w14:textId="77777777" w:rsidR="00423B35" w:rsidRPr="007F07BB" w:rsidRDefault="005B04A5" w:rsidP="00F46504">
      <w:pPr>
        <w:spacing w:line="240" w:lineRule="auto"/>
        <w:rPr>
          <w:b/>
          <w:lang w:val="en-US"/>
        </w:rPr>
      </w:pPr>
      <w:r w:rsidRPr="007F07BB">
        <w:rPr>
          <w:b/>
        </w:rPr>
        <w:t>Кушетка</w:t>
      </w:r>
      <w:r w:rsidRPr="007F07BB">
        <w:rPr>
          <w:b/>
          <w:lang w:val="en-US"/>
        </w:rPr>
        <w:t xml:space="preserve"> </w:t>
      </w:r>
      <w:r w:rsidRPr="007F07BB">
        <w:rPr>
          <w:b/>
        </w:rPr>
        <w:t>медицинская</w:t>
      </w:r>
      <w:r w:rsidRPr="007F07BB">
        <w:rPr>
          <w:b/>
          <w:lang w:val="en-US"/>
        </w:rPr>
        <w:t xml:space="preserve"> </w:t>
      </w:r>
      <w:proofErr w:type="spellStart"/>
      <w:r w:rsidRPr="007F07BB">
        <w:rPr>
          <w:b/>
          <w:lang w:val="en-US"/>
        </w:rPr>
        <w:t>Vario</w:t>
      </w:r>
      <w:proofErr w:type="spellEnd"/>
      <w:r w:rsidRPr="007F07BB">
        <w:rPr>
          <w:b/>
          <w:lang w:val="en-US"/>
        </w:rPr>
        <w:t xml:space="preserve">-Line </w:t>
      </w:r>
      <w:proofErr w:type="spellStart"/>
      <w:r w:rsidRPr="007F07BB">
        <w:rPr>
          <w:b/>
          <w:lang w:val="en-US"/>
        </w:rPr>
        <w:t>Vojta</w:t>
      </w:r>
      <w:proofErr w:type="spellEnd"/>
      <w:r w:rsidRPr="007F07BB">
        <w:rPr>
          <w:b/>
          <w:lang w:val="en-US"/>
        </w:rPr>
        <w:t>/</w:t>
      </w:r>
      <w:proofErr w:type="spellStart"/>
      <w:r w:rsidRPr="007F07BB">
        <w:rPr>
          <w:b/>
          <w:lang w:val="en-US"/>
        </w:rPr>
        <w:t>Bobath</w:t>
      </w:r>
      <w:proofErr w:type="spellEnd"/>
      <w:r w:rsidRPr="007F07BB">
        <w:rPr>
          <w:b/>
          <w:lang w:val="en-US"/>
        </w:rPr>
        <w:t xml:space="preserve"> Linear 120 EL </w:t>
      </w:r>
    </w:p>
    <w:p w14:paraId="07203C8C" w14:textId="77777777" w:rsidR="005B04A5" w:rsidRPr="007F07BB" w:rsidRDefault="00DC0674" w:rsidP="00F46504">
      <w:pPr>
        <w:spacing w:line="240" w:lineRule="auto"/>
      </w:pPr>
      <w:r w:rsidRPr="007F07BB">
        <w:rPr>
          <w:noProof/>
        </w:rPr>
        <w:drawing>
          <wp:anchor distT="0" distB="0" distL="114300" distR="114300" simplePos="0" relativeHeight="251689984" behindDoc="1" locked="0" layoutInCell="1" allowOverlap="1" wp14:anchorId="2134BB32" wp14:editId="7EFE2F79">
            <wp:simplePos x="0" y="0"/>
            <wp:positionH relativeFrom="column">
              <wp:posOffset>-1905</wp:posOffset>
            </wp:positionH>
            <wp:positionV relativeFrom="paragraph">
              <wp:posOffset>67310</wp:posOffset>
            </wp:positionV>
            <wp:extent cx="1607820" cy="1136650"/>
            <wp:effectExtent l="0" t="0" r="0" b="6350"/>
            <wp:wrapTight wrapText="bothSides">
              <wp:wrapPolygon edited="0">
                <wp:start x="0" y="0"/>
                <wp:lineTo x="0" y="21359"/>
                <wp:lineTo x="21242" y="21359"/>
                <wp:lineTo x="21242" y="0"/>
                <wp:lineTo x="0" y="0"/>
              </wp:wrapPolygon>
            </wp:wrapTight>
            <wp:docPr id="38306" name="Рисунок 3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1607820" cy="113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4A5" w:rsidRPr="007F07BB">
        <w:t>Специальный стол с большой рабочей поверхностью для гимнастики по методам Войты/</w:t>
      </w:r>
      <w:proofErr w:type="spellStart"/>
      <w:r w:rsidR="005B04A5" w:rsidRPr="007F07BB">
        <w:t>Бобата</w:t>
      </w:r>
      <w:proofErr w:type="spellEnd"/>
      <w:r w:rsidR="005B04A5" w:rsidRPr="007F07BB">
        <w:t xml:space="preserve">. Электромеханическая регулировка высоты 48-100 см. Стальная рама серебристого цвета рассчитана на очень большие нагрузки, отличная устойчивость при любой высоте. Пневматический пульт управления с 2 кнопками (магнитное основание, длинный шнур). Строго вертикальное изменение высоты (без смещения в сторону рабочей поверхности). Рабочая поверхность с округлыми краями обтянута устойчивым к давлению </w:t>
      </w:r>
      <w:r w:rsidR="005B04A5" w:rsidRPr="007F07BB">
        <w:lastRenderedPageBreak/>
        <w:t>гигиеничным кожзаменителем (цвет любой из 30 по выбору). Габариты: 180х120 см. Электричество: 220В; 300 Вт</w:t>
      </w:r>
    </w:p>
    <w:p w14:paraId="7ABF8E6A" w14:textId="2EA6B037" w:rsidR="007F07BB" w:rsidRDefault="007F07BB" w:rsidP="00F46504">
      <w:pPr>
        <w:spacing w:line="240" w:lineRule="auto"/>
      </w:pPr>
      <w:r>
        <w:t xml:space="preserve"> </w:t>
      </w:r>
      <w:r w:rsidRPr="00423B35">
        <w:rPr>
          <w:b/>
        </w:rPr>
        <w:t>Комплекс реабилитационный DST-8000 (</w:t>
      </w:r>
      <w:proofErr w:type="spellStart"/>
      <w:r w:rsidRPr="00423B35">
        <w:rPr>
          <w:b/>
        </w:rPr>
        <w:t>Dynamic</w:t>
      </w:r>
      <w:proofErr w:type="spellEnd"/>
      <w:r w:rsidRPr="00423B35">
        <w:rPr>
          <w:b/>
        </w:rPr>
        <w:t xml:space="preserve"> </w:t>
      </w:r>
      <w:proofErr w:type="spellStart"/>
      <w:r w:rsidRPr="00423B35">
        <w:rPr>
          <w:b/>
        </w:rPr>
        <w:t>Stair</w:t>
      </w:r>
      <w:proofErr w:type="spellEnd"/>
      <w:r w:rsidRPr="00423B35">
        <w:rPr>
          <w:b/>
        </w:rPr>
        <w:t xml:space="preserve"> </w:t>
      </w:r>
      <w:proofErr w:type="spellStart"/>
      <w:r w:rsidRPr="00423B35">
        <w:rPr>
          <w:b/>
        </w:rPr>
        <w:t>Trainer</w:t>
      </w:r>
      <w:proofErr w:type="spellEnd"/>
      <w:r w:rsidRPr="00423B35">
        <w:rPr>
          <w:b/>
        </w:rPr>
        <w:t xml:space="preserve"> 8000)</w:t>
      </w:r>
      <w:r>
        <w:t>.</w:t>
      </w:r>
    </w:p>
    <w:p w14:paraId="21C76442" w14:textId="262F2A33" w:rsidR="007F07BB" w:rsidRDefault="004A40DF" w:rsidP="00F46504">
      <w:pPr>
        <w:spacing w:line="240" w:lineRule="auto"/>
      </w:pPr>
      <w:r>
        <w:rPr>
          <w:noProof/>
        </w:rPr>
        <w:drawing>
          <wp:anchor distT="0" distB="0" distL="114300" distR="114300" simplePos="0" relativeHeight="251863040" behindDoc="1" locked="0" layoutInCell="1" allowOverlap="1" wp14:anchorId="78702BA4" wp14:editId="1D39BF9E">
            <wp:simplePos x="0" y="0"/>
            <wp:positionH relativeFrom="column">
              <wp:posOffset>-1270</wp:posOffset>
            </wp:positionH>
            <wp:positionV relativeFrom="paragraph">
              <wp:posOffset>188595</wp:posOffset>
            </wp:positionV>
            <wp:extent cx="1588770" cy="1081405"/>
            <wp:effectExtent l="0" t="0" r="0" b="4445"/>
            <wp:wrapTight wrapText="bothSides">
              <wp:wrapPolygon edited="0">
                <wp:start x="0" y="0"/>
                <wp:lineTo x="0" y="21308"/>
                <wp:lineTo x="21237" y="21308"/>
                <wp:lineTo x="21237" y="0"/>
                <wp:lineTo x="0" y="0"/>
              </wp:wrapPolygon>
            </wp:wrapTight>
            <wp:docPr id="38314" name="Рисунок 3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588770" cy="1081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7BB" w:rsidRPr="00423B35">
        <w:t xml:space="preserve"> </w:t>
      </w:r>
      <w:r w:rsidR="007F07BB">
        <w:t xml:space="preserve">Динамический тренажер </w:t>
      </w:r>
      <w:proofErr w:type="gramStart"/>
      <w:r w:rsidR="007F07BB">
        <w:t>лестница-брусья</w:t>
      </w:r>
      <w:proofErr w:type="gramEnd"/>
      <w:r w:rsidR="007F07BB">
        <w:t>. Универсальная система для реабилитации нижних конечностей. Подходит для всех возрастных групп (от детей с 5 лет до престарелых пациентов). Уникальная гибкость (электронное бесступенчатое изменение высоты ступеней от 0 до 16 см) и простота управления (пульт с двумя кнопками), мобильность (4 ролика для перемещения, полностью складывается для экономии места), доступность (специальная рампа для входа или въезда на инвалидной коляске). В плоском положении используется как параллельные брусья (с регулировкой высоты 65-96 см). Поручни покрыты специальной антимикробной краской, которая предотвращает распространение 99,9% бактерий. Ширина ступеней (с противоскользящим покрытием) 74 см. Габариты в рабочем состоянии (</w:t>
      </w:r>
      <w:proofErr w:type="spellStart"/>
      <w:r w:rsidR="007F07BB">
        <w:t>ДхШхВ</w:t>
      </w:r>
      <w:proofErr w:type="spellEnd"/>
      <w:r w:rsidR="007F07BB">
        <w:t>): 240х88х110/160 см. Вес 250 кг. Электричество 220</w:t>
      </w:r>
      <w:proofErr w:type="gramStart"/>
      <w:r w:rsidR="007F07BB">
        <w:t xml:space="preserve"> В</w:t>
      </w:r>
      <w:proofErr w:type="gramEnd"/>
      <w:r w:rsidR="007F07BB">
        <w:t>; 0,8 А. Габариты упаковки: 210х105х65 см, вес 330 кг.</w:t>
      </w:r>
    </w:p>
    <w:p w14:paraId="795DF33E" w14:textId="77777777" w:rsidR="007F07BB" w:rsidRDefault="007F07BB" w:rsidP="00F46504">
      <w:pPr>
        <w:spacing w:line="240" w:lineRule="auto"/>
        <w:rPr>
          <w:b/>
        </w:rPr>
      </w:pPr>
      <w:r w:rsidRPr="00423B35">
        <w:rPr>
          <w:b/>
        </w:rPr>
        <w:t>Лестница для упражнений в ходьбе</w:t>
      </w:r>
      <w:r>
        <w:rPr>
          <w:b/>
        </w:rPr>
        <w:t>.</w:t>
      </w:r>
    </w:p>
    <w:p w14:paraId="2449855D" w14:textId="19D99DBA" w:rsidR="007F07BB" w:rsidRPr="00423B35" w:rsidRDefault="007F07BB" w:rsidP="00F46504">
      <w:pPr>
        <w:spacing w:line="240" w:lineRule="auto"/>
        <w:rPr>
          <w:b/>
        </w:rPr>
      </w:pPr>
      <w:r>
        <w:rPr>
          <w:noProof/>
        </w:rPr>
        <w:drawing>
          <wp:anchor distT="0" distB="0" distL="114300" distR="114300" simplePos="0" relativeHeight="251864064" behindDoc="1" locked="0" layoutInCell="1" allowOverlap="1" wp14:anchorId="7ED60706" wp14:editId="17859CF9">
            <wp:simplePos x="0" y="0"/>
            <wp:positionH relativeFrom="column">
              <wp:posOffset>-1270</wp:posOffset>
            </wp:positionH>
            <wp:positionV relativeFrom="paragraph">
              <wp:posOffset>25400</wp:posOffset>
            </wp:positionV>
            <wp:extent cx="1308100" cy="944245"/>
            <wp:effectExtent l="0" t="0" r="6350" b="8255"/>
            <wp:wrapTight wrapText="bothSides">
              <wp:wrapPolygon edited="0">
                <wp:start x="0" y="0"/>
                <wp:lineTo x="0" y="21353"/>
                <wp:lineTo x="21390" y="21353"/>
                <wp:lineTo x="21390" y="0"/>
                <wp:lineTo x="0" y="0"/>
              </wp:wrapPolygon>
            </wp:wrapTight>
            <wp:docPr id="38326" name="Рисунок 3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30810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Возможность сборки в линию, либо углом. Полированная рама с напылением, рукоятки с регулируемой высотой (80-120 см). Ступени с нанесенными противоскользящими полосами. Размер платформы: 66 х 66 см. 1-ая сторона: 4 ступени: 15 х 30 х 60 см. 2-ая сторона: 3 ступени: 20 х 30 х 60 см. Полная длина, включая платформу: 126 см</w:t>
      </w:r>
    </w:p>
    <w:p w14:paraId="2643E53F" w14:textId="6214D19E" w:rsidR="007F07BB" w:rsidRPr="00360747" w:rsidRDefault="007F07BB" w:rsidP="00F46504">
      <w:pPr>
        <w:spacing w:line="240" w:lineRule="auto"/>
        <w:rPr>
          <w:b/>
        </w:rPr>
      </w:pPr>
      <w:r w:rsidRPr="00360747">
        <w:rPr>
          <w:b/>
        </w:rPr>
        <w:t>Тренажерная дорожка с параллельными брусьями для упражнений в ходьбе</w:t>
      </w:r>
      <w:r>
        <w:rPr>
          <w:b/>
        </w:rPr>
        <w:t>.</w:t>
      </w:r>
      <w:r w:rsidRPr="00360747">
        <w:rPr>
          <w:b/>
        </w:rPr>
        <w:t xml:space="preserve"> </w:t>
      </w:r>
    </w:p>
    <w:p w14:paraId="15BE79A1" w14:textId="1F5E3A3F" w:rsidR="007F07BB" w:rsidRDefault="007F07BB" w:rsidP="00F46504">
      <w:pPr>
        <w:spacing w:line="240" w:lineRule="auto"/>
      </w:pPr>
      <w:r w:rsidRPr="00360747">
        <w:rPr>
          <w:b/>
          <w:noProof/>
        </w:rPr>
        <w:drawing>
          <wp:anchor distT="0" distB="0" distL="114300" distR="114300" simplePos="0" relativeHeight="251867136" behindDoc="1" locked="0" layoutInCell="1" allowOverlap="1" wp14:anchorId="2D85F8E5" wp14:editId="07AA34F3">
            <wp:simplePos x="0" y="0"/>
            <wp:positionH relativeFrom="column">
              <wp:posOffset>-1270</wp:posOffset>
            </wp:positionH>
            <wp:positionV relativeFrom="paragraph">
              <wp:posOffset>92075</wp:posOffset>
            </wp:positionV>
            <wp:extent cx="1363980" cy="812165"/>
            <wp:effectExtent l="0" t="0" r="7620" b="6985"/>
            <wp:wrapTight wrapText="bothSides">
              <wp:wrapPolygon edited="0">
                <wp:start x="0" y="0"/>
                <wp:lineTo x="0" y="21279"/>
                <wp:lineTo x="21419" y="21279"/>
                <wp:lineTo x="21419" y="0"/>
                <wp:lineTo x="0" y="0"/>
              </wp:wrapPolygon>
            </wp:wrapTight>
            <wp:docPr id="38339" name="Рисунок 3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363980" cy="81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Длина </w:t>
      </w:r>
      <w:r w:rsidR="00B3103E">
        <w:t>тренажёра</w:t>
      </w:r>
      <w:r>
        <w:t xml:space="preserve"> составляет 3 м</w:t>
      </w:r>
      <w:proofErr w:type="gramStart"/>
      <w:r>
        <w:t xml:space="preserve">.. </w:t>
      </w:r>
      <w:proofErr w:type="gramEnd"/>
      <w:r>
        <w:t>Металлическая рама белого цвета, ширина дорожки - 64 см, ширина рамы - 83 см, длина - 311 см, нескользящие поручни из термопластика (регулировка высоты 77 - 107 см), нижние металлические планки для усиления конструкции. Покрытие синего цвета. Высота платформы - 6,5 см.</w:t>
      </w:r>
    </w:p>
    <w:p w14:paraId="7AFED0C1" w14:textId="0DB455DD" w:rsidR="00EA63C3" w:rsidRPr="00EA63C3" w:rsidRDefault="00EA63C3" w:rsidP="00EA63C3">
      <w:pPr>
        <w:spacing w:line="240" w:lineRule="auto"/>
        <w:rPr>
          <w:b/>
        </w:rPr>
      </w:pPr>
      <w:r w:rsidRPr="00EA63C3">
        <w:rPr>
          <w:b/>
        </w:rPr>
        <w:t xml:space="preserve">Аппарат ультразвуковой диагностики (УЗИ) SIUI </w:t>
      </w:r>
      <w:proofErr w:type="spellStart"/>
      <w:r w:rsidRPr="00EA63C3">
        <w:rPr>
          <w:b/>
        </w:rPr>
        <w:t>Apogee</w:t>
      </w:r>
      <w:proofErr w:type="spellEnd"/>
      <w:r w:rsidRPr="00EA63C3">
        <w:rPr>
          <w:b/>
        </w:rPr>
        <w:t xml:space="preserve"> 5800</w:t>
      </w:r>
    </w:p>
    <w:p w14:paraId="00AF4E1B" w14:textId="494DBD5C" w:rsidR="00EA63C3" w:rsidRDefault="00EA63C3" w:rsidP="00F46504">
      <w:pPr>
        <w:spacing w:line="240" w:lineRule="auto"/>
      </w:pPr>
    </w:p>
    <w:p w14:paraId="38F85365" w14:textId="2A6DE7FF" w:rsidR="00EA63C3" w:rsidRDefault="00EA63C3" w:rsidP="00EA63C3">
      <w:pPr>
        <w:spacing w:line="240" w:lineRule="auto"/>
        <w:rPr>
          <w:rFonts w:cs="Times New Roman"/>
          <w:szCs w:val="28"/>
        </w:rPr>
      </w:pPr>
      <w:r w:rsidRPr="00EA63C3">
        <w:rPr>
          <w:noProof/>
        </w:rPr>
        <w:lastRenderedPageBreak/>
        <w:drawing>
          <wp:anchor distT="0" distB="0" distL="114300" distR="114300" simplePos="0" relativeHeight="251879424" behindDoc="0" locked="0" layoutInCell="1" allowOverlap="1" wp14:anchorId="6A33401F" wp14:editId="5256AE58">
            <wp:simplePos x="0" y="0"/>
            <wp:positionH relativeFrom="column">
              <wp:posOffset>4260850</wp:posOffset>
            </wp:positionH>
            <wp:positionV relativeFrom="paragraph">
              <wp:posOffset>0</wp:posOffset>
            </wp:positionV>
            <wp:extent cx="1466850" cy="1466850"/>
            <wp:effectExtent l="0" t="0" r="6350" b="6350"/>
            <wp:wrapSquare wrapText="bothSides"/>
            <wp:docPr id="38316" name="Изображение 3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466850" cy="14668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roofErr w:type="gramStart"/>
      <w:r w:rsidRPr="00EA63C3">
        <w:t>Предназначен</w:t>
      </w:r>
      <w:proofErr w:type="gramEnd"/>
      <w:r w:rsidRPr="00EA63C3">
        <w:t xml:space="preserve"> для общей врачебной практики. </w:t>
      </w:r>
      <w:proofErr w:type="spellStart"/>
      <w:r w:rsidRPr="00EA63C3">
        <w:t>Apogee</w:t>
      </w:r>
      <w:proofErr w:type="spellEnd"/>
      <w:r w:rsidRPr="00EA63C3">
        <w:t xml:space="preserve"> 5800 – флагманская </w:t>
      </w:r>
      <w:proofErr w:type="gramStart"/>
      <w:r w:rsidRPr="00EA63C3">
        <w:t>модель</w:t>
      </w:r>
      <w:proofErr w:type="gramEnd"/>
      <w:r w:rsidRPr="00EA63C3">
        <w:t xml:space="preserve"> среди всего семейства продукции сочетающая в себе премиальное качество визуализации и инновационные технологии. Всесторонние средства диагностики гарантируют применение в различных областях клинической </w:t>
      </w:r>
      <w:r w:rsidRPr="00EA63C3">
        <w:rPr>
          <w:rFonts w:cs="Times New Roman"/>
          <w:szCs w:val="28"/>
        </w:rPr>
        <w:t>практики. </w:t>
      </w:r>
      <w:r w:rsidR="006367D2">
        <w:rPr>
          <w:rFonts w:cs="Times New Roman"/>
          <w:szCs w:val="28"/>
        </w:rPr>
        <w:t xml:space="preserve">Стоимость – 2,5 млн. руб. </w:t>
      </w:r>
    </w:p>
    <w:p w14:paraId="232F9BA7" w14:textId="74730C10" w:rsidR="00EA63C3" w:rsidRPr="00EA63C3" w:rsidRDefault="00EA63C3" w:rsidP="00EA63C3">
      <w:pPr>
        <w:spacing w:line="240" w:lineRule="auto"/>
        <w:rPr>
          <w:rFonts w:cs="Times New Roman"/>
          <w:szCs w:val="28"/>
        </w:rPr>
      </w:pPr>
      <w:r>
        <w:rPr>
          <w:rFonts w:cs="Times New Roman"/>
          <w:szCs w:val="28"/>
        </w:rPr>
        <w:t>Основные технические характеристики:</w:t>
      </w:r>
    </w:p>
    <w:p w14:paraId="244AE0E5" w14:textId="77777777" w:rsidR="00EA63C3" w:rsidRPr="00EA63C3" w:rsidRDefault="00EA63C3" w:rsidP="00EA63C3">
      <w:pPr>
        <w:numPr>
          <w:ilvl w:val="0"/>
          <w:numId w:val="45"/>
        </w:numPr>
        <w:shd w:val="clear" w:color="auto" w:fill="FFFFFF"/>
        <w:spacing w:before="0" w:beforeAutospacing="0" w:after="0" w:afterAutospacing="0" w:line="240" w:lineRule="auto"/>
        <w:textAlignment w:val="baseline"/>
        <w:rPr>
          <w:rFonts w:eastAsia="Times New Roman" w:cs="Times New Roman"/>
          <w:color w:val="131415"/>
          <w:szCs w:val="28"/>
        </w:rPr>
      </w:pPr>
      <w:r w:rsidRPr="00EA63C3">
        <w:rPr>
          <w:rFonts w:eastAsia="Times New Roman" w:cs="Times New Roman"/>
          <w:color w:val="131415"/>
          <w:szCs w:val="28"/>
        </w:rPr>
        <w:t>23" ЖК монитор с высоким разрешением;</w:t>
      </w:r>
    </w:p>
    <w:p w14:paraId="67A271A1" w14:textId="77777777" w:rsidR="00EA63C3" w:rsidRPr="00EA63C3" w:rsidRDefault="00EA63C3" w:rsidP="00EA63C3">
      <w:pPr>
        <w:numPr>
          <w:ilvl w:val="0"/>
          <w:numId w:val="45"/>
        </w:numPr>
        <w:shd w:val="clear" w:color="auto" w:fill="FFFFFF"/>
        <w:spacing w:before="0" w:beforeAutospacing="0" w:after="0" w:afterAutospacing="0" w:line="240" w:lineRule="auto"/>
        <w:textAlignment w:val="baseline"/>
        <w:rPr>
          <w:rFonts w:eastAsia="Times New Roman" w:cs="Times New Roman"/>
          <w:color w:val="131415"/>
          <w:szCs w:val="28"/>
        </w:rPr>
      </w:pPr>
      <w:r w:rsidRPr="00EA63C3">
        <w:rPr>
          <w:rFonts w:eastAsia="Times New Roman" w:cs="Times New Roman"/>
          <w:color w:val="131415"/>
          <w:szCs w:val="28"/>
        </w:rPr>
        <w:t>10.4" командный сенсорный экран;</w:t>
      </w:r>
    </w:p>
    <w:p w14:paraId="5DEE0F6B" w14:textId="77777777" w:rsidR="00EA63C3" w:rsidRPr="00EA63C3" w:rsidRDefault="00EA63C3" w:rsidP="00EA63C3">
      <w:pPr>
        <w:numPr>
          <w:ilvl w:val="0"/>
          <w:numId w:val="45"/>
        </w:numPr>
        <w:shd w:val="clear" w:color="auto" w:fill="FFFFFF"/>
        <w:spacing w:before="0" w:beforeAutospacing="0" w:after="0" w:afterAutospacing="0" w:line="240" w:lineRule="auto"/>
        <w:textAlignment w:val="baseline"/>
        <w:rPr>
          <w:rFonts w:eastAsia="Times New Roman" w:cs="Times New Roman"/>
          <w:color w:val="131415"/>
          <w:szCs w:val="28"/>
        </w:rPr>
      </w:pPr>
      <w:r w:rsidRPr="00EA63C3">
        <w:rPr>
          <w:rFonts w:eastAsia="Times New Roman" w:cs="Times New Roman"/>
          <w:color w:val="131415"/>
          <w:szCs w:val="28"/>
        </w:rPr>
        <w:t>500 Гб жесткий ди</w:t>
      </w:r>
      <w:proofErr w:type="gramStart"/>
      <w:r w:rsidRPr="00EA63C3">
        <w:rPr>
          <w:rFonts w:eastAsia="Times New Roman" w:cs="Times New Roman"/>
          <w:color w:val="131415"/>
          <w:szCs w:val="28"/>
        </w:rPr>
        <w:t>ск с пр</w:t>
      </w:r>
      <w:proofErr w:type="gramEnd"/>
      <w:r w:rsidRPr="00EA63C3">
        <w:rPr>
          <w:rFonts w:eastAsia="Times New Roman" w:cs="Times New Roman"/>
          <w:color w:val="131415"/>
          <w:szCs w:val="28"/>
        </w:rPr>
        <w:t xml:space="preserve">ограммой ведения базы данных пациента </w:t>
      </w:r>
      <w:proofErr w:type="spellStart"/>
      <w:r w:rsidRPr="00EA63C3">
        <w:rPr>
          <w:rFonts w:eastAsia="Times New Roman" w:cs="Times New Roman"/>
          <w:color w:val="131415"/>
          <w:szCs w:val="28"/>
        </w:rPr>
        <w:t>Smarchive</w:t>
      </w:r>
      <w:proofErr w:type="spellEnd"/>
      <w:r w:rsidRPr="00EA63C3">
        <w:rPr>
          <w:rFonts w:eastAsia="Times New Roman" w:cs="Times New Roman"/>
          <w:color w:val="131415"/>
          <w:szCs w:val="28"/>
        </w:rPr>
        <w:t>;</w:t>
      </w:r>
    </w:p>
    <w:p w14:paraId="10D26539" w14:textId="77777777" w:rsidR="00EA63C3" w:rsidRPr="00EA63C3" w:rsidRDefault="00EA63C3" w:rsidP="00EA63C3">
      <w:pPr>
        <w:numPr>
          <w:ilvl w:val="0"/>
          <w:numId w:val="45"/>
        </w:numPr>
        <w:shd w:val="clear" w:color="auto" w:fill="FFFFFF"/>
        <w:spacing w:before="0" w:beforeAutospacing="0" w:after="0" w:afterAutospacing="0" w:line="240" w:lineRule="auto"/>
        <w:textAlignment w:val="baseline"/>
        <w:rPr>
          <w:rFonts w:eastAsia="Times New Roman" w:cs="Times New Roman"/>
          <w:color w:val="131415"/>
          <w:szCs w:val="28"/>
        </w:rPr>
      </w:pPr>
      <w:r w:rsidRPr="00EA63C3">
        <w:rPr>
          <w:rFonts w:eastAsia="Times New Roman" w:cs="Times New Roman"/>
          <w:color w:val="131415"/>
          <w:szCs w:val="28"/>
        </w:rPr>
        <w:t>6 разъемов для подключения датчиков;</w:t>
      </w:r>
    </w:p>
    <w:p w14:paraId="7281FE04" w14:textId="77777777" w:rsidR="00EA63C3" w:rsidRPr="00EA63C3" w:rsidRDefault="00EA63C3" w:rsidP="00EA63C3">
      <w:pPr>
        <w:numPr>
          <w:ilvl w:val="0"/>
          <w:numId w:val="45"/>
        </w:numPr>
        <w:shd w:val="clear" w:color="auto" w:fill="FFFFFF"/>
        <w:spacing w:before="0" w:beforeAutospacing="0" w:after="0" w:afterAutospacing="0" w:line="240" w:lineRule="auto"/>
        <w:textAlignment w:val="baseline"/>
        <w:rPr>
          <w:rFonts w:eastAsia="Times New Roman" w:cs="Times New Roman"/>
          <w:color w:val="131415"/>
          <w:szCs w:val="28"/>
        </w:rPr>
      </w:pPr>
      <w:r w:rsidRPr="00EA63C3">
        <w:rPr>
          <w:rFonts w:eastAsia="Times New Roman" w:cs="Times New Roman"/>
          <w:color w:val="131415"/>
          <w:szCs w:val="28"/>
        </w:rPr>
        <w:t>DVD-RW и 4 порта для USB-устройств;</w:t>
      </w:r>
    </w:p>
    <w:p w14:paraId="7FFAD623" w14:textId="77777777" w:rsidR="00EA63C3" w:rsidRPr="00EA63C3" w:rsidRDefault="00EA63C3" w:rsidP="00EA63C3">
      <w:pPr>
        <w:numPr>
          <w:ilvl w:val="0"/>
          <w:numId w:val="45"/>
        </w:numPr>
        <w:shd w:val="clear" w:color="auto" w:fill="FFFFFF"/>
        <w:spacing w:before="0" w:beforeAutospacing="0" w:after="0" w:afterAutospacing="0" w:line="240" w:lineRule="auto"/>
        <w:textAlignment w:val="baseline"/>
        <w:rPr>
          <w:rFonts w:eastAsia="Times New Roman" w:cs="Times New Roman"/>
          <w:color w:val="131415"/>
          <w:szCs w:val="28"/>
        </w:rPr>
      </w:pPr>
      <w:proofErr w:type="gramStart"/>
      <w:r w:rsidRPr="00EA63C3">
        <w:rPr>
          <w:rFonts w:eastAsia="Times New Roman" w:cs="Times New Roman"/>
          <w:color w:val="131415"/>
          <w:szCs w:val="28"/>
        </w:rPr>
        <w:t>Предустановленные параметры, аннотации, маркеры, программы измерений для абдоминальных исследований, акушерства, гинекологии, кардиологии, ангиологии, исследований малых органов, урологии, педиатрии, неотложной медицины.</w:t>
      </w:r>
      <w:proofErr w:type="gramEnd"/>
    </w:p>
    <w:p w14:paraId="54F5F220" w14:textId="77777777" w:rsidR="00EA63C3" w:rsidRPr="00EA63C3" w:rsidRDefault="00EA63C3" w:rsidP="00EA63C3">
      <w:pPr>
        <w:pStyle w:val="3"/>
        <w:shd w:val="clear" w:color="auto" w:fill="FFFFFF"/>
        <w:spacing w:line="360" w:lineRule="atLeast"/>
        <w:textAlignment w:val="baseline"/>
        <w:rPr>
          <w:rFonts w:ascii="Times New Roman" w:eastAsia="Times New Roman" w:hAnsi="Times New Roman" w:cs="Times New Roman"/>
          <w:b w:val="0"/>
          <w:bCs w:val="0"/>
          <w:color w:val="131415"/>
          <w:szCs w:val="28"/>
        </w:rPr>
      </w:pPr>
      <w:r w:rsidRPr="00EA63C3">
        <w:rPr>
          <w:rFonts w:ascii="Times New Roman" w:eastAsia="Times New Roman" w:hAnsi="Times New Roman" w:cs="Times New Roman"/>
          <w:b w:val="0"/>
          <w:bCs w:val="0"/>
          <w:color w:val="131415"/>
          <w:szCs w:val="28"/>
        </w:rPr>
        <w:t xml:space="preserve">Дополнительные аксессуары для УЗИ-сканера </w:t>
      </w:r>
      <w:proofErr w:type="spellStart"/>
      <w:r w:rsidRPr="00EA63C3">
        <w:rPr>
          <w:rFonts w:ascii="Times New Roman" w:eastAsia="Times New Roman" w:hAnsi="Times New Roman" w:cs="Times New Roman"/>
          <w:b w:val="0"/>
          <w:bCs w:val="0"/>
          <w:color w:val="131415"/>
          <w:szCs w:val="28"/>
        </w:rPr>
        <w:t>Apogee</w:t>
      </w:r>
      <w:proofErr w:type="spellEnd"/>
      <w:r w:rsidRPr="00EA63C3">
        <w:rPr>
          <w:rFonts w:ascii="Times New Roman" w:eastAsia="Times New Roman" w:hAnsi="Times New Roman" w:cs="Times New Roman"/>
          <w:b w:val="0"/>
          <w:bCs w:val="0"/>
          <w:color w:val="131415"/>
          <w:szCs w:val="28"/>
        </w:rPr>
        <w:t xml:space="preserve"> 5500</w:t>
      </w:r>
    </w:p>
    <w:p w14:paraId="7A56A7BD" w14:textId="77777777" w:rsidR="00EA63C3" w:rsidRPr="00EA63C3" w:rsidRDefault="00EA63C3" w:rsidP="00EA63C3">
      <w:pPr>
        <w:numPr>
          <w:ilvl w:val="0"/>
          <w:numId w:val="46"/>
        </w:numPr>
        <w:shd w:val="clear" w:color="auto" w:fill="FFFFFF"/>
        <w:spacing w:before="0" w:beforeAutospacing="0" w:after="0" w:afterAutospacing="0" w:line="240" w:lineRule="auto"/>
        <w:textAlignment w:val="baseline"/>
        <w:rPr>
          <w:rFonts w:eastAsia="Times New Roman" w:cs="Times New Roman"/>
          <w:color w:val="131415"/>
          <w:szCs w:val="28"/>
        </w:rPr>
      </w:pPr>
      <w:r w:rsidRPr="00EA63C3">
        <w:rPr>
          <w:rFonts w:eastAsia="Times New Roman" w:cs="Times New Roman"/>
          <w:color w:val="131415"/>
          <w:szCs w:val="28"/>
        </w:rPr>
        <w:t xml:space="preserve">Насадка для биопсии для </w:t>
      </w:r>
      <w:proofErr w:type="spellStart"/>
      <w:r w:rsidRPr="00EA63C3">
        <w:rPr>
          <w:rFonts w:eastAsia="Times New Roman" w:cs="Times New Roman"/>
          <w:color w:val="131415"/>
          <w:szCs w:val="28"/>
        </w:rPr>
        <w:t>конвексного</w:t>
      </w:r>
      <w:proofErr w:type="spellEnd"/>
      <w:r w:rsidRPr="00EA63C3">
        <w:rPr>
          <w:rFonts w:eastAsia="Times New Roman" w:cs="Times New Roman"/>
          <w:color w:val="131415"/>
          <w:szCs w:val="28"/>
        </w:rPr>
        <w:t xml:space="preserve"> датчика;</w:t>
      </w:r>
    </w:p>
    <w:p w14:paraId="696DF000" w14:textId="77777777" w:rsidR="00EA63C3" w:rsidRPr="00EA63C3" w:rsidRDefault="00EA63C3" w:rsidP="00EA63C3">
      <w:pPr>
        <w:numPr>
          <w:ilvl w:val="0"/>
          <w:numId w:val="46"/>
        </w:numPr>
        <w:shd w:val="clear" w:color="auto" w:fill="FFFFFF"/>
        <w:spacing w:before="0" w:beforeAutospacing="0" w:after="0" w:afterAutospacing="0" w:line="240" w:lineRule="auto"/>
        <w:textAlignment w:val="baseline"/>
        <w:rPr>
          <w:rFonts w:eastAsia="Times New Roman" w:cs="Times New Roman"/>
          <w:color w:val="131415"/>
          <w:szCs w:val="28"/>
        </w:rPr>
      </w:pPr>
      <w:r w:rsidRPr="00EA63C3">
        <w:rPr>
          <w:rFonts w:eastAsia="Times New Roman" w:cs="Times New Roman"/>
          <w:color w:val="131415"/>
          <w:szCs w:val="28"/>
        </w:rPr>
        <w:t>Насадка для биопсии для линейного датчика;</w:t>
      </w:r>
    </w:p>
    <w:p w14:paraId="399D1108" w14:textId="77777777" w:rsidR="00EA63C3" w:rsidRPr="00EA63C3" w:rsidRDefault="00EA63C3" w:rsidP="00EA63C3">
      <w:pPr>
        <w:numPr>
          <w:ilvl w:val="0"/>
          <w:numId w:val="46"/>
        </w:numPr>
        <w:shd w:val="clear" w:color="auto" w:fill="FFFFFF"/>
        <w:spacing w:before="0" w:beforeAutospacing="0" w:after="0" w:afterAutospacing="0" w:line="240" w:lineRule="auto"/>
        <w:textAlignment w:val="baseline"/>
        <w:rPr>
          <w:rFonts w:eastAsia="Times New Roman" w:cs="Times New Roman"/>
          <w:color w:val="131415"/>
          <w:szCs w:val="28"/>
        </w:rPr>
      </w:pPr>
      <w:r w:rsidRPr="00EA63C3">
        <w:rPr>
          <w:rFonts w:eastAsia="Times New Roman" w:cs="Times New Roman"/>
          <w:color w:val="131415"/>
          <w:szCs w:val="28"/>
        </w:rPr>
        <w:t>Насадка для биопсии для внутриполостного датчика;</w:t>
      </w:r>
    </w:p>
    <w:p w14:paraId="59A3425C" w14:textId="77777777" w:rsidR="00EA63C3" w:rsidRPr="00EA63C3" w:rsidRDefault="00EA63C3" w:rsidP="00EA63C3">
      <w:pPr>
        <w:numPr>
          <w:ilvl w:val="0"/>
          <w:numId w:val="46"/>
        </w:numPr>
        <w:shd w:val="clear" w:color="auto" w:fill="FFFFFF"/>
        <w:spacing w:before="0" w:beforeAutospacing="0" w:after="0" w:afterAutospacing="0" w:line="240" w:lineRule="auto"/>
        <w:textAlignment w:val="baseline"/>
        <w:rPr>
          <w:rFonts w:eastAsia="Times New Roman" w:cs="Times New Roman"/>
          <w:color w:val="131415"/>
          <w:szCs w:val="28"/>
        </w:rPr>
      </w:pPr>
      <w:r w:rsidRPr="00EA63C3">
        <w:rPr>
          <w:rFonts w:eastAsia="Times New Roman" w:cs="Times New Roman"/>
          <w:color w:val="131415"/>
          <w:szCs w:val="28"/>
        </w:rPr>
        <w:t>Водонепроницаемый ножной переключатель (двухклавишный);</w:t>
      </w:r>
    </w:p>
    <w:p w14:paraId="6735B72F" w14:textId="77777777" w:rsidR="00EA63C3" w:rsidRPr="00EA63C3" w:rsidRDefault="00EA63C3" w:rsidP="00EA63C3">
      <w:pPr>
        <w:numPr>
          <w:ilvl w:val="0"/>
          <w:numId w:val="46"/>
        </w:numPr>
        <w:shd w:val="clear" w:color="auto" w:fill="FFFFFF"/>
        <w:spacing w:before="0" w:beforeAutospacing="0" w:after="0" w:afterAutospacing="0" w:line="240" w:lineRule="auto"/>
        <w:textAlignment w:val="baseline"/>
        <w:rPr>
          <w:rFonts w:eastAsia="Times New Roman" w:cs="Times New Roman"/>
          <w:color w:val="131415"/>
          <w:szCs w:val="28"/>
        </w:rPr>
      </w:pPr>
      <w:r w:rsidRPr="00EA63C3">
        <w:rPr>
          <w:rFonts w:eastAsia="Times New Roman" w:cs="Times New Roman"/>
          <w:color w:val="131415"/>
          <w:szCs w:val="28"/>
        </w:rPr>
        <w:t xml:space="preserve">Цветной </w:t>
      </w:r>
      <w:proofErr w:type="spellStart"/>
      <w:r w:rsidRPr="00EA63C3">
        <w:rPr>
          <w:rFonts w:eastAsia="Times New Roman" w:cs="Times New Roman"/>
          <w:color w:val="131415"/>
          <w:szCs w:val="28"/>
        </w:rPr>
        <w:t>видеопринтер</w:t>
      </w:r>
      <w:proofErr w:type="spellEnd"/>
      <w:r w:rsidRPr="00EA63C3">
        <w:rPr>
          <w:rFonts w:eastAsia="Times New Roman" w:cs="Times New Roman"/>
          <w:color w:val="131415"/>
          <w:szCs w:val="28"/>
        </w:rPr>
        <w:t>;</w:t>
      </w:r>
    </w:p>
    <w:p w14:paraId="12C17845" w14:textId="77777777" w:rsidR="00EA63C3" w:rsidRPr="00EA63C3" w:rsidRDefault="00EA63C3" w:rsidP="00EA63C3">
      <w:pPr>
        <w:numPr>
          <w:ilvl w:val="0"/>
          <w:numId w:val="46"/>
        </w:numPr>
        <w:shd w:val="clear" w:color="auto" w:fill="FFFFFF"/>
        <w:spacing w:before="0" w:beforeAutospacing="0" w:after="0" w:afterAutospacing="0" w:line="240" w:lineRule="auto"/>
        <w:textAlignment w:val="baseline"/>
        <w:rPr>
          <w:rFonts w:eastAsia="Times New Roman" w:cs="Times New Roman"/>
          <w:color w:val="131415"/>
          <w:szCs w:val="28"/>
        </w:rPr>
      </w:pPr>
      <w:r w:rsidRPr="00EA63C3">
        <w:rPr>
          <w:rFonts w:eastAsia="Times New Roman" w:cs="Times New Roman"/>
          <w:color w:val="131415"/>
          <w:szCs w:val="28"/>
        </w:rPr>
        <w:t xml:space="preserve">Черно-белый </w:t>
      </w:r>
      <w:proofErr w:type="spellStart"/>
      <w:r w:rsidRPr="00EA63C3">
        <w:rPr>
          <w:rFonts w:eastAsia="Times New Roman" w:cs="Times New Roman"/>
          <w:color w:val="131415"/>
          <w:szCs w:val="28"/>
        </w:rPr>
        <w:t>видеопринтер</w:t>
      </w:r>
      <w:proofErr w:type="spellEnd"/>
      <w:r w:rsidRPr="00EA63C3">
        <w:rPr>
          <w:rFonts w:eastAsia="Times New Roman" w:cs="Times New Roman"/>
          <w:color w:val="131415"/>
          <w:szCs w:val="28"/>
        </w:rPr>
        <w:t>.</w:t>
      </w:r>
    </w:p>
    <w:p w14:paraId="693BC44E" w14:textId="3848F3E7" w:rsidR="006367D2" w:rsidRPr="006367D2" w:rsidRDefault="006367D2" w:rsidP="006367D2">
      <w:pPr>
        <w:rPr>
          <w:rFonts w:ascii="Times" w:eastAsia="Times New Roman" w:hAnsi="Times" w:cs="Times New Roman"/>
          <w:sz w:val="20"/>
          <w:szCs w:val="20"/>
        </w:rPr>
      </w:pPr>
      <w:r w:rsidRPr="006367D2">
        <w:rPr>
          <w:noProof/>
        </w:rPr>
        <w:drawing>
          <wp:anchor distT="0" distB="0" distL="114300" distR="114300" simplePos="0" relativeHeight="251880448" behindDoc="0" locked="0" layoutInCell="1" allowOverlap="1" wp14:anchorId="76CF710F" wp14:editId="4B170B58">
            <wp:simplePos x="0" y="0"/>
            <wp:positionH relativeFrom="column">
              <wp:posOffset>0</wp:posOffset>
            </wp:positionH>
            <wp:positionV relativeFrom="paragraph">
              <wp:posOffset>743585</wp:posOffset>
            </wp:positionV>
            <wp:extent cx="1756410" cy="1425575"/>
            <wp:effectExtent l="0" t="0" r="0" b="0"/>
            <wp:wrapSquare wrapText="bothSides"/>
            <wp:docPr id="38320" name="Изображение 3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756410" cy="14255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367D2">
        <w:rPr>
          <w:b/>
        </w:rPr>
        <w:t xml:space="preserve">Компьютерный томограф </w:t>
      </w:r>
      <w:proofErr w:type="spellStart"/>
      <w:r w:rsidRPr="006367D2">
        <w:rPr>
          <w:b/>
        </w:rPr>
        <w:t>Siemens</w:t>
      </w:r>
      <w:proofErr w:type="spellEnd"/>
      <w:r w:rsidRPr="006367D2">
        <w:rPr>
          <w:b/>
        </w:rPr>
        <w:t xml:space="preserve"> </w:t>
      </w:r>
      <w:proofErr w:type="spellStart"/>
      <w:r w:rsidRPr="006367D2">
        <w:rPr>
          <w:b/>
        </w:rPr>
        <w:t>Somatom</w:t>
      </w:r>
      <w:proofErr w:type="spellEnd"/>
      <w:r w:rsidRPr="006367D2">
        <w:rPr>
          <w:b/>
        </w:rPr>
        <w:t xml:space="preserve"> </w:t>
      </w:r>
      <w:proofErr w:type="spellStart"/>
      <w:r w:rsidRPr="006367D2">
        <w:rPr>
          <w:b/>
        </w:rPr>
        <w:t>Emotion</w:t>
      </w:r>
      <w:proofErr w:type="spellEnd"/>
      <w:r w:rsidRPr="006367D2">
        <w:rPr>
          <w:b/>
        </w:rPr>
        <w:t xml:space="preserve"> 6</w:t>
      </w:r>
    </w:p>
    <w:p w14:paraId="41F4BD4C" w14:textId="032EDFB6" w:rsidR="006367D2" w:rsidRDefault="006367D2" w:rsidP="006367D2">
      <w:pPr>
        <w:spacing w:line="240" w:lineRule="auto"/>
      </w:pPr>
      <w:proofErr w:type="spellStart"/>
      <w:r w:rsidRPr="006367D2">
        <w:rPr>
          <w:bCs/>
        </w:rPr>
        <w:t>Emotion</w:t>
      </w:r>
      <w:proofErr w:type="spellEnd"/>
      <w:r w:rsidRPr="006367D2">
        <w:rPr>
          <w:bCs/>
        </w:rPr>
        <w:t xml:space="preserve"> 6</w:t>
      </w:r>
      <w:r w:rsidRPr="006367D2">
        <w:t xml:space="preserve"> предоставляет пользователю уникальные по удобству и производительности клинические инструменты интерактивной визуализации анатомических объемов сканирования. Позволяет проводить </w:t>
      </w:r>
      <w:proofErr w:type="spellStart"/>
      <w:r w:rsidRPr="006367D2">
        <w:t>скрининговые</w:t>
      </w:r>
      <w:proofErr w:type="spellEnd"/>
      <w:r w:rsidRPr="006367D2">
        <w:t xml:space="preserve"> обследования легких и толстого кишечника, виртуальную эндоскопию, перфузию, интервенции под контролем КТ, количественную оценку </w:t>
      </w:r>
      <w:proofErr w:type="spellStart"/>
      <w:r w:rsidRPr="006367D2">
        <w:t>васкулярных</w:t>
      </w:r>
      <w:proofErr w:type="spellEnd"/>
      <w:r w:rsidRPr="006367D2">
        <w:t xml:space="preserve"> нарушений, и многое другое.</w:t>
      </w:r>
    </w:p>
    <w:p w14:paraId="626B43DA" w14:textId="00A26775" w:rsidR="006367D2" w:rsidRPr="006367D2" w:rsidRDefault="006367D2" w:rsidP="00F46504">
      <w:pPr>
        <w:spacing w:line="240" w:lineRule="auto"/>
      </w:pPr>
      <w:r w:rsidRPr="006367D2">
        <w:t xml:space="preserve">Аппарат обеспечивает высокое качество изображений, минимальную лучевую нагрузку, а также оснащен эффективной воздушной системой </w:t>
      </w:r>
      <w:r w:rsidRPr="006367D2">
        <w:lastRenderedPageBreak/>
        <w:t xml:space="preserve">охлаждения </w:t>
      </w:r>
      <w:proofErr w:type="spellStart"/>
      <w:r w:rsidRPr="006367D2">
        <w:t>гентри</w:t>
      </w:r>
      <w:proofErr w:type="spellEnd"/>
      <w:r w:rsidRPr="006367D2">
        <w:t>.</w:t>
      </w:r>
      <w:r>
        <w:t xml:space="preserve"> </w:t>
      </w:r>
      <w:r w:rsidRPr="006367D2">
        <w:t xml:space="preserve">Базовая комплектация включает мощные средства трёхмерной постобработки изображений, ангиографии и </w:t>
      </w:r>
      <w:proofErr w:type="spellStart"/>
      <w:r w:rsidRPr="006367D2">
        <w:t>мультипланарной</w:t>
      </w:r>
      <w:proofErr w:type="spellEnd"/>
      <w:r w:rsidRPr="006367D2">
        <w:t xml:space="preserve"> реконструкции. </w:t>
      </w:r>
      <w:r>
        <w:t xml:space="preserve">Стоимость – 7,5 – 8,5 млн. руб. </w:t>
      </w:r>
    </w:p>
    <w:p w14:paraId="6984308E" w14:textId="33C13A28" w:rsidR="00B6534F" w:rsidRPr="00B3103E" w:rsidRDefault="00B6534F" w:rsidP="00B6534F">
      <w:pPr>
        <w:rPr>
          <w:rFonts w:cs="Times New Roman"/>
          <w:i/>
          <w:color w:val="4F81BD" w:themeColor="accent1"/>
          <w:szCs w:val="28"/>
        </w:rPr>
      </w:pPr>
      <w:r w:rsidRPr="00B3103E">
        <w:rPr>
          <w:rFonts w:cs="Times New Roman"/>
          <w:i/>
          <w:color w:val="4F81BD" w:themeColor="accent1"/>
          <w:szCs w:val="28"/>
        </w:rPr>
        <w:t xml:space="preserve">Оборудование для </w:t>
      </w:r>
      <w:r w:rsidR="00B3103E">
        <w:rPr>
          <w:rFonts w:cs="Times New Roman"/>
          <w:i/>
          <w:color w:val="4F81BD" w:themeColor="accent1"/>
          <w:szCs w:val="28"/>
        </w:rPr>
        <w:t>жилого корпуса</w:t>
      </w:r>
      <w:r w:rsidRPr="00B3103E">
        <w:rPr>
          <w:rFonts w:cs="Times New Roman"/>
          <w:i/>
          <w:color w:val="4F81BD" w:themeColor="accent1"/>
          <w:szCs w:val="28"/>
        </w:rPr>
        <w:t>:</w:t>
      </w:r>
    </w:p>
    <w:p w14:paraId="0F479939" w14:textId="77777777" w:rsidR="00B6534F" w:rsidRPr="007F07BB" w:rsidRDefault="00B6534F" w:rsidP="00B6534F">
      <w:pPr>
        <w:pStyle w:val="a3"/>
        <w:keepNext/>
      </w:pPr>
      <w:r w:rsidRPr="007F07BB">
        <w:t xml:space="preserve">Таблица </w:t>
      </w:r>
      <w:fldSimple w:instr=" SEQ Таблица \* ARABIC ">
        <w:r w:rsidR="00A51FD9">
          <w:rPr>
            <w:noProof/>
          </w:rPr>
          <w:t>6</w:t>
        </w:r>
      </w:fldSimple>
      <w:r w:rsidRPr="007F07BB">
        <w:t xml:space="preserve"> - Основное оборудование для обустройства гостиничного комплекса</w:t>
      </w:r>
    </w:p>
    <w:tbl>
      <w:tblPr>
        <w:tblStyle w:val="-14"/>
        <w:tblW w:w="945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912"/>
        <w:gridCol w:w="2546"/>
      </w:tblGrid>
      <w:tr w:rsidR="00B6534F" w:rsidRPr="004A40DF" w14:paraId="5C07CFD1" w14:textId="77777777" w:rsidTr="004A40D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F81BD"/>
              <w:left w:val="single" w:sz="8" w:space="0" w:color="4F81BD"/>
              <w:bottom w:val="single" w:sz="8" w:space="0" w:color="4F81BD"/>
              <w:right w:val="single" w:sz="8" w:space="0" w:color="4F81BD"/>
            </w:tcBorders>
            <w:vAlign w:val="center"/>
            <w:hideMark/>
          </w:tcPr>
          <w:p w14:paraId="48CDC6D2"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Основное оборудование</w:t>
            </w:r>
          </w:p>
        </w:tc>
        <w:tc>
          <w:tcPr>
            <w:tcW w:w="2546" w:type="dxa"/>
            <w:tcBorders>
              <w:top w:val="single" w:sz="8" w:space="0" w:color="4F81BD"/>
              <w:left w:val="single" w:sz="8" w:space="0" w:color="4F81BD"/>
              <w:bottom w:val="single" w:sz="8" w:space="0" w:color="4F81BD"/>
              <w:right w:val="single" w:sz="8" w:space="0" w:color="4F81BD"/>
            </w:tcBorders>
            <w:vAlign w:val="center"/>
            <w:hideMark/>
          </w:tcPr>
          <w:p w14:paraId="19513916" w14:textId="77777777" w:rsidR="00B6534F" w:rsidRPr="004A40DF" w:rsidRDefault="00B6534F" w:rsidP="004A40D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MS Mincho" w:cs="Times New Roman"/>
                <w:b w:val="0"/>
                <w:sz w:val="18"/>
                <w:szCs w:val="18"/>
              </w:rPr>
            </w:pPr>
            <w:r w:rsidRPr="004A40DF">
              <w:rPr>
                <w:rFonts w:eastAsia="MS Mincho" w:cs="Times New Roman"/>
                <w:b w:val="0"/>
                <w:sz w:val="18"/>
                <w:szCs w:val="18"/>
              </w:rPr>
              <w:t>Количество, шт.</w:t>
            </w:r>
          </w:p>
        </w:tc>
      </w:tr>
      <w:tr w:rsidR="00B6534F" w:rsidRPr="004A40DF" w14:paraId="3A07DBF4" w14:textId="77777777" w:rsidTr="004A40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12" w:type="dxa"/>
            <w:tcBorders>
              <w:right w:val="single" w:sz="8" w:space="0" w:color="4F81BD"/>
            </w:tcBorders>
            <w:vAlign w:val="center"/>
            <w:hideMark/>
          </w:tcPr>
          <w:p w14:paraId="32BC6210"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Кровать 180*200 см.</w:t>
            </w:r>
          </w:p>
        </w:tc>
        <w:tc>
          <w:tcPr>
            <w:tcW w:w="2546" w:type="dxa"/>
            <w:tcBorders>
              <w:left w:val="single" w:sz="8" w:space="0" w:color="4F81BD"/>
            </w:tcBorders>
            <w:vAlign w:val="center"/>
          </w:tcPr>
          <w:p w14:paraId="000AD130" w14:textId="77777777" w:rsidR="00B6534F" w:rsidRPr="004A40DF" w:rsidRDefault="00B6534F" w:rsidP="004A40D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306</w:t>
            </w:r>
          </w:p>
        </w:tc>
      </w:tr>
      <w:tr w:rsidR="00B6534F" w:rsidRPr="004A40DF" w14:paraId="4C2E48CE" w14:textId="77777777" w:rsidTr="004A40DF">
        <w:trPr>
          <w:trHeight w:val="20"/>
        </w:trPr>
        <w:tc>
          <w:tcPr>
            <w:cnfStyle w:val="001000000000" w:firstRow="0" w:lastRow="0" w:firstColumn="1" w:lastColumn="0" w:oddVBand="0" w:evenVBand="0" w:oddHBand="0" w:evenHBand="0" w:firstRowFirstColumn="0" w:firstRowLastColumn="0" w:lastRowFirstColumn="0" w:lastRowLastColumn="0"/>
            <w:tcW w:w="6912" w:type="dxa"/>
            <w:tcBorders>
              <w:right w:val="single" w:sz="8" w:space="0" w:color="4F81BD"/>
            </w:tcBorders>
            <w:vAlign w:val="center"/>
            <w:hideMark/>
          </w:tcPr>
          <w:p w14:paraId="5A8DFE5A"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Прикроватная тумба</w:t>
            </w:r>
          </w:p>
        </w:tc>
        <w:tc>
          <w:tcPr>
            <w:tcW w:w="2546" w:type="dxa"/>
            <w:tcBorders>
              <w:left w:val="single" w:sz="8" w:space="0" w:color="4F81BD"/>
            </w:tcBorders>
            <w:vAlign w:val="center"/>
          </w:tcPr>
          <w:p w14:paraId="14639A97" w14:textId="77777777" w:rsidR="00B6534F" w:rsidRPr="004A40DF" w:rsidRDefault="00B6534F" w:rsidP="004A40DF">
            <w:pPr>
              <w:tabs>
                <w:tab w:val="left" w:pos="990"/>
                <w:tab w:val="center" w:pos="1165"/>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712</w:t>
            </w:r>
          </w:p>
        </w:tc>
      </w:tr>
      <w:tr w:rsidR="00B6534F" w:rsidRPr="004A40DF" w14:paraId="5AEC59F3" w14:textId="77777777" w:rsidTr="004A40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F81BD"/>
              <w:left w:val="single" w:sz="8" w:space="0" w:color="4F81BD"/>
              <w:bottom w:val="single" w:sz="8" w:space="0" w:color="4F81BD"/>
              <w:right w:val="single" w:sz="8" w:space="0" w:color="4F81BD"/>
            </w:tcBorders>
            <w:vAlign w:val="center"/>
            <w:hideMark/>
          </w:tcPr>
          <w:p w14:paraId="26ABD849"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Шкаф для одежды</w:t>
            </w:r>
          </w:p>
        </w:tc>
        <w:tc>
          <w:tcPr>
            <w:tcW w:w="2546" w:type="dxa"/>
            <w:tcBorders>
              <w:top w:val="single" w:sz="8" w:space="0" w:color="4F81BD"/>
              <w:left w:val="single" w:sz="8" w:space="0" w:color="4F81BD"/>
              <w:bottom w:val="single" w:sz="8" w:space="0" w:color="4F81BD"/>
              <w:right w:val="single" w:sz="8" w:space="0" w:color="4F81BD"/>
            </w:tcBorders>
            <w:vAlign w:val="center"/>
          </w:tcPr>
          <w:p w14:paraId="29952D01" w14:textId="77777777" w:rsidR="00B6534F" w:rsidRPr="004A40DF" w:rsidRDefault="00B6534F" w:rsidP="004A40D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306</w:t>
            </w:r>
          </w:p>
        </w:tc>
      </w:tr>
      <w:tr w:rsidR="00B6534F" w:rsidRPr="004A40DF" w14:paraId="5952BBA4" w14:textId="77777777" w:rsidTr="004A40DF">
        <w:trPr>
          <w:trHeight w:val="20"/>
        </w:trPr>
        <w:tc>
          <w:tcPr>
            <w:cnfStyle w:val="001000000000" w:firstRow="0" w:lastRow="0" w:firstColumn="1" w:lastColumn="0" w:oddVBand="0" w:evenVBand="0" w:oddHBand="0" w:evenHBand="0" w:firstRowFirstColumn="0" w:firstRowLastColumn="0" w:lastRowFirstColumn="0" w:lastRowLastColumn="0"/>
            <w:tcW w:w="6912" w:type="dxa"/>
            <w:tcBorders>
              <w:right w:val="single" w:sz="8" w:space="0" w:color="4F81BD"/>
            </w:tcBorders>
            <w:vAlign w:val="center"/>
            <w:hideMark/>
          </w:tcPr>
          <w:p w14:paraId="3843B045"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Комплект мебели для гостиной (диван, кресла, журнальный столик и т.д.)</w:t>
            </w:r>
          </w:p>
        </w:tc>
        <w:tc>
          <w:tcPr>
            <w:tcW w:w="2546" w:type="dxa"/>
            <w:tcBorders>
              <w:left w:val="single" w:sz="8" w:space="0" w:color="4F81BD"/>
            </w:tcBorders>
            <w:vAlign w:val="center"/>
          </w:tcPr>
          <w:p w14:paraId="17CE1D9D" w14:textId="77777777" w:rsidR="00B6534F" w:rsidRPr="004A40DF" w:rsidRDefault="00B6534F" w:rsidP="004A40D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300</w:t>
            </w:r>
          </w:p>
        </w:tc>
      </w:tr>
      <w:tr w:rsidR="00B6534F" w:rsidRPr="004A40DF" w14:paraId="2C357FDF" w14:textId="77777777" w:rsidTr="004A40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F81BD"/>
              <w:left w:val="single" w:sz="8" w:space="0" w:color="4F81BD"/>
              <w:bottom w:val="single" w:sz="8" w:space="0" w:color="4F81BD"/>
              <w:right w:val="single" w:sz="8" w:space="0" w:color="4F81BD"/>
            </w:tcBorders>
            <w:vAlign w:val="center"/>
            <w:hideMark/>
          </w:tcPr>
          <w:p w14:paraId="55F577D7"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Стол</w:t>
            </w:r>
          </w:p>
        </w:tc>
        <w:tc>
          <w:tcPr>
            <w:tcW w:w="2546" w:type="dxa"/>
            <w:tcBorders>
              <w:top w:val="single" w:sz="8" w:space="0" w:color="4F81BD"/>
              <w:left w:val="single" w:sz="8" w:space="0" w:color="4F81BD"/>
              <w:bottom w:val="single" w:sz="8" w:space="0" w:color="4F81BD"/>
              <w:right w:val="single" w:sz="8" w:space="0" w:color="4F81BD"/>
            </w:tcBorders>
            <w:vAlign w:val="center"/>
          </w:tcPr>
          <w:p w14:paraId="45035736" w14:textId="77777777" w:rsidR="00B6534F" w:rsidRPr="004A40DF" w:rsidRDefault="00B6534F" w:rsidP="004A40D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306</w:t>
            </w:r>
          </w:p>
        </w:tc>
      </w:tr>
      <w:tr w:rsidR="00B6534F" w:rsidRPr="004A40DF" w14:paraId="1F4EBFD3" w14:textId="77777777" w:rsidTr="004A40DF">
        <w:trPr>
          <w:trHeight w:val="20"/>
        </w:trPr>
        <w:tc>
          <w:tcPr>
            <w:cnfStyle w:val="001000000000" w:firstRow="0" w:lastRow="0" w:firstColumn="1" w:lastColumn="0" w:oddVBand="0" w:evenVBand="0" w:oddHBand="0" w:evenHBand="0" w:firstRowFirstColumn="0" w:firstRowLastColumn="0" w:lastRowFirstColumn="0" w:lastRowLastColumn="0"/>
            <w:tcW w:w="6912" w:type="dxa"/>
            <w:tcBorders>
              <w:right w:val="single" w:sz="8" w:space="0" w:color="4F81BD"/>
            </w:tcBorders>
            <w:vAlign w:val="center"/>
            <w:hideMark/>
          </w:tcPr>
          <w:p w14:paraId="1B774BE8"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Стул</w:t>
            </w:r>
          </w:p>
        </w:tc>
        <w:tc>
          <w:tcPr>
            <w:tcW w:w="2546" w:type="dxa"/>
            <w:tcBorders>
              <w:left w:val="single" w:sz="8" w:space="0" w:color="4F81BD"/>
            </w:tcBorders>
            <w:vAlign w:val="center"/>
          </w:tcPr>
          <w:p w14:paraId="4AA7B81B" w14:textId="77777777" w:rsidR="00B6534F" w:rsidRPr="004A40DF" w:rsidRDefault="00B6534F" w:rsidP="004A40D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712</w:t>
            </w:r>
          </w:p>
        </w:tc>
      </w:tr>
      <w:tr w:rsidR="00B6534F" w:rsidRPr="004A40DF" w14:paraId="6E57B5B8" w14:textId="77777777" w:rsidTr="004A40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F81BD"/>
              <w:left w:val="single" w:sz="8" w:space="0" w:color="4F81BD"/>
              <w:bottom w:val="single" w:sz="8" w:space="0" w:color="4F81BD"/>
              <w:right w:val="single" w:sz="8" w:space="0" w:color="4F81BD"/>
            </w:tcBorders>
            <w:vAlign w:val="center"/>
            <w:hideMark/>
          </w:tcPr>
          <w:p w14:paraId="2B21B73A"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Холодильники для хранения еды</w:t>
            </w:r>
          </w:p>
        </w:tc>
        <w:tc>
          <w:tcPr>
            <w:tcW w:w="2546" w:type="dxa"/>
            <w:tcBorders>
              <w:top w:val="single" w:sz="8" w:space="0" w:color="4F81BD"/>
              <w:left w:val="single" w:sz="8" w:space="0" w:color="4F81BD"/>
              <w:bottom w:val="single" w:sz="8" w:space="0" w:color="4F81BD"/>
              <w:right w:val="single" w:sz="8" w:space="0" w:color="4F81BD"/>
            </w:tcBorders>
            <w:vAlign w:val="center"/>
          </w:tcPr>
          <w:p w14:paraId="477F010A" w14:textId="77777777" w:rsidR="00B6534F" w:rsidRPr="004A40DF" w:rsidRDefault="00B6534F" w:rsidP="004A40D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306</w:t>
            </w:r>
          </w:p>
        </w:tc>
      </w:tr>
      <w:tr w:rsidR="00B6534F" w:rsidRPr="004A40DF" w14:paraId="753231EF" w14:textId="77777777" w:rsidTr="004A40DF">
        <w:trPr>
          <w:trHeight w:val="20"/>
        </w:trPr>
        <w:tc>
          <w:tcPr>
            <w:cnfStyle w:val="001000000000" w:firstRow="0" w:lastRow="0" w:firstColumn="1" w:lastColumn="0" w:oddVBand="0" w:evenVBand="0" w:oddHBand="0" w:evenHBand="0" w:firstRowFirstColumn="0" w:firstRowLastColumn="0" w:lastRowFirstColumn="0" w:lastRowLastColumn="0"/>
            <w:tcW w:w="6912" w:type="dxa"/>
            <w:tcBorders>
              <w:right w:val="single" w:sz="8" w:space="0" w:color="4F81BD"/>
            </w:tcBorders>
            <w:vAlign w:val="center"/>
            <w:hideMark/>
          </w:tcPr>
          <w:p w14:paraId="35E352EC"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Комплект постельного белья</w:t>
            </w:r>
          </w:p>
        </w:tc>
        <w:tc>
          <w:tcPr>
            <w:tcW w:w="2546" w:type="dxa"/>
            <w:tcBorders>
              <w:left w:val="single" w:sz="8" w:space="0" w:color="4F81BD"/>
            </w:tcBorders>
            <w:vAlign w:val="center"/>
          </w:tcPr>
          <w:p w14:paraId="6CF103F8" w14:textId="77777777" w:rsidR="00B6534F" w:rsidRPr="004A40DF" w:rsidRDefault="00B6534F" w:rsidP="004A40D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750</w:t>
            </w:r>
          </w:p>
        </w:tc>
      </w:tr>
      <w:tr w:rsidR="00B6534F" w:rsidRPr="004A40DF" w14:paraId="7D435C2A" w14:textId="77777777" w:rsidTr="004A40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12" w:type="dxa"/>
            <w:tcBorders>
              <w:right w:val="single" w:sz="8" w:space="0" w:color="4F81BD"/>
            </w:tcBorders>
            <w:vAlign w:val="center"/>
            <w:hideMark/>
          </w:tcPr>
          <w:p w14:paraId="21B28CF2"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Сантехническое оборудование  и мебель (унитаз, душевая кабина, раковина, тумбочка)</w:t>
            </w:r>
          </w:p>
        </w:tc>
        <w:tc>
          <w:tcPr>
            <w:tcW w:w="2546" w:type="dxa"/>
            <w:tcBorders>
              <w:left w:val="single" w:sz="8" w:space="0" w:color="4F81BD"/>
            </w:tcBorders>
            <w:vAlign w:val="center"/>
          </w:tcPr>
          <w:p w14:paraId="59D5E1C6" w14:textId="77777777" w:rsidR="00B6534F" w:rsidRPr="004A40DF" w:rsidRDefault="00B6534F" w:rsidP="004A40D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306</w:t>
            </w:r>
          </w:p>
        </w:tc>
      </w:tr>
    </w:tbl>
    <w:p w14:paraId="1C33C566" w14:textId="4B2AAB9A" w:rsidR="00B6534F" w:rsidRPr="00B3103E" w:rsidRDefault="00B6534F" w:rsidP="00B6534F">
      <w:pPr>
        <w:rPr>
          <w:rFonts w:cs="Times New Roman"/>
          <w:i/>
          <w:color w:val="4F81BD" w:themeColor="accent1"/>
          <w:szCs w:val="28"/>
        </w:rPr>
      </w:pPr>
      <w:r w:rsidRPr="00B3103E">
        <w:rPr>
          <w:rFonts w:cs="Times New Roman"/>
          <w:i/>
          <w:color w:val="4F81BD" w:themeColor="accent1"/>
          <w:szCs w:val="28"/>
        </w:rPr>
        <w:t>Обо</w:t>
      </w:r>
      <w:r w:rsidR="00B3103E">
        <w:rPr>
          <w:rFonts w:cs="Times New Roman"/>
          <w:i/>
          <w:color w:val="4F81BD" w:themeColor="accent1"/>
          <w:szCs w:val="28"/>
        </w:rPr>
        <w:t>рудование ресторана</w:t>
      </w:r>
      <w:r w:rsidRPr="00B3103E">
        <w:rPr>
          <w:rFonts w:cs="Times New Roman"/>
          <w:i/>
          <w:color w:val="4F81BD" w:themeColor="accent1"/>
          <w:szCs w:val="28"/>
        </w:rPr>
        <w:t>:</w:t>
      </w:r>
    </w:p>
    <w:p w14:paraId="0928A390" w14:textId="77777777" w:rsidR="00B6534F" w:rsidRPr="007F07BB" w:rsidRDefault="00B6534F" w:rsidP="00B6534F">
      <w:pPr>
        <w:pStyle w:val="a3"/>
        <w:keepNext/>
      </w:pPr>
      <w:r w:rsidRPr="007F07BB">
        <w:t xml:space="preserve">Таблица </w:t>
      </w:r>
      <w:fldSimple w:instr=" SEQ Таблица \* ARABIC ">
        <w:r w:rsidR="00A51FD9">
          <w:rPr>
            <w:noProof/>
          </w:rPr>
          <w:t>7</w:t>
        </w:r>
      </w:fldSimple>
      <w:r w:rsidRPr="007F07BB">
        <w:t xml:space="preserve"> - Основное оборудование комплекса питания</w:t>
      </w:r>
    </w:p>
    <w:tbl>
      <w:tblPr>
        <w:tblStyle w:val="-14"/>
        <w:tblW w:w="945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912"/>
        <w:gridCol w:w="2546"/>
      </w:tblGrid>
      <w:tr w:rsidR="00B6534F" w:rsidRPr="004A40DF" w14:paraId="03465AF3" w14:textId="77777777" w:rsidTr="004A4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F81BD"/>
              <w:left w:val="single" w:sz="8" w:space="0" w:color="4F81BD"/>
              <w:bottom w:val="single" w:sz="8" w:space="0" w:color="4F81BD"/>
              <w:right w:val="single" w:sz="8" w:space="0" w:color="4F81BD"/>
            </w:tcBorders>
            <w:vAlign w:val="center"/>
            <w:hideMark/>
          </w:tcPr>
          <w:p w14:paraId="7717860E"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Основное оборудование</w:t>
            </w:r>
          </w:p>
        </w:tc>
        <w:tc>
          <w:tcPr>
            <w:tcW w:w="2546" w:type="dxa"/>
            <w:tcBorders>
              <w:top w:val="single" w:sz="8" w:space="0" w:color="4F81BD"/>
              <w:left w:val="single" w:sz="8" w:space="0" w:color="4F81BD"/>
              <w:bottom w:val="single" w:sz="8" w:space="0" w:color="4F81BD"/>
              <w:right w:val="single" w:sz="8" w:space="0" w:color="4F81BD"/>
            </w:tcBorders>
            <w:vAlign w:val="center"/>
            <w:hideMark/>
          </w:tcPr>
          <w:p w14:paraId="5C7EB082" w14:textId="77777777" w:rsidR="00B6534F" w:rsidRPr="004A40DF" w:rsidRDefault="00B6534F" w:rsidP="004A40D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MS Mincho" w:cs="Times New Roman"/>
                <w:b w:val="0"/>
                <w:sz w:val="18"/>
                <w:szCs w:val="18"/>
              </w:rPr>
            </w:pPr>
            <w:r w:rsidRPr="004A40DF">
              <w:rPr>
                <w:rFonts w:eastAsia="MS Mincho" w:cs="Times New Roman"/>
                <w:b w:val="0"/>
                <w:sz w:val="18"/>
                <w:szCs w:val="18"/>
              </w:rPr>
              <w:t>Количество, шт.</w:t>
            </w:r>
          </w:p>
        </w:tc>
      </w:tr>
      <w:tr w:rsidR="00B6534F" w:rsidRPr="004A40DF" w14:paraId="48906F25" w14:textId="77777777" w:rsidTr="004A4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single" w:sz="8" w:space="0" w:color="4F81BD"/>
            </w:tcBorders>
            <w:vAlign w:val="center"/>
          </w:tcPr>
          <w:p w14:paraId="3D1BC916"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Плита электрическая</w:t>
            </w:r>
          </w:p>
        </w:tc>
        <w:tc>
          <w:tcPr>
            <w:tcW w:w="2546" w:type="dxa"/>
            <w:tcBorders>
              <w:left w:val="single" w:sz="8" w:space="0" w:color="4F81BD"/>
            </w:tcBorders>
            <w:vAlign w:val="center"/>
          </w:tcPr>
          <w:p w14:paraId="6DFE1C4C" w14:textId="77777777" w:rsidR="00B6534F" w:rsidRPr="004A40DF" w:rsidRDefault="00B6534F" w:rsidP="004A40D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2</w:t>
            </w:r>
          </w:p>
        </w:tc>
      </w:tr>
      <w:tr w:rsidR="00B6534F" w:rsidRPr="004A40DF" w14:paraId="4A185C26" w14:textId="77777777" w:rsidTr="004A40DF">
        <w:tc>
          <w:tcPr>
            <w:cnfStyle w:val="001000000000" w:firstRow="0" w:lastRow="0" w:firstColumn="1" w:lastColumn="0" w:oddVBand="0" w:evenVBand="0" w:oddHBand="0" w:evenHBand="0" w:firstRowFirstColumn="0" w:firstRowLastColumn="0" w:lastRowFirstColumn="0" w:lastRowLastColumn="0"/>
            <w:tcW w:w="6912" w:type="dxa"/>
            <w:tcBorders>
              <w:right w:val="single" w:sz="8" w:space="0" w:color="4F81BD"/>
            </w:tcBorders>
            <w:vAlign w:val="center"/>
          </w:tcPr>
          <w:p w14:paraId="6804A8B1"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Посудомоечная машина</w:t>
            </w:r>
          </w:p>
        </w:tc>
        <w:tc>
          <w:tcPr>
            <w:tcW w:w="2546" w:type="dxa"/>
            <w:tcBorders>
              <w:left w:val="single" w:sz="8" w:space="0" w:color="4F81BD"/>
            </w:tcBorders>
            <w:vAlign w:val="center"/>
          </w:tcPr>
          <w:p w14:paraId="15C88EBB" w14:textId="77777777" w:rsidR="00B6534F" w:rsidRPr="004A40DF" w:rsidRDefault="00B6534F" w:rsidP="004A40D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1</w:t>
            </w:r>
          </w:p>
        </w:tc>
      </w:tr>
      <w:tr w:rsidR="00B6534F" w:rsidRPr="004A40DF" w14:paraId="56E9131F" w14:textId="77777777" w:rsidTr="004A4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F81BD"/>
              <w:left w:val="single" w:sz="8" w:space="0" w:color="4F81BD"/>
              <w:bottom w:val="single" w:sz="8" w:space="0" w:color="4F81BD"/>
              <w:right w:val="single" w:sz="8" w:space="0" w:color="4F81BD"/>
            </w:tcBorders>
            <w:vAlign w:val="center"/>
          </w:tcPr>
          <w:p w14:paraId="2393EAD5"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Камера холодильная и морозильная</w:t>
            </w:r>
          </w:p>
        </w:tc>
        <w:tc>
          <w:tcPr>
            <w:tcW w:w="2546" w:type="dxa"/>
            <w:tcBorders>
              <w:top w:val="single" w:sz="8" w:space="0" w:color="4F81BD"/>
              <w:left w:val="single" w:sz="8" w:space="0" w:color="4F81BD"/>
              <w:bottom w:val="single" w:sz="8" w:space="0" w:color="4F81BD"/>
              <w:right w:val="single" w:sz="8" w:space="0" w:color="4F81BD"/>
            </w:tcBorders>
            <w:vAlign w:val="center"/>
          </w:tcPr>
          <w:p w14:paraId="7CA4BCB9" w14:textId="77777777" w:rsidR="00B6534F" w:rsidRPr="004A40DF" w:rsidRDefault="00B6534F" w:rsidP="004A40DF">
            <w:pPr>
              <w:tabs>
                <w:tab w:val="left" w:pos="346"/>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5</w:t>
            </w:r>
          </w:p>
        </w:tc>
      </w:tr>
      <w:tr w:rsidR="00B6534F" w:rsidRPr="004A40DF" w14:paraId="2E99878A" w14:textId="77777777" w:rsidTr="004A40DF">
        <w:tc>
          <w:tcPr>
            <w:cnfStyle w:val="001000000000" w:firstRow="0" w:lastRow="0" w:firstColumn="1" w:lastColumn="0" w:oddVBand="0" w:evenVBand="0" w:oddHBand="0" w:evenHBand="0" w:firstRowFirstColumn="0" w:firstRowLastColumn="0" w:lastRowFirstColumn="0" w:lastRowLastColumn="0"/>
            <w:tcW w:w="6912" w:type="dxa"/>
            <w:tcBorders>
              <w:right w:val="single" w:sz="8" w:space="0" w:color="4F81BD"/>
            </w:tcBorders>
            <w:vAlign w:val="center"/>
          </w:tcPr>
          <w:p w14:paraId="468F674D"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Линия раздачи питания</w:t>
            </w:r>
          </w:p>
        </w:tc>
        <w:tc>
          <w:tcPr>
            <w:tcW w:w="2546" w:type="dxa"/>
            <w:tcBorders>
              <w:left w:val="single" w:sz="8" w:space="0" w:color="4F81BD"/>
            </w:tcBorders>
            <w:vAlign w:val="center"/>
          </w:tcPr>
          <w:p w14:paraId="067AC30D" w14:textId="77777777" w:rsidR="00B6534F" w:rsidRPr="004A40DF" w:rsidRDefault="00B6534F" w:rsidP="004A40DF">
            <w:pPr>
              <w:tabs>
                <w:tab w:val="left" w:pos="990"/>
                <w:tab w:val="center" w:pos="1165"/>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1</w:t>
            </w:r>
          </w:p>
        </w:tc>
      </w:tr>
      <w:tr w:rsidR="00B6534F" w:rsidRPr="004A40DF" w14:paraId="0528C195" w14:textId="77777777" w:rsidTr="004A4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F81BD"/>
              <w:left w:val="single" w:sz="8" w:space="0" w:color="4F81BD"/>
              <w:bottom w:val="single" w:sz="8" w:space="0" w:color="4F81BD"/>
              <w:right w:val="single" w:sz="8" w:space="0" w:color="4F81BD"/>
            </w:tcBorders>
            <w:vAlign w:val="center"/>
          </w:tcPr>
          <w:p w14:paraId="52F18D5A"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Микроволновая печь</w:t>
            </w:r>
          </w:p>
        </w:tc>
        <w:tc>
          <w:tcPr>
            <w:tcW w:w="2546" w:type="dxa"/>
            <w:tcBorders>
              <w:top w:val="single" w:sz="8" w:space="0" w:color="4F81BD"/>
              <w:left w:val="single" w:sz="8" w:space="0" w:color="4F81BD"/>
              <w:bottom w:val="single" w:sz="8" w:space="0" w:color="4F81BD"/>
              <w:right w:val="single" w:sz="8" w:space="0" w:color="4F81BD"/>
            </w:tcBorders>
            <w:vAlign w:val="center"/>
          </w:tcPr>
          <w:p w14:paraId="17C895D5" w14:textId="77777777" w:rsidR="00B6534F" w:rsidRPr="004A40DF" w:rsidRDefault="00B6534F" w:rsidP="004A40D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2</w:t>
            </w:r>
          </w:p>
        </w:tc>
      </w:tr>
      <w:tr w:rsidR="00B6534F" w:rsidRPr="004A40DF" w14:paraId="7738478A" w14:textId="77777777" w:rsidTr="004A40DF">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F81BD"/>
              <w:left w:val="single" w:sz="8" w:space="0" w:color="4F81BD"/>
              <w:bottom w:val="single" w:sz="8" w:space="0" w:color="4F81BD"/>
              <w:right w:val="single" w:sz="8" w:space="0" w:color="4F81BD"/>
            </w:tcBorders>
            <w:vAlign w:val="center"/>
          </w:tcPr>
          <w:p w14:paraId="07972342"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Жарочная поверхность</w:t>
            </w:r>
          </w:p>
        </w:tc>
        <w:tc>
          <w:tcPr>
            <w:tcW w:w="2546" w:type="dxa"/>
            <w:tcBorders>
              <w:top w:val="single" w:sz="8" w:space="0" w:color="4F81BD"/>
              <w:left w:val="single" w:sz="8" w:space="0" w:color="4F81BD"/>
              <w:bottom w:val="single" w:sz="8" w:space="0" w:color="4F81BD"/>
              <w:right w:val="single" w:sz="8" w:space="0" w:color="4F81BD"/>
            </w:tcBorders>
            <w:vAlign w:val="center"/>
          </w:tcPr>
          <w:p w14:paraId="4C30624F" w14:textId="77777777" w:rsidR="00B6534F" w:rsidRPr="004A40DF" w:rsidRDefault="00B6534F" w:rsidP="004A40D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2</w:t>
            </w:r>
          </w:p>
        </w:tc>
      </w:tr>
      <w:tr w:rsidR="00B6534F" w:rsidRPr="004A40DF" w14:paraId="0859B7EE" w14:textId="77777777" w:rsidTr="004A4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F81BD"/>
              <w:left w:val="single" w:sz="8" w:space="0" w:color="4F81BD"/>
              <w:bottom w:val="single" w:sz="8" w:space="0" w:color="4F81BD"/>
              <w:right w:val="single" w:sz="8" w:space="0" w:color="4F81BD"/>
            </w:tcBorders>
            <w:vAlign w:val="center"/>
          </w:tcPr>
          <w:p w14:paraId="451D66FA"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Стол тепловой</w:t>
            </w:r>
          </w:p>
        </w:tc>
        <w:tc>
          <w:tcPr>
            <w:tcW w:w="2546" w:type="dxa"/>
            <w:tcBorders>
              <w:top w:val="single" w:sz="8" w:space="0" w:color="4F81BD"/>
              <w:left w:val="single" w:sz="8" w:space="0" w:color="4F81BD"/>
              <w:bottom w:val="single" w:sz="8" w:space="0" w:color="4F81BD"/>
              <w:right w:val="single" w:sz="8" w:space="0" w:color="4F81BD"/>
            </w:tcBorders>
            <w:vAlign w:val="center"/>
          </w:tcPr>
          <w:p w14:paraId="140469C0" w14:textId="77777777" w:rsidR="00B6534F" w:rsidRPr="004A40DF" w:rsidRDefault="00B6534F" w:rsidP="004A40D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3</w:t>
            </w:r>
          </w:p>
        </w:tc>
      </w:tr>
      <w:tr w:rsidR="00B6534F" w:rsidRPr="004A40DF" w14:paraId="10981849" w14:textId="77777777" w:rsidTr="004A40DF">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F81BD"/>
              <w:left w:val="single" w:sz="8" w:space="0" w:color="4F81BD"/>
              <w:bottom w:val="single" w:sz="8" w:space="0" w:color="4F81BD"/>
              <w:right w:val="single" w:sz="8" w:space="0" w:color="4F81BD"/>
            </w:tcBorders>
            <w:vAlign w:val="center"/>
          </w:tcPr>
          <w:p w14:paraId="74F1DC61"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Посуда</w:t>
            </w:r>
          </w:p>
        </w:tc>
        <w:tc>
          <w:tcPr>
            <w:tcW w:w="2546" w:type="dxa"/>
            <w:tcBorders>
              <w:top w:val="single" w:sz="8" w:space="0" w:color="4F81BD"/>
              <w:left w:val="single" w:sz="8" w:space="0" w:color="4F81BD"/>
              <w:bottom w:val="single" w:sz="8" w:space="0" w:color="4F81BD"/>
              <w:right w:val="single" w:sz="8" w:space="0" w:color="4F81BD"/>
            </w:tcBorders>
            <w:vAlign w:val="center"/>
          </w:tcPr>
          <w:p w14:paraId="7DA07AE8" w14:textId="77777777" w:rsidR="00B6534F" w:rsidRPr="004A40DF" w:rsidRDefault="00695B09" w:rsidP="004A40D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350</w:t>
            </w:r>
          </w:p>
        </w:tc>
      </w:tr>
      <w:tr w:rsidR="00B6534F" w:rsidRPr="004A40DF" w14:paraId="10587AC8" w14:textId="77777777" w:rsidTr="004A4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F81BD"/>
              <w:left w:val="single" w:sz="8" w:space="0" w:color="4F81BD"/>
              <w:bottom w:val="single" w:sz="8" w:space="0" w:color="4F81BD"/>
              <w:right w:val="single" w:sz="8" w:space="0" w:color="4F81BD"/>
            </w:tcBorders>
            <w:vAlign w:val="center"/>
          </w:tcPr>
          <w:p w14:paraId="35E861B1"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Стол</w:t>
            </w:r>
          </w:p>
        </w:tc>
        <w:tc>
          <w:tcPr>
            <w:tcW w:w="2546" w:type="dxa"/>
            <w:tcBorders>
              <w:top w:val="single" w:sz="8" w:space="0" w:color="4F81BD"/>
              <w:left w:val="single" w:sz="8" w:space="0" w:color="4F81BD"/>
              <w:bottom w:val="single" w:sz="8" w:space="0" w:color="4F81BD"/>
              <w:right w:val="single" w:sz="8" w:space="0" w:color="4F81BD"/>
            </w:tcBorders>
            <w:vAlign w:val="center"/>
          </w:tcPr>
          <w:p w14:paraId="2EF88D7B" w14:textId="77777777" w:rsidR="00B6534F" w:rsidRPr="004A40DF" w:rsidRDefault="00695B09" w:rsidP="004A40D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20</w:t>
            </w:r>
          </w:p>
        </w:tc>
      </w:tr>
      <w:tr w:rsidR="00B6534F" w:rsidRPr="004A40DF" w14:paraId="2DB640F8" w14:textId="77777777" w:rsidTr="004A40DF">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F81BD"/>
              <w:left w:val="single" w:sz="8" w:space="0" w:color="4F81BD"/>
              <w:bottom w:val="single" w:sz="8" w:space="0" w:color="4F81BD"/>
              <w:right w:val="single" w:sz="8" w:space="0" w:color="4F81BD"/>
            </w:tcBorders>
            <w:vAlign w:val="center"/>
          </w:tcPr>
          <w:p w14:paraId="2D6B0EFE" w14:textId="77777777" w:rsidR="00B6534F" w:rsidRPr="004A40DF" w:rsidRDefault="00B6534F" w:rsidP="004A40DF">
            <w:pPr>
              <w:spacing w:line="276" w:lineRule="auto"/>
              <w:jc w:val="center"/>
              <w:rPr>
                <w:rFonts w:eastAsia="MS Mincho" w:cs="Times New Roman"/>
                <w:b w:val="0"/>
                <w:sz w:val="18"/>
                <w:szCs w:val="18"/>
              </w:rPr>
            </w:pPr>
            <w:r w:rsidRPr="004A40DF">
              <w:rPr>
                <w:rFonts w:eastAsia="MS Mincho" w:cs="Times New Roman"/>
                <w:b w:val="0"/>
                <w:sz w:val="18"/>
                <w:szCs w:val="18"/>
              </w:rPr>
              <w:t>Стул</w:t>
            </w:r>
          </w:p>
        </w:tc>
        <w:tc>
          <w:tcPr>
            <w:tcW w:w="2546" w:type="dxa"/>
            <w:tcBorders>
              <w:top w:val="single" w:sz="8" w:space="0" w:color="4F81BD"/>
              <w:left w:val="single" w:sz="8" w:space="0" w:color="4F81BD"/>
              <w:bottom w:val="single" w:sz="8" w:space="0" w:color="4F81BD"/>
              <w:right w:val="single" w:sz="8" w:space="0" w:color="4F81BD"/>
            </w:tcBorders>
            <w:vAlign w:val="center"/>
          </w:tcPr>
          <w:p w14:paraId="7F2AF2EC" w14:textId="77777777" w:rsidR="00B6534F" w:rsidRPr="004A40DF" w:rsidRDefault="00695B09" w:rsidP="004A40D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MS Mincho" w:cs="Times New Roman"/>
                <w:sz w:val="18"/>
                <w:szCs w:val="18"/>
              </w:rPr>
            </w:pPr>
            <w:r w:rsidRPr="004A40DF">
              <w:rPr>
                <w:rFonts w:eastAsia="MS Mincho" w:cs="Times New Roman"/>
                <w:sz w:val="18"/>
                <w:szCs w:val="18"/>
              </w:rPr>
              <w:t>80</w:t>
            </w:r>
          </w:p>
        </w:tc>
      </w:tr>
    </w:tbl>
    <w:p w14:paraId="43E74009" w14:textId="31B42EE4" w:rsidR="00B6534F" w:rsidRDefault="007F07BB" w:rsidP="00F46504">
      <w:pPr>
        <w:spacing w:line="240" w:lineRule="auto"/>
        <w:rPr>
          <w:rFonts w:cs="Times New Roman"/>
          <w:szCs w:val="28"/>
        </w:rPr>
      </w:pPr>
      <w:r w:rsidRPr="007F07BB">
        <w:rPr>
          <w:rFonts w:cs="Times New Roman"/>
          <w:szCs w:val="28"/>
        </w:rPr>
        <w:t xml:space="preserve">Все предполагаемое оборудование будет закупаться у </w:t>
      </w:r>
      <w:r w:rsidR="00B3103E" w:rsidRPr="007F07BB">
        <w:rPr>
          <w:rFonts w:cs="Times New Roman"/>
          <w:szCs w:val="28"/>
        </w:rPr>
        <w:t>надёжных</w:t>
      </w:r>
      <w:r w:rsidRPr="007F07BB">
        <w:rPr>
          <w:rFonts w:cs="Times New Roman"/>
          <w:szCs w:val="28"/>
        </w:rPr>
        <w:t xml:space="preserve"> поставщиков.</w:t>
      </w:r>
      <w:r w:rsidR="006367D2">
        <w:rPr>
          <w:rFonts w:cs="Times New Roman"/>
          <w:szCs w:val="28"/>
        </w:rPr>
        <w:t xml:space="preserve"> </w:t>
      </w:r>
    </w:p>
    <w:p w14:paraId="7167AF12" w14:textId="5275187C" w:rsidR="006367D2" w:rsidRPr="006367D2" w:rsidRDefault="006367D2" w:rsidP="00F46504">
      <w:pPr>
        <w:spacing w:line="240" w:lineRule="auto"/>
        <w:rPr>
          <w:rFonts w:cs="Times New Roman"/>
          <w:szCs w:val="28"/>
        </w:rPr>
      </w:pPr>
      <w:r>
        <w:rPr>
          <w:rFonts w:cs="Times New Roman"/>
          <w:szCs w:val="28"/>
        </w:rPr>
        <w:t xml:space="preserve">Общая стоимость оборудования по проекту составляет порядка 131 млн. руб. </w:t>
      </w:r>
    </w:p>
    <w:p w14:paraId="19908039" w14:textId="77777777" w:rsidR="002C6429" w:rsidRPr="007F07BB" w:rsidRDefault="0021464C" w:rsidP="00F46504">
      <w:pPr>
        <w:pStyle w:val="2"/>
        <w:keepNext/>
        <w:keepLines/>
        <w:rPr>
          <w:rFonts w:asciiTheme="majorHAnsi" w:hAnsiTheme="majorHAnsi"/>
          <w:color w:val="4F81BD" w:themeColor="accent1"/>
          <w:sz w:val="26"/>
          <w:szCs w:val="26"/>
        </w:rPr>
      </w:pPr>
      <w:r w:rsidRPr="007F07BB">
        <w:rPr>
          <w:rFonts w:asciiTheme="majorHAnsi" w:hAnsiTheme="majorHAnsi"/>
          <w:color w:val="4F81BD" w:themeColor="accent1"/>
          <w:sz w:val="26"/>
          <w:szCs w:val="26"/>
        </w:rPr>
        <w:t xml:space="preserve"> </w:t>
      </w:r>
      <w:bookmarkStart w:id="76" w:name="_Toc504462787"/>
      <w:r w:rsidR="0033497B" w:rsidRPr="007F07BB">
        <w:rPr>
          <w:rFonts w:asciiTheme="majorHAnsi" w:hAnsiTheme="majorHAnsi"/>
          <w:color w:val="4F81BD" w:themeColor="accent1"/>
          <w:sz w:val="26"/>
          <w:szCs w:val="26"/>
        </w:rPr>
        <w:t>3.</w:t>
      </w:r>
      <w:r w:rsidR="009B034D" w:rsidRPr="007F07BB">
        <w:rPr>
          <w:rFonts w:asciiTheme="majorHAnsi" w:hAnsiTheme="majorHAnsi"/>
          <w:color w:val="4F81BD" w:themeColor="accent1"/>
          <w:sz w:val="26"/>
          <w:szCs w:val="26"/>
        </w:rPr>
        <w:t>4</w:t>
      </w:r>
      <w:r w:rsidR="0033497B" w:rsidRPr="007F07BB">
        <w:rPr>
          <w:rFonts w:asciiTheme="majorHAnsi" w:hAnsiTheme="majorHAnsi"/>
          <w:color w:val="4F81BD" w:themeColor="accent1"/>
          <w:sz w:val="26"/>
          <w:szCs w:val="26"/>
        </w:rPr>
        <w:t>.</w:t>
      </w:r>
      <w:bookmarkEnd w:id="70"/>
      <w:bookmarkEnd w:id="71"/>
      <w:bookmarkEnd w:id="72"/>
      <w:bookmarkEnd w:id="73"/>
      <w:bookmarkEnd w:id="74"/>
      <w:bookmarkEnd w:id="75"/>
      <w:r w:rsidR="009B034D" w:rsidRPr="007F07BB">
        <w:rPr>
          <w:rFonts w:asciiTheme="majorHAnsi" w:hAnsiTheme="majorHAnsi"/>
          <w:color w:val="4F81BD" w:themeColor="accent1"/>
          <w:sz w:val="26"/>
          <w:szCs w:val="26"/>
        </w:rPr>
        <w:t xml:space="preserve"> </w:t>
      </w:r>
      <w:r w:rsidR="002C6429" w:rsidRPr="007F07BB">
        <w:rPr>
          <w:rFonts w:asciiTheme="majorHAnsi" w:hAnsiTheme="majorHAnsi"/>
          <w:color w:val="4F81BD" w:themeColor="accent1"/>
          <w:sz w:val="26"/>
          <w:szCs w:val="26"/>
        </w:rPr>
        <w:t>Сведения о степени готовности инициатора к началу реализации инвестиционного проекта.</w:t>
      </w:r>
      <w:bookmarkEnd w:id="76"/>
      <w:r w:rsidR="002C6429" w:rsidRPr="007F07BB">
        <w:rPr>
          <w:rFonts w:asciiTheme="majorHAnsi" w:hAnsiTheme="majorHAnsi"/>
          <w:color w:val="4F81BD" w:themeColor="accent1"/>
          <w:sz w:val="26"/>
          <w:szCs w:val="26"/>
        </w:rPr>
        <w:t xml:space="preserve"> </w:t>
      </w:r>
    </w:p>
    <w:p w14:paraId="5793D436" w14:textId="6E249944" w:rsidR="002C6429" w:rsidRPr="007F07BB" w:rsidRDefault="00323B01" w:rsidP="00F46504">
      <w:pPr>
        <w:spacing w:line="240" w:lineRule="auto"/>
      </w:pPr>
      <w:r w:rsidRPr="007F07BB">
        <w:t>На данн</w:t>
      </w:r>
      <w:r w:rsidR="0062603A">
        <w:t xml:space="preserve">ом этапе разработан бизнес-план, идёт поиск инвестора. </w:t>
      </w:r>
    </w:p>
    <w:p w14:paraId="5D40FCB9" w14:textId="77777777" w:rsidR="003815A8" w:rsidRPr="003D7DAD" w:rsidRDefault="003815A8" w:rsidP="003815A8">
      <w:pPr>
        <w:pStyle w:val="1"/>
        <w:rPr>
          <w:rFonts w:ascii="Times New Roman" w:hAnsi="Times New Roman" w:cs="Times New Roman"/>
          <w:color w:val="1F497D" w:themeColor="text2"/>
          <w:sz w:val="32"/>
          <w:szCs w:val="32"/>
        </w:rPr>
      </w:pPr>
      <w:bookmarkStart w:id="77" w:name="_Toc504462788"/>
      <w:bookmarkStart w:id="78" w:name="_Toc249285787"/>
      <w:bookmarkStart w:id="79" w:name="_Toc263425552"/>
      <w:bookmarkStart w:id="80" w:name="_Toc329885488"/>
      <w:bookmarkStart w:id="81" w:name="_Toc329886213"/>
      <w:bookmarkStart w:id="82" w:name="_Toc340814716"/>
      <w:bookmarkStart w:id="83" w:name="_Toc266882448"/>
      <w:bookmarkStart w:id="84" w:name="_Toc267329526"/>
      <w:bookmarkStart w:id="85" w:name="_Toc334106140"/>
      <w:bookmarkStart w:id="86" w:name="_Toc334113553"/>
      <w:bookmarkStart w:id="87" w:name="_Toc335297945"/>
      <w:bookmarkStart w:id="88" w:name="_Toc335298041"/>
      <w:r w:rsidRPr="003D7DAD">
        <w:rPr>
          <w:rFonts w:ascii="Times New Roman" w:hAnsi="Times New Roman" w:cs="Times New Roman"/>
          <w:color w:val="1F497D" w:themeColor="text2"/>
          <w:sz w:val="32"/>
          <w:szCs w:val="32"/>
        </w:rPr>
        <w:lastRenderedPageBreak/>
        <w:t>4</w:t>
      </w:r>
      <w:r w:rsidR="0068607E" w:rsidRPr="003D7DAD">
        <w:rPr>
          <w:rFonts w:ascii="Times New Roman" w:hAnsi="Times New Roman" w:cs="Times New Roman"/>
          <w:color w:val="1F497D" w:themeColor="text2"/>
          <w:sz w:val="32"/>
          <w:szCs w:val="32"/>
        </w:rPr>
        <w:t>.</w:t>
      </w:r>
      <w:r w:rsidR="00261ACD" w:rsidRPr="003D7DAD">
        <w:rPr>
          <w:rFonts w:ascii="Times New Roman" w:hAnsi="Times New Roman" w:cs="Times New Roman"/>
          <w:color w:val="1F497D" w:themeColor="text2"/>
          <w:sz w:val="32"/>
          <w:szCs w:val="32"/>
        </w:rPr>
        <w:t xml:space="preserve"> </w:t>
      </w:r>
      <w:r w:rsidR="008F51A6" w:rsidRPr="003D7DAD">
        <w:rPr>
          <w:color w:val="1F497D" w:themeColor="text2"/>
        </w:rPr>
        <w:t>Маркетинговый план проекта реализации инвестиционного проекта</w:t>
      </w:r>
      <w:bookmarkEnd w:id="77"/>
    </w:p>
    <w:p w14:paraId="212C2EA2" w14:textId="77777777" w:rsidR="0070600C" w:rsidRPr="003D7DAD" w:rsidRDefault="0070600C" w:rsidP="0020270D">
      <w:pPr>
        <w:pStyle w:val="2"/>
        <w:keepNext/>
        <w:keepLines/>
        <w:spacing w:line="276" w:lineRule="auto"/>
        <w:rPr>
          <w:color w:val="4F81BD" w:themeColor="accent1"/>
          <w:sz w:val="28"/>
          <w:szCs w:val="26"/>
        </w:rPr>
      </w:pPr>
      <w:bookmarkStart w:id="89" w:name="_Toc504462789"/>
      <w:r w:rsidRPr="003D7DAD">
        <w:rPr>
          <w:color w:val="4F81BD" w:themeColor="accent1"/>
          <w:sz w:val="28"/>
          <w:szCs w:val="26"/>
        </w:rPr>
        <w:t>4.1</w:t>
      </w:r>
      <w:r w:rsidR="00B8351E" w:rsidRPr="003D7DAD">
        <w:rPr>
          <w:color w:val="4F81BD" w:themeColor="accent1"/>
          <w:sz w:val="28"/>
          <w:szCs w:val="26"/>
        </w:rPr>
        <w:t>.</w:t>
      </w:r>
      <w:bookmarkEnd w:id="78"/>
      <w:bookmarkEnd w:id="79"/>
      <w:bookmarkEnd w:id="80"/>
      <w:bookmarkEnd w:id="81"/>
      <w:bookmarkEnd w:id="82"/>
      <w:r w:rsidR="00261ACD" w:rsidRPr="003D7DAD">
        <w:rPr>
          <w:color w:val="4F81BD" w:themeColor="accent1"/>
          <w:sz w:val="28"/>
          <w:szCs w:val="26"/>
        </w:rPr>
        <w:t xml:space="preserve"> </w:t>
      </w:r>
      <w:r w:rsidR="008F51A6" w:rsidRPr="003D7DAD">
        <w:rPr>
          <w:rFonts w:asciiTheme="majorHAnsi" w:hAnsiTheme="majorHAnsi"/>
          <w:color w:val="4F81BD" w:themeColor="accent1"/>
          <w:sz w:val="26"/>
          <w:szCs w:val="26"/>
        </w:rPr>
        <w:t>Конкурентные преимущества реализуемого инвестиционного проекта перед российскими и зарубежными аналогами.</w:t>
      </w:r>
      <w:bookmarkEnd w:id="89"/>
    </w:p>
    <w:p w14:paraId="3705C622" w14:textId="77777777" w:rsidR="007B2D5E" w:rsidRPr="003D7DAD" w:rsidRDefault="007B2D5E" w:rsidP="00F46504">
      <w:pPr>
        <w:spacing w:line="240" w:lineRule="auto"/>
        <w:rPr>
          <w:rFonts w:eastAsia="Times New Roman" w:cs="Times New Roman"/>
          <w:szCs w:val="28"/>
        </w:rPr>
      </w:pPr>
      <w:bookmarkStart w:id="90" w:name="_Toc340814717"/>
      <w:bookmarkStart w:id="91" w:name="_Toc329885489"/>
      <w:bookmarkStart w:id="92" w:name="_Toc329886214"/>
      <w:r w:rsidRPr="003D7DAD">
        <w:rPr>
          <w:noProof/>
          <w:vanish/>
        </w:rPr>
        <w:drawing>
          <wp:inline distT="0" distB="0" distL="0" distR="0" wp14:anchorId="346BE4A3" wp14:editId="2A2F16DC">
            <wp:extent cx="5850255" cy="7798748"/>
            <wp:effectExtent l="0" t="0" r="0" b="0"/>
            <wp:docPr id="38318" name="Рисунок 38318" descr="http://futureaccess.ru/netcat_files/userfiles/Depositphotos_256480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utureaccess.ru/netcat_files/userfiles/Depositphotos_2564809_m.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850255" cy="7798748"/>
                    </a:xfrm>
                    <a:prstGeom prst="rect">
                      <a:avLst/>
                    </a:prstGeom>
                    <a:noFill/>
                    <a:ln>
                      <a:noFill/>
                    </a:ln>
                  </pic:spPr>
                </pic:pic>
              </a:graphicData>
            </a:graphic>
          </wp:inline>
        </w:drawing>
      </w:r>
      <w:r w:rsidRPr="003D7DAD">
        <w:rPr>
          <w:rFonts w:eastAsia="Times New Roman" w:cs="Times New Roman"/>
          <w:szCs w:val="28"/>
        </w:rPr>
        <w:t>Основными конкурентными преимуществами рассматриваемого проекта являются:</w:t>
      </w:r>
    </w:p>
    <w:p w14:paraId="738ED28D" w14:textId="073AD252" w:rsidR="00CB5117" w:rsidRDefault="006367D2" w:rsidP="00EA63C3">
      <w:pPr>
        <w:numPr>
          <w:ilvl w:val="0"/>
          <w:numId w:val="33"/>
        </w:numPr>
        <w:spacing w:line="240" w:lineRule="auto"/>
        <w:jc w:val="left"/>
        <w:rPr>
          <w:rFonts w:eastAsia="Times New Roman" w:cs="Times New Roman"/>
          <w:szCs w:val="28"/>
        </w:rPr>
      </w:pPr>
      <w:r>
        <w:rPr>
          <w:rFonts w:eastAsia="Times New Roman" w:cs="Times New Roman"/>
          <w:szCs w:val="28"/>
        </w:rPr>
        <w:t>Круглогодичный характер работы санатория;</w:t>
      </w:r>
      <w:r w:rsidR="00CB5117">
        <w:rPr>
          <w:rFonts w:eastAsia="Times New Roman" w:cs="Times New Roman"/>
          <w:szCs w:val="28"/>
        </w:rPr>
        <w:t xml:space="preserve"> </w:t>
      </w:r>
    </w:p>
    <w:p w14:paraId="49306102" w14:textId="30D5E171" w:rsidR="00695B09" w:rsidRPr="003D7DAD" w:rsidRDefault="00695B09" w:rsidP="00EA63C3">
      <w:pPr>
        <w:numPr>
          <w:ilvl w:val="0"/>
          <w:numId w:val="33"/>
        </w:numPr>
        <w:spacing w:line="240" w:lineRule="auto"/>
        <w:jc w:val="left"/>
        <w:rPr>
          <w:rFonts w:eastAsia="Times New Roman" w:cs="Times New Roman"/>
          <w:szCs w:val="28"/>
        </w:rPr>
      </w:pPr>
      <w:r w:rsidRPr="003D7DAD">
        <w:rPr>
          <w:rFonts w:eastAsia="Times New Roman" w:cs="Times New Roman"/>
          <w:szCs w:val="28"/>
        </w:rPr>
        <w:t xml:space="preserve">высокий уровень оказания </w:t>
      </w:r>
      <w:r w:rsidR="005E6263">
        <w:rPr>
          <w:rFonts w:eastAsia="Times New Roman" w:cs="Times New Roman"/>
          <w:szCs w:val="28"/>
        </w:rPr>
        <w:t xml:space="preserve">санаторно-курортных, </w:t>
      </w:r>
      <w:r w:rsidR="003D7DAD" w:rsidRPr="003D7DAD">
        <w:rPr>
          <w:rFonts w:eastAsia="Times New Roman" w:cs="Times New Roman"/>
          <w:szCs w:val="28"/>
        </w:rPr>
        <w:t>бальнеологических</w:t>
      </w:r>
      <w:r w:rsidRPr="003D7DAD">
        <w:rPr>
          <w:rFonts w:eastAsia="Times New Roman" w:cs="Times New Roman"/>
          <w:szCs w:val="28"/>
        </w:rPr>
        <w:t xml:space="preserve"> услуг;</w:t>
      </w:r>
    </w:p>
    <w:p w14:paraId="6006783F" w14:textId="77777777" w:rsidR="00695B09" w:rsidRPr="003D7DAD" w:rsidRDefault="00695B09" w:rsidP="00EA63C3">
      <w:pPr>
        <w:numPr>
          <w:ilvl w:val="0"/>
          <w:numId w:val="33"/>
        </w:numPr>
        <w:spacing w:line="240" w:lineRule="auto"/>
        <w:jc w:val="left"/>
        <w:rPr>
          <w:rFonts w:eastAsia="Times New Roman" w:cs="Times New Roman"/>
          <w:szCs w:val="28"/>
        </w:rPr>
      </w:pPr>
      <w:r w:rsidRPr="003D7DAD">
        <w:rPr>
          <w:rFonts w:eastAsia="Times New Roman" w:cs="Times New Roman"/>
          <w:szCs w:val="28"/>
        </w:rPr>
        <w:t>высококвалифицированные специалисты;</w:t>
      </w:r>
    </w:p>
    <w:p w14:paraId="733FDFA7" w14:textId="77777777" w:rsidR="007B2D5E" w:rsidRPr="003D7DAD" w:rsidRDefault="007B2D5E" w:rsidP="00EA63C3">
      <w:pPr>
        <w:numPr>
          <w:ilvl w:val="0"/>
          <w:numId w:val="33"/>
        </w:numPr>
        <w:spacing w:line="240" w:lineRule="auto"/>
        <w:jc w:val="left"/>
        <w:rPr>
          <w:rFonts w:eastAsia="Times New Roman" w:cs="Times New Roman"/>
          <w:szCs w:val="28"/>
        </w:rPr>
      </w:pPr>
      <w:r w:rsidRPr="003D7DAD">
        <w:rPr>
          <w:rFonts w:eastAsia="Times New Roman" w:cs="Times New Roman"/>
          <w:szCs w:val="28"/>
        </w:rPr>
        <w:t>интересная современная концепция проекта</w:t>
      </w:r>
      <w:r w:rsidR="003D7DAD" w:rsidRPr="003D7DAD">
        <w:rPr>
          <w:rFonts w:eastAsia="Times New Roman" w:cs="Times New Roman"/>
          <w:szCs w:val="28"/>
        </w:rPr>
        <w:t>;</w:t>
      </w:r>
    </w:p>
    <w:p w14:paraId="7473F08B" w14:textId="77777777" w:rsidR="007B2D5E" w:rsidRPr="003D7DAD" w:rsidRDefault="007B2D5E" w:rsidP="00EA63C3">
      <w:pPr>
        <w:numPr>
          <w:ilvl w:val="0"/>
          <w:numId w:val="33"/>
        </w:numPr>
        <w:spacing w:line="240" w:lineRule="auto"/>
        <w:jc w:val="left"/>
        <w:rPr>
          <w:rFonts w:eastAsia="Times New Roman" w:cs="Times New Roman"/>
          <w:szCs w:val="28"/>
        </w:rPr>
      </w:pPr>
      <w:r w:rsidRPr="003D7DAD">
        <w:rPr>
          <w:rFonts w:eastAsia="Times New Roman" w:cs="Times New Roman"/>
          <w:szCs w:val="28"/>
        </w:rPr>
        <w:t>новизна номерного фонда, вызывающая интерес населения;</w:t>
      </w:r>
    </w:p>
    <w:p w14:paraId="1EDFED79" w14:textId="77777777" w:rsidR="007B2D5E" w:rsidRPr="003D7DAD" w:rsidRDefault="007B2D5E" w:rsidP="00EA63C3">
      <w:pPr>
        <w:numPr>
          <w:ilvl w:val="0"/>
          <w:numId w:val="33"/>
        </w:numPr>
        <w:spacing w:line="240" w:lineRule="auto"/>
        <w:jc w:val="left"/>
        <w:rPr>
          <w:rFonts w:eastAsia="Times New Roman" w:cs="Times New Roman"/>
          <w:szCs w:val="28"/>
        </w:rPr>
      </w:pPr>
      <w:r w:rsidRPr="003D7DAD">
        <w:rPr>
          <w:rFonts w:eastAsia="Times New Roman" w:cs="Times New Roman"/>
          <w:szCs w:val="28"/>
        </w:rPr>
        <w:t>комплексность предоставляемых услуг;</w:t>
      </w:r>
    </w:p>
    <w:p w14:paraId="0FA600DE" w14:textId="77777777" w:rsidR="007B2D5E" w:rsidRPr="003D7DAD" w:rsidRDefault="007B2D5E" w:rsidP="00EA63C3">
      <w:pPr>
        <w:numPr>
          <w:ilvl w:val="0"/>
          <w:numId w:val="33"/>
        </w:numPr>
        <w:spacing w:line="240" w:lineRule="auto"/>
        <w:jc w:val="left"/>
        <w:rPr>
          <w:rFonts w:eastAsia="Times New Roman" w:cs="Times New Roman"/>
          <w:szCs w:val="28"/>
        </w:rPr>
      </w:pPr>
      <w:r w:rsidRPr="003D7DAD">
        <w:rPr>
          <w:rFonts w:eastAsia="Times New Roman" w:cs="Times New Roman"/>
          <w:szCs w:val="28"/>
        </w:rPr>
        <w:t>высокий уровень обслуживания;</w:t>
      </w:r>
    </w:p>
    <w:p w14:paraId="6E7C0A2E" w14:textId="77777777" w:rsidR="007B2D5E" w:rsidRPr="003D7DAD" w:rsidRDefault="007B2D5E" w:rsidP="00EA63C3">
      <w:pPr>
        <w:numPr>
          <w:ilvl w:val="0"/>
          <w:numId w:val="33"/>
        </w:numPr>
        <w:spacing w:line="240" w:lineRule="auto"/>
        <w:jc w:val="left"/>
        <w:rPr>
          <w:rFonts w:ascii="Calibri" w:eastAsia="Times New Roman" w:hAnsi="Calibri" w:cs="Times New Roman"/>
          <w:sz w:val="22"/>
        </w:rPr>
      </w:pPr>
      <w:r w:rsidRPr="003D7DAD">
        <w:rPr>
          <w:rFonts w:eastAsia="Times New Roman" w:cs="Times New Roman"/>
          <w:szCs w:val="28"/>
        </w:rPr>
        <w:t>приемлемый уровень цен;</w:t>
      </w:r>
    </w:p>
    <w:p w14:paraId="279F7622" w14:textId="125D8217" w:rsidR="007B2D5E" w:rsidRPr="005E6263" w:rsidRDefault="005E6263" w:rsidP="00EA63C3">
      <w:pPr>
        <w:numPr>
          <w:ilvl w:val="0"/>
          <w:numId w:val="33"/>
        </w:numPr>
        <w:spacing w:line="240" w:lineRule="auto"/>
        <w:jc w:val="left"/>
        <w:rPr>
          <w:rFonts w:ascii="Calibri" w:eastAsia="Times New Roman" w:hAnsi="Calibri" w:cs="Times New Roman"/>
          <w:sz w:val="22"/>
        </w:rPr>
      </w:pPr>
      <w:r>
        <w:rPr>
          <w:rFonts w:eastAsia="Times New Roman" w:cs="Times New Roman"/>
          <w:szCs w:val="28"/>
        </w:rPr>
        <w:t>совмещение многих форматов;</w:t>
      </w:r>
    </w:p>
    <w:p w14:paraId="7D2BBF79" w14:textId="49E7294A" w:rsidR="005E6263" w:rsidRPr="003D7DAD" w:rsidRDefault="005E6263" w:rsidP="00EA63C3">
      <w:pPr>
        <w:numPr>
          <w:ilvl w:val="0"/>
          <w:numId w:val="33"/>
        </w:numPr>
        <w:spacing w:line="240" w:lineRule="auto"/>
        <w:jc w:val="left"/>
        <w:rPr>
          <w:rFonts w:ascii="Calibri" w:eastAsia="Times New Roman" w:hAnsi="Calibri" w:cs="Times New Roman"/>
          <w:sz w:val="22"/>
        </w:rPr>
      </w:pPr>
      <w:r>
        <w:rPr>
          <w:rFonts w:eastAsia="Times New Roman" w:cs="Times New Roman"/>
          <w:szCs w:val="28"/>
        </w:rPr>
        <w:t xml:space="preserve">работа в формате </w:t>
      </w:r>
      <w:proofErr w:type="spellStart"/>
      <w:r>
        <w:rPr>
          <w:rFonts w:eastAsia="Times New Roman" w:cs="Times New Roman"/>
          <w:szCs w:val="28"/>
        </w:rPr>
        <w:t>оллинклюзив</w:t>
      </w:r>
      <w:proofErr w:type="spellEnd"/>
      <w:r>
        <w:rPr>
          <w:rFonts w:eastAsia="Times New Roman" w:cs="Times New Roman"/>
          <w:szCs w:val="28"/>
        </w:rPr>
        <w:t xml:space="preserve">. </w:t>
      </w:r>
    </w:p>
    <w:p w14:paraId="2B83ADBA" w14:textId="3BD08B2F" w:rsidR="007B2D5E" w:rsidRPr="003D7DAD" w:rsidRDefault="007B2D5E" w:rsidP="00F46504">
      <w:pPr>
        <w:spacing w:line="240" w:lineRule="auto"/>
        <w:rPr>
          <w:rFonts w:eastAsia="Times New Roman" w:cs="Times New Roman"/>
          <w:szCs w:val="28"/>
        </w:rPr>
      </w:pPr>
      <w:r w:rsidRPr="003D7DAD">
        <w:rPr>
          <w:rFonts w:eastAsia="Times New Roman" w:cs="Times New Roman"/>
          <w:szCs w:val="28"/>
        </w:rPr>
        <w:t xml:space="preserve">Существующие конкурентные преимущества позволят завоевать </w:t>
      </w:r>
      <w:r w:rsidR="005E6263">
        <w:rPr>
          <w:rFonts w:eastAsia="Times New Roman" w:cs="Times New Roman"/>
          <w:szCs w:val="28"/>
        </w:rPr>
        <w:t xml:space="preserve">проекту существенную долю рынка особенно в условиях пандемии и связанных с этим ограничений в мировом туризме. Всё большее количество россиян демонстрирует интерес к внутреннему туризму и заботе о своём здоровье. В связи с этим санаторно-курортное лечение становится более популярным и востребованным. В то же время качественных санаториев с хорошей современной лечебной базой и современным номерным фондом не так много и рассматриваемый проект в данном контексте будет особенно актуален. </w:t>
      </w:r>
    </w:p>
    <w:p w14:paraId="75AC74F6" w14:textId="08DCEB54" w:rsidR="007B2D5E" w:rsidRPr="00276BBD" w:rsidRDefault="007B2D5E" w:rsidP="00F46504">
      <w:pPr>
        <w:spacing w:line="240" w:lineRule="auto"/>
        <w:rPr>
          <w:rFonts w:eastAsia="MS Mincho" w:cs="Times New Roman"/>
          <w:szCs w:val="28"/>
        </w:rPr>
      </w:pPr>
      <w:r w:rsidRPr="00763370">
        <w:rPr>
          <w:rFonts w:eastAsia="MS Mincho" w:cs="Times New Roman"/>
          <w:szCs w:val="28"/>
        </w:rPr>
        <w:t xml:space="preserve">Успех любого предприятия зависит от возможности, во-первых, привлечь новых клиентов, во-вторых, удержать их. Это в полной мере относится и к </w:t>
      </w:r>
      <w:r w:rsidR="005E6263">
        <w:rPr>
          <w:rFonts w:eastAsia="MS Mincho" w:cs="Times New Roman"/>
          <w:szCs w:val="28"/>
        </w:rPr>
        <w:t>санаторию</w:t>
      </w:r>
      <w:r w:rsidRPr="00763370">
        <w:rPr>
          <w:rFonts w:eastAsia="MS Mincho" w:cs="Times New Roman"/>
          <w:szCs w:val="28"/>
        </w:rPr>
        <w:t xml:space="preserve">. Успешно реализовав свои функции, комплекс будет не только встречать своих постоянных клиентов, но и принимать друзей своих постоянных клиентов. К настоящему времени, 92% потребителей доверяют рекомендациям друзей и семьи больше, чем любой </w:t>
      </w:r>
      <w:r w:rsidRPr="00276BBD">
        <w:rPr>
          <w:rFonts w:eastAsia="MS Mincho" w:cs="Times New Roman"/>
          <w:szCs w:val="28"/>
        </w:rPr>
        <w:t xml:space="preserve">другой форме рекламы, как онлайн, так и офлайн. </w:t>
      </w:r>
    </w:p>
    <w:p w14:paraId="740FEAA3" w14:textId="1E3CAB77" w:rsidR="007B2D5E" w:rsidRPr="00276BBD" w:rsidRDefault="007B2D5E" w:rsidP="00F46504">
      <w:pPr>
        <w:spacing w:line="240" w:lineRule="auto"/>
        <w:rPr>
          <w:rFonts w:eastAsia="MS Mincho" w:cs="Times New Roman"/>
          <w:szCs w:val="28"/>
        </w:rPr>
      </w:pPr>
      <w:r w:rsidRPr="00276BBD">
        <w:rPr>
          <w:rFonts w:eastAsia="MS Mincho" w:cs="Times New Roman"/>
          <w:szCs w:val="28"/>
        </w:rPr>
        <w:t>Успех в привлечении новой клиентуры будет зависеть от реализации следующих факторов:</w:t>
      </w:r>
    </w:p>
    <w:p w14:paraId="21A9775D" w14:textId="77777777" w:rsidR="007B2D5E" w:rsidRDefault="007B2D5E" w:rsidP="00EA63C3">
      <w:pPr>
        <w:numPr>
          <w:ilvl w:val="0"/>
          <w:numId w:val="31"/>
        </w:numPr>
        <w:spacing w:line="240" w:lineRule="auto"/>
        <w:rPr>
          <w:rFonts w:eastAsia="MS Mincho" w:cs="Times New Roman"/>
          <w:szCs w:val="28"/>
        </w:rPr>
      </w:pPr>
      <w:r w:rsidRPr="00276BBD">
        <w:rPr>
          <w:rFonts w:eastAsia="MS Mincho" w:cs="Times New Roman"/>
          <w:szCs w:val="28"/>
        </w:rPr>
        <w:t>местоположение;</w:t>
      </w:r>
    </w:p>
    <w:p w14:paraId="188AC5AE" w14:textId="6F934F40" w:rsidR="005E6263" w:rsidRDefault="005E6263" w:rsidP="00EA63C3">
      <w:pPr>
        <w:numPr>
          <w:ilvl w:val="0"/>
          <w:numId w:val="31"/>
        </w:numPr>
        <w:spacing w:line="240" w:lineRule="auto"/>
        <w:rPr>
          <w:rFonts w:eastAsia="MS Mincho" w:cs="Times New Roman"/>
          <w:szCs w:val="28"/>
        </w:rPr>
      </w:pPr>
      <w:r>
        <w:rPr>
          <w:rFonts w:eastAsia="MS Mincho" w:cs="Times New Roman"/>
          <w:szCs w:val="28"/>
        </w:rPr>
        <w:t>качество номерного фонда;</w:t>
      </w:r>
    </w:p>
    <w:p w14:paraId="1ECE68B3" w14:textId="01543B3F" w:rsidR="005E6263" w:rsidRPr="00276BBD" w:rsidRDefault="005E6263" w:rsidP="00EA63C3">
      <w:pPr>
        <w:numPr>
          <w:ilvl w:val="0"/>
          <w:numId w:val="31"/>
        </w:numPr>
        <w:spacing w:line="240" w:lineRule="auto"/>
        <w:rPr>
          <w:rFonts w:eastAsia="MS Mincho" w:cs="Times New Roman"/>
          <w:szCs w:val="28"/>
        </w:rPr>
      </w:pPr>
      <w:r>
        <w:rPr>
          <w:rFonts w:eastAsia="MS Mincho" w:cs="Times New Roman"/>
          <w:szCs w:val="28"/>
        </w:rPr>
        <w:lastRenderedPageBreak/>
        <w:t>качество лечебной базы;</w:t>
      </w:r>
    </w:p>
    <w:p w14:paraId="7D54DFE8" w14:textId="7AB0AE25" w:rsidR="007B2D5E" w:rsidRPr="00276BBD" w:rsidRDefault="005E6263" w:rsidP="00EA63C3">
      <w:pPr>
        <w:numPr>
          <w:ilvl w:val="0"/>
          <w:numId w:val="31"/>
        </w:numPr>
        <w:spacing w:line="240" w:lineRule="auto"/>
        <w:rPr>
          <w:rFonts w:eastAsia="MS Mincho" w:cs="Times New Roman"/>
          <w:szCs w:val="28"/>
        </w:rPr>
      </w:pPr>
      <w:r>
        <w:rPr>
          <w:rFonts w:eastAsia="MS Mincho" w:cs="Times New Roman"/>
          <w:szCs w:val="28"/>
        </w:rPr>
        <w:t>территория санатория;</w:t>
      </w:r>
    </w:p>
    <w:p w14:paraId="3C1EBF2B" w14:textId="77777777" w:rsidR="007B2D5E" w:rsidRPr="00276BBD" w:rsidRDefault="007B2D5E" w:rsidP="00EA63C3">
      <w:pPr>
        <w:numPr>
          <w:ilvl w:val="0"/>
          <w:numId w:val="31"/>
        </w:numPr>
        <w:spacing w:line="240" w:lineRule="auto"/>
        <w:rPr>
          <w:rFonts w:eastAsia="MS Mincho" w:cs="Times New Roman"/>
          <w:szCs w:val="28"/>
        </w:rPr>
      </w:pPr>
      <w:r w:rsidRPr="00276BBD">
        <w:rPr>
          <w:rFonts w:eastAsia="MS Mincho" w:cs="Times New Roman"/>
          <w:szCs w:val="28"/>
        </w:rPr>
        <w:t>рекламная кампания.</w:t>
      </w:r>
    </w:p>
    <w:p w14:paraId="0298A014" w14:textId="7FC990F9" w:rsidR="007B2D5E" w:rsidRPr="00276BBD" w:rsidRDefault="005E6263" w:rsidP="00F46504">
      <w:pPr>
        <w:spacing w:line="240" w:lineRule="auto"/>
        <w:rPr>
          <w:rFonts w:eastAsia="MS Mincho" w:cs="Times New Roman"/>
          <w:szCs w:val="28"/>
        </w:rPr>
      </w:pPr>
      <w:r>
        <w:rPr>
          <w:rFonts w:eastAsia="MS Mincho" w:cs="Times New Roman"/>
          <w:szCs w:val="28"/>
        </w:rPr>
        <w:t>Местоположение</w:t>
      </w:r>
      <w:r w:rsidR="007B2D5E" w:rsidRPr="00276BBD">
        <w:rPr>
          <w:rFonts w:eastAsia="MS Mincho" w:cs="Times New Roman"/>
          <w:szCs w:val="28"/>
        </w:rPr>
        <w:t xml:space="preserve"> должно отвечать следующим требованиям:</w:t>
      </w:r>
    </w:p>
    <w:p w14:paraId="3441CF5F" w14:textId="41134DD3" w:rsidR="007B2D5E" w:rsidRPr="00276BBD" w:rsidRDefault="007B2D5E" w:rsidP="00EA63C3">
      <w:pPr>
        <w:numPr>
          <w:ilvl w:val="0"/>
          <w:numId w:val="31"/>
        </w:numPr>
        <w:spacing w:line="240" w:lineRule="auto"/>
        <w:rPr>
          <w:rFonts w:eastAsia="MS Mincho" w:cs="Times New Roman"/>
          <w:szCs w:val="28"/>
        </w:rPr>
      </w:pPr>
      <w:r w:rsidRPr="00276BBD">
        <w:rPr>
          <w:rFonts w:eastAsia="MS Mincho" w:cs="Times New Roman"/>
          <w:szCs w:val="28"/>
        </w:rPr>
        <w:t>наличие потенциальных потребителей услуг (сложившейся спрос, отсутствие конкурентов)</w:t>
      </w:r>
      <w:r w:rsidR="005E6263">
        <w:rPr>
          <w:rFonts w:eastAsia="MS Mincho" w:cs="Times New Roman"/>
          <w:szCs w:val="28"/>
        </w:rPr>
        <w:t xml:space="preserve"> – санаторий будет располагаться в районе со сложившейся специализацией - бальнеология</w:t>
      </w:r>
      <w:r w:rsidRPr="00276BBD">
        <w:rPr>
          <w:rFonts w:eastAsia="MS Mincho" w:cs="Times New Roman"/>
          <w:szCs w:val="28"/>
        </w:rPr>
        <w:t>;</w:t>
      </w:r>
    </w:p>
    <w:p w14:paraId="5BBD3A84" w14:textId="5E02C054" w:rsidR="007B2D5E" w:rsidRPr="00276BBD" w:rsidRDefault="005E6263" w:rsidP="00EA63C3">
      <w:pPr>
        <w:numPr>
          <w:ilvl w:val="0"/>
          <w:numId w:val="31"/>
        </w:numPr>
        <w:spacing w:line="240" w:lineRule="auto"/>
        <w:rPr>
          <w:rFonts w:eastAsia="MS Mincho" w:cs="Times New Roman"/>
          <w:szCs w:val="28"/>
        </w:rPr>
      </w:pPr>
      <w:r>
        <w:rPr>
          <w:rFonts w:eastAsia="MS Mincho" w:cs="Times New Roman"/>
          <w:szCs w:val="28"/>
        </w:rPr>
        <w:t xml:space="preserve">удобная логистика – будущий санаторий имеет удобное расположение и логистическую доступность – вблизи </w:t>
      </w:r>
      <w:proofErr w:type="spellStart"/>
      <w:r>
        <w:rPr>
          <w:rFonts w:eastAsia="MS Mincho" w:cs="Times New Roman"/>
          <w:szCs w:val="28"/>
        </w:rPr>
        <w:t>атвтодорога</w:t>
      </w:r>
      <w:proofErr w:type="spellEnd"/>
      <w:r>
        <w:rPr>
          <w:rFonts w:eastAsia="MS Mincho" w:cs="Times New Roman"/>
          <w:szCs w:val="28"/>
        </w:rPr>
        <w:t xml:space="preserve"> (10 м) и подъездные пути к ней, в 5 км расположена железнодорожная станция, аэропорт – в 220 км (г. Краснодар)</w:t>
      </w:r>
      <w:r w:rsidR="007B2D5E" w:rsidRPr="00276BBD">
        <w:rPr>
          <w:rFonts w:eastAsia="MS Mincho" w:cs="Times New Roman"/>
          <w:szCs w:val="28"/>
        </w:rPr>
        <w:t>;</w:t>
      </w:r>
    </w:p>
    <w:p w14:paraId="21991499" w14:textId="77777777" w:rsidR="005E6263" w:rsidRDefault="005E6263" w:rsidP="00F46504">
      <w:pPr>
        <w:spacing w:line="240" w:lineRule="auto"/>
        <w:rPr>
          <w:rFonts w:eastAsia="MS Mincho" w:cs="Times New Roman"/>
          <w:szCs w:val="28"/>
        </w:rPr>
      </w:pPr>
      <w:r>
        <w:rPr>
          <w:rFonts w:eastAsia="MS Mincho" w:cs="Times New Roman"/>
          <w:szCs w:val="28"/>
        </w:rPr>
        <w:t>Под качеством номерного фонда и территорией понимается</w:t>
      </w:r>
      <w:r w:rsidR="007B2D5E" w:rsidRPr="00276BBD">
        <w:rPr>
          <w:rFonts w:eastAsia="MS Mincho" w:cs="Times New Roman"/>
          <w:szCs w:val="28"/>
        </w:rPr>
        <w:t xml:space="preserve">, прежде всего, состояние самих зданий </w:t>
      </w:r>
      <w:r>
        <w:rPr>
          <w:rFonts w:eastAsia="MS Mincho" w:cs="Times New Roman"/>
          <w:szCs w:val="28"/>
        </w:rPr>
        <w:t>санатория</w:t>
      </w:r>
      <w:r w:rsidR="007B2D5E" w:rsidRPr="00276BBD">
        <w:rPr>
          <w:rFonts w:eastAsia="MS Mincho" w:cs="Times New Roman"/>
          <w:szCs w:val="28"/>
        </w:rPr>
        <w:t>, чистота окружающей территории, безопасность</w:t>
      </w:r>
      <w:r>
        <w:rPr>
          <w:rFonts w:eastAsia="MS Mincho" w:cs="Times New Roman"/>
          <w:szCs w:val="28"/>
        </w:rPr>
        <w:t>, ландшафтные решения и т.д</w:t>
      </w:r>
      <w:r w:rsidR="007B2D5E" w:rsidRPr="00276BBD">
        <w:rPr>
          <w:rFonts w:eastAsia="MS Mincho" w:cs="Times New Roman"/>
          <w:szCs w:val="28"/>
        </w:rPr>
        <w:t xml:space="preserve">. </w:t>
      </w:r>
    </w:p>
    <w:p w14:paraId="51BD287C" w14:textId="08B7EAD5" w:rsidR="007B2D5E" w:rsidRPr="00276BBD" w:rsidRDefault="007B2D5E" w:rsidP="00F46504">
      <w:pPr>
        <w:spacing w:line="240" w:lineRule="auto"/>
        <w:rPr>
          <w:rFonts w:eastAsia="MS Mincho" w:cs="Times New Roman"/>
          <w:szCs w:val="28"/>
        </w:rPr>
      </w:pPr>
      <w:r w:rsidRPr="00276BBD">
        <w:rPr>
          <w:rFonts w:eastAsia="MS Mincho" w:cs="Times New Roman"/>
          <w:szCs w:val="28"/>
        </w:rPr>
        <w:t>Решение второй задачи – удержания клиентов – практически на 100% зависит от качества предоставляемых услуг.</w:t>
      </w:r>
      <w:r w:rsidR="003B59FB" w:rsidRPr="00276BBD">
        <w:rPr>
          <w:rFonts w:eastAsia="MS Mincho" w:cs="Times New Roman"/>
          <w:szCs w:val="28"/>
        </w:rPr>
        <w:t xml:space="preserve"> Восприятие клиентом качества предоставленных услуг</w:t>
      </w:r>
      <w:r w:rsidRPr="00276BBD">
        <w:rPr>
          <w:rFonts w:eastAsia="MS Mincho" w:cs="Times New Roman"/>
          <w:szCs w:val="28"/>
        </w:rPr>
        <w:t>, есть производная от следующих факторов:</w:t>
      </w:r>
    </w:p>
    <w:p w14:paraId="60C6EEA4" w14:textId="4EB2523B" w:rsidR="007B2D5E" w:rsidRPr="009C20B5" w:rsidRDefault="007B2D5E" w:rsidP="00EA63C3">
      <w:pPr>
        <w:pStyle w:val="aa"/>
        <w:numPr>
          <w:ilvl w:val="0"/>
          <w:numId w:val="30"/>
        </w:numPr>
        <w:spacing w:line="240" w:lineRule="auto"/>
        <w:contextualSpacing w:val="0"/>
        <w:jc w:val="left"/>
        <w:rPr>
          <w:rFonts w:eastAsia="MS Mincho" w:cs="Times New Roman"/>
          <w:szCs w:val="28"/>
        </w:rPr>
      </w:pPr>
      <w:r w:rsidRPr="009C20B5">
        <w:rPr>
          <w:rFonts w:eastAsia="MS Mincho" w:cs="Times New Roman"/>
          <w:szCs w:val="28"/>
        </w:rPr>
        <w:t xml:space="preserve">фокусирование на качестве обслуживания </w:t>
      </w:r>
      <w:r w:rsidR="005E6263" w:rsidRPr="009C20B5">
        <w:rPr>
          <w:rFonts w:eastAsia="MS Mincho" w:cs="Times New Roman"/>
          <w:szCs w:val="28"/>
        </w:rPr>
        <w:t>определённых</w:t>
      </w:r>
      <w:r w:rsidRPr="009C20B5">
        <w:rPr>
          <w:rFonts w:eastAsia="MS Mincho" w:cs="Times New Roman"/>
          <w:szCs w:val="28"/>
        </w:rPr>
        <w:t xml:space="preserve"> групп клиентов;</w:t>
      </w:r>
    </w:p>
    <w:p w14:paraId="4ABE025D" w14:textId="52EC9BB7" w:rsidR="007B2D5E" w:rsidRPr="009C20B5" w:rsidRDefault="005E6263" w:rsidP="00EA63C3">
      <w:pPr>
        <w:pStyle w:val="aa"/>
        <w:numPr>
          <w:ilvl w:val="0"/>
          <w:numId w:val="30"/>
        </w:numPr>
        <w:spacing w:line="240" w:lineRule="auto"/>
        <w:contextualSpacing w:val="0"/>
        <w:jc w:val="left"/>
        <w:rPr>
          <w:rFonts w:eastAsia="MS Mincho" w:cs="Times New Roman"/>
          <w:szCs w:val="28"/>
        </w:rPr>
      </w:pPr>
      <w:r>
        <w:rPr>
          <w:rFonts w:eastAsia="MS Mincho" w:cs="Times New Roman"/>
          <w:szCs w:val="28"/>
        </w:rPr>
        <w:t>обеспечение доступных цен, соответствующих рыночным тенденциям</w:t>
      </w:r>
      <w:r w:rsidR="007B2D5E" w:rsidRPr="009C20B5">
        <w:rPr>
          <w:rFonts w:eastAsia="MS Mincho" w:cs="Times New Roman"/>
          <w:szCs w:val="28"/>
        </w:rPr>
        <w:t>;</w:t>
      </w:r>
    </w:p>
    <w:p w14:paraId="766D7C21" w14:textId="77777777" w:rsidR="007B2D5E" w:rsidRPr="009C20B5" w:rsidRDefault="007B2D5E" w:rsidP="00EA63C3">
      <w:pPr>
        <w:pStyle w:val="aa"/>
        <w:numPr>
          <w:ilvl w:val="0"/>
          <w:numId w:val="30"/>
        </w:numPr>
        <w:spacing w:line="240" w:lineRule="auto"/>
        <w:contextualSpacing w:val="0"/>
        <w:jc w:val="left"/>
        <w:rPr>
          <w:rFonts w:eastAsia="MS Mincho" w:cs="Times New Roman"/>
          <w:szCs w:val="28"/>
        </w:rPr>
      </w:pPr>
      <w:r w:rsidRPr="009C20B5">
        <w:rPr>
          <w:rFonts w:eastAsia="MS Mincho" w:cs="Times New Roman"/>
          <w:szCs w:val="28"/>
        </w:rPr>
        <w:t>удобство пользования услугами и минимизация времени клиента;</w:t>
      </w:r>
    </w:p>
    <w:p w14:paraId="613FEFBA" w14:textId="77777777" w:rsidR="007B2D5E" w:rsidRPr="009C20B5" w:rsidRDefault="007B2D5E" w:rsidP="00EA63C3">
      <w:pPr>
        <w:pStyle w:val="aa"/>
        <w:numPr>
          <w:ilvl w:val="0"/>
          <w:numId w:val="30"/>
        </w:numPr>
        <w:spacing w:line="240" w:lineRule="auto"/>
        <w:contextualSpacing w:val="0"/>
        <w:jc w:val="left"/>
        <w:rPr>
          <w:rFonts w:eastAsia="MS Mincho" w:cs="Times New Roman"/>
          <w:szCs w:val="28"/>
        </w:rPr>
      </w:pPr>
      <w:r w:rsidRPr="009C20B5">
        <w:rPr>
          <w:rFonts w:eastAsia="MS Mincho" w:cs="Times New Roman"/>
          <w:szCs w:val="28"/>
        </w:rPr>
        <w:t>предоставление бесплатного питания или других дополнительных услуг;</w:t>
      </w:r>
    </w:p>
    <w:p w14:paraId="6CDCA894" w14:textId="77777777" w:rsidR="007B2D5E" w:rsidRPr="009C20B5" w:rsidRDefault="007B2D5E" w:rsidP="00EA63C3">
      <w:pPr>
        <w:pStyle w:val="aa"/>
        <w:numPr>
          <w:ilvl w:val="0"/>
          <w:numId w:val="30"/>
        </w:numPr>
        <w:spacing w:line="240" w:lineRule="auto"/>
        <w:contextualSpacing w:val="0"/>
        <w:jc w:val="left"/>
        <w:rPr>
          <w:rFonts w:eastAsia="MS Mincho" w:cs="Times New Roman"/>
          <w:szCs w:val="28"/>
        </w:rPr>
      </w:pPr>
      <w:r w:rsidRPr="009C20B5">
        <w:rPr>
          <w:rFonts w:eastAsia="MS Mincho" w:cs="Times New Roman"/>
          <w:szCs w:val="28"/>
        </w:rPr>
        <w:t xml:space="preserve">самые выгодные программы лояльности, стимулирующие повторные обращения и более частое пользование услугами </w:t>
      </w:r>
      <w:r w:rsidR="003F3F56" w:rsidRPr="009C20B5">
        <w:rPr>
          <w:rFonts w:eastAsia="MS Mincho" w:cs="Times New Roman"/>
          <w:szCs w:val="28"/>
        </w:rPr>
        <w:t>комплекса</w:t>
      </w:r>
      <w:r w:rsidRPr="009C20B5">
        <w:rPr>
          <w:rFonts w:eastAsia="MS Mincho" w:cs="Times New Roman"/>
          <w:szCs w:val="28"/>
        </w:rPr>
        <w:t>;</w:t>
      </w:r>
    </w:p>
    <w:p w14:paraId="683C3930" w14:textId="77777777" w:rsidR="007B2D5E" w:rsidRPr="009C20B5" w:rsidRDefault="007B2D5E" w:rsidP="00EA63C3">
      <w:pPr>
        <w:pStyle w:val="aa"/>
        <w:numPr>
          <w:ilvl w:val="0"/>
          <w:numId w:val="30"/>
        </w:numPr>
        <w:spacing w:line="240" w:lineRule="auto"/>
        <w:contextualSpacing w:val="0"/>
        <w:jc w:val="left"/>
        <w:rPr>
          <w:rFonts w:eastAsia="MS Mincho" w:cs="Times New Roman"/>
          <w:szCs w:val="28"/>
        </w:rPr>
      </w:pPr>
      <w:r w:rsidRPr="009C20B5">
        <w:rPr>
          <w:rFonts w:eastAsia="MS Mincho" w:cs="Times New Roman"/>
          <w:szCs w:val="28"/>
        </w:rPr>
        <w:t>наличие всех необходимых дополнительных услуг (</w:t>
      </w:r>
      <w:proofErr w:type="spellStart"/>
      <w:r w:rsidRPr="009C20B5">
        <w:rPr>
          <w:rFonts w:eastAsia="MS Mincho" w:cs="Times New Roman"/>
          <w:szCs w:val="28"/>
        </w:rPr>
        <w:t>wi-fi</w:t>
      </w:r>
      <w:proofErr w:type="spellEnd"/>
      <w:r w:rsidRPr="009C20B5">
        <w:rPr>
          <w:rFonts w:eastAsia="MS Mincho" w:cs="Times New Roman"/>
          <w:szCs w:val="28"/>
        </w:rPr>
        <w:t>, интернет, сауна, прачечная, ресторан и т.д.)</w:t>
      </w:r>
    </w:p>
    <w:p w14:paraId="696AD75A" w14:textId="77777777" w:rsidR="007B2D5E" w:rsidRPr="009C20B5" w:rsidRDefault="007B2D5E" w:rsidP="00EA63C3">
      <w:pPr>
        <w:pStyle w:val="aa"/>
        <w:numPr>
          <w:ilvl w:val="0"/>
          <w:numId w:val="30"/>
        </w:numPr>
        <w:spacing w:line="240" w:lineRule="auto"/>
        <w:contextualSpacing w:val="0"/>
        <w:jc w:val="left"/>
        <w:rPr>
          <w:rFonts w:eastAsia="MS Mincho" w:cs="Times New Roman"/>
          <w:szCs w:val="28"/>
        </w:rPr>
      </w:pPr>
      <w:r w:rsidRPr="009C20B5">
        <w:rPr>
          <w:rFonts w:eastAsia="MS Mincho" w:cs="Times New Roman"/>
          <w:szCs w:val="28"/>
        </w:rPr>
        <w:t>уникальный стиль декорирования и обслуживания, позволяющие потребителю погрузиться в совершенно новую обстановку;</w:t>
      </w:r>
    </w:p>
    <w:p w14:paraId="42D48DA2" w14:textId="77777777" w:rsidR="007B2D5E" w:rsidRPr="009C20B5" w:rsidRDefault="007B2D5E" w:rsidP="00EA63C3">
      <w:pPr>
        <w:pStyle w:val="aa"/>
        <w:numPr>
          <w:ilvl w:val="0"/>
          <w:numId w:val="30"/>
        </w:numPr>
        <w:spacing w:line="240" w:lineRule="auto"/>
        <w:contextualSpacing w:val="0"/>
        <w:jc w:val="left"/>
        <w:rPr>
          <w:rFonts w:eastAsia="MS Mincho" w:cs="Times New Roman"/>
          <w:szCs w:val="28"/>
        </w:rPr>
      </w:pPr>
      <w:r w:rsidRPr="009C20B5">
        <w:rPr>
          <w:rFonts w:eastAsia="MS Mincho" w:cs="Times New Roman"/>
          <w:szCs w:val="28"/>
        </w:rPr>
        <w:t>приветливый и квалифицированный рабочий персонал.</w:t>
      </w:r>
    </w:p>
    <w:p w14:paraId="6F4A55F1" w14:textId="77777777" w:rsidR="008F51A6" w:rsidRPr="009C20B5" w:rsidRDefault="0070600C" w:rsidP="00F46504">
      <w:pPr>
        <w:pStyle w:val="2"/>
        <w:keepNext/>
        <w:keepLines/>
        <w:rPr>
          <w:color w:val="4F81BD" w:themeColor="accent1"/>
          <w:sz w:val="28"/>
          <w:szCs w:val="26"/>
        </w:rPr>
      </w:pPr>
      <w:bookmarkStart w:id="93" w:name="_Toc504462790"/>
      <w:r w:rsidRPr="009C20B5">
        <w:rPr>
          <w:color w:val="4F81BD" w:themeColor="accent1"/>
          <w:sz w:val="28"/>
          <w:szCs w:val="26"/>
        </w:rPr>
        <w:t>4.2</w:t>
      </w:r>
      <w:r w:rsidR="00B8351E" w:rsidRPr="009C20B5">
        <w:rPr>
          <w:color w:val="4F81BD" w:themeColor="accent1"/>
          <w:sz w:val="28"/>
          <w:szCs w:val="26"/>
        </w:rPr>
        <w:t>.</w:t>
      </w:r>
      <w:bookmarkEnd w:id="90"/>
      <w:r w:rsidR="008F51A6" w:rsidRPr="009C20B5">
        <w:rPr>
          <w:color w:val="4F81BD" w:themeColor="accent1"/>
          <w:sz w:val="28"/>
          <w:szCs w:val="26"/>
        </w:rPr>
        <w:t xml:space="preserve"> Стратегия продвижения реализуемого инвестиционного проекта на рынке.</w:t>
      </w:r>
      <w:bookmarkEnd w:id="93"/>
      <w:r w:rsidR="008F51A6" w:rsidRPr="009C20B5">
        <w:rPr>
          <w:color w:val="4F81BD" w:themeColor="accent1"/>
          <w:sz w:val="28"/>
          <w:szCs w:val="26"/>
        </w:rPr>
        <w:t xml:space="preserve"> </w:t>
      </w:r>
    </w:p>
    <w:p w14:paraId="51A69B5C" w14:textId="77777777" w:rsidR="00EC0E3C" w:rsidRPr="00EC0E3C" w:rsidRDefault="00EC0E3C" w:rsidP="00EC0E3C">
      <w:pPr>
        <w:spacing w:line="240" w:lineRule="auto"/>
        <w:rPr>
          <w:rFonts w:cs="Times New Roman"/>
          <w:szCs w:val="28"/>
        </w:rPr>
      </w:pPr>
      <w:r w:rsidRPr="00EC0E3C">
        <w:rPr>
          <w:rFonts w:cs="Times New Roman"/>
          <w:szCs w:val="28"/>
        </w:rPr>
        <w:t xml:space="preserve">С целью продвижения услуг комплекса на рынке санаторно-курортных услуг инвестором планируется организация маркетинговой работы в двух направлениях: </w:t>
      </w:r>
      <w:r w:rsidRPr="00EC0E3C">
        <w:rPr>
          <w:rFonts w:cs="Times New Roman"/>
          <w:color w:val="4F81BD" w:themeColor="accent1"/>
          <w:szCs w:val="28"/>
          <w:lang w:val="en-US"/>
        </w:rPr>
        <w:t>b</w:t>
      </w:r>
      <w:r w:rsidRPr="00704F0E">
        <w:rPr>
          <w:rFonts w:cs="Times New Roman"/>
          <w:color w:val="4F81BD" w:themeColor="accent1"/>
          <w:szCs w:val="28"/>
        </w:rPr>
        <w:t>2</w:t>
      </w:r>
      <w:r w:rsidRPr="00EC0E3C">
        <w:rPr>
          <w:rFonts w:cs="Times New Roman"/>
          <w:color w:val="4F81BD" w:themeColor="accent1"/>
          <w:szCs w:val="28"/>
          <w:lang w:val="en-US"/>
        </w:rPr>
        <w:t>c</w:t>
      </w:r>
      <w:r w:rsidRPr="00704F0E">
        <w:rPr>
          <w:rFonts w:cs="Times New Roman"/>
          <w:color w:val="4F81BD" w:themeColor="accent1"/>
          <w:szCs w:val="28"/>
        </w:rPr>
        <w:t xml:space="preserve"> </w:t>
      </w:r>
      <w:r w:rsidRPr="00EC0E3C">
        <w:rPr>
          <w:rFonts w:cs="Times New Roman"/>
          <w:color w:val="4F81BD" w:themeColor="accent1"/>
          <w:szCs w:val="28"/>
        </w:rPr>
        <w:t xml:space="preserve">и </w:t>
      </w:r>
      <w:r w:rsidRPr="00EC0E3C">
        <w:rPr>
          <w:rFonts w:cs="Times New Roman"/>
          <w:color w:val="4F81BD" w:themeColor="accent1"/>
          <w:szCs w:val="28"/>
          <w:lang w:val="en-US"/>
        </w:rPr>
        <w:t>b</w:t>
      </w:r>
      <w:r w:rsidRPr="00704F0E">
        <w:rPr>
          <w:rFonts w:cs="Times New Roman"/>
          <w:color w:val="4F81BD" w:themeColor="accent1"/>
          <w:szCs w:val="28"/>
        </w:rPr>
        <w:t>2</w:t>
      </w:r>
      <w:r w:rsidRPr="00EC0E3C">
        <w:rPr>
          <w:rFonts w:cs="Times New Roman"/>
          <w:color w:val="4F81BD" w:themeColor="accent1"/>
          <w:szCs w:val="28"/>
          <w:lang w:val="en-US"/>
        </w:rPr>
        <w:t>b</w:t>
      </w:r>
      <w:r w:rsidRPr="00EC0E3C">
        <w:rPr>
          <w:rFonts w:cs="Times New Roman"/>
          <w:szCs w:val="28"/>
        </w:rPr>
        <w:t xml:space="preserve"> </w:t>
      </w:r>
    </w:p>
    <w:p w14:paraId="7FA305D0" w14:textId="06ADC4E2" w:rsidR="00EC0E3C" w:rsidRPr="00EC0E3C" w:rsidRDefault="00EC0E3C" w:rsidP="00EC0E3C">
      <w:pPr>
        <w:spacing w:line="240" w:lineRule="auto"/>
        <w:rPr>
          <w:rFonts w:cs="Times New Roman"/>
          <w:szCs w:val="28"/>
        </w:rPr>
      </w:pPr>
      <w:r w:rsidRPr="00EC0E3C">
        <w:rPr>
          <w:rFonts w:cs="Times New Roman"/>
          <w:i/>
          <w:iCs/>
          <w:color w:val="4F81BD" w:themeColor="accent1"/>
          <w:szCs w:val="28"/>
        </w:rPr>
        <w:lastRenderedPageBreak/>
        <w:t>Сроки начала рекламной кампании</w:t>
      </w:r>
      <w:r w:rsidRPr="00EC0E3C">
        <w:rPr>
          <w:rFonts w:cs="Times New Roman"/>
          <w:i/>
          <w:iCs/>
          <w:szCs w:val="28"/>
        </w:rPr>
        <w:t xml:space="preserve"> </w:t>
      </w:r>
      <w:r w:rsidRPr="00EC0E3C">
        <w:rPr>
          <w:rFonts w:cs="Times New Roman"/>
          <w:szCs w:val="28"/>
        </w:rPr>
        <w:t xml:space="preserve">– </w:t>
      </w:r>
      <w:r>
        <w:rPr>
          <w:rFonts w:cs="Times New Roman"/>
          <w:szCs w:val="28"/>
        </w:rPr>
        <w:t>за пол</w:t>
      </w:r>
      <w:r w:rsidRPr="00EC0E3C">
        <w:rPr>
          <w:rFonts w:cs="Times New Roman"/>
          <w:szCs w:val="28"/>
        </w:rPr>
        <w:t xml:space="preserve">года </w:t>
      </w:r>
      <w:r>
        <w:rPr>
          <w:rFonts w:cs="Times New Roman"/>
          <w:szCs w:val="28"/>
        </w:rPr>
        <w:t xml:space="preserve">до открытия </w:t>
      </w:r>
      <w:r w:rsidRPr="00EC0E3C">
        <w:rPr>
          <w:rFonts w:cs="Times New Roman"/>
          <w:szCs w:val="28"/>
        </w:rPr>
        <w:t>с последующим наращиванием активности до выхода на плановые показатели загрузки.</w:t>
      </w:r>
    </w:p>
    <w:p w14:paraId="2C230442" w14:textId="77777777" w:rsidR="00EC0E3C" w:rsidRPr="00EC0E3C" w:rsidRDefault="00EC0E3C" w:rsidP="00EC0E3C">
      <w:pPr>
        <w:spacing w:line="240" w:lineRule="auto"/>
        <w:rPr>
          <w:rFonts w:cs="Times New Roman"/>
          <w:szCs w:val="28"/>
        </w:rPr>
      </w:pPr>
      <w:r w:rsidRPr="00EC0E3C">
        <w:rPr>
          <w:rFonts w:cs="Times New Roman"/>
          <w:i/>
          <w:iCs/>
          <w:color w:val="4F81BD" w:themeColor="accent1"/>
          <w:szCs w:val="28"/>
        </w:rPr>
        <w:t>Основные инструменты маркетинга</w:t>
      </w:r>
      <w:r w:rsidRPr="00EC0E3C">
        <w:rPr>
          <w:rFonts w:cs="Times New Roman"/>
          <w:i/>
          <w:iCs/>
          <w:szCs w:val="28"/>
        </w:rPr>
        <w:t xml:space="preserve"> </w:t>
      </w:r>
      <w:r w:rsidRPr="00EC0E3C">
        <w:rPr>
          <w:rFonts w:cs="Times New Roman"/>
          <w:szCs w:val="28"/>
        </w:rPr>
        <w:t>– мероприятия</w:t>
      </w:r>
      <w:r w:rsidRPr="00704F0E">
        <w:rPr>
          <w:rFonts w:cs="Times New Roman"/>
          <w:szCs w:val="28"/>
        </w:rPr>
        <w:t xml:space="preserve"> </w:t>
      </w:r>
      <w:r w:rsidRPr="00EC0E3C">
        <w:rPr>
          <w:rFonts w:cs="Times New Roman"/>
          <w:szCs w:val="28"/>
        </w:rPr>
        <w:t>«</w:t>
      </w:r>
      <w:proofErr w:type="spellStart"/>
      <w:r w:rsidRPr="00EC0E3C">
        <w:rPr>
          <w:rFonts w:cs="Times New Roman"/>
          <w:szCs w:val="28"/>
        </w:rPr>
        <w:t>фосстис</w:t>
      </w:r>
      <w:proofErr w:type="spellEnd"/>
      <w:r w:rsidRPr="00EC0E3C">
        <w:rPr>
          <w:rFonts w:cs="Times New Roman"/>
          <w:szCs w:val="28"/>
        </w:rPr>
        <w:t xml:space="preserve">», событийные мероприятия, прямая реклама, </w:t>
      </w:r>
      <w:proofErr w:type="spellStart"/>
      <w:r w:rsidRPr="00EC0E3C">
        <w:rPr>
          <w:rFonts w:cs="Times New Roman"/>
          <w:szCs w:val="28"/>
        </w:rPr>
        <w:t>директ</w:t>
      </w:r>
      <w:proofErr w:type="spellEnd"/>
      <w:r w:rsidRPr="00EC0E3C">
        <w:rPr>
          <w:rFonts w:cs="Times New Roman"/>
          <w:szCs w:val="28"/>
        </w:rPr>
        <w:t xml:space="preserve">-маркетинг.  </w:t>
      </w:r>
    </w:p>
    <w:p w14:paraId="56673004" w14:textId="77777777" w:rsidR="00EC0E3C" w:rsidRDefault="00EC0E3C" w:rsidP="00EC0E3C">
      <w:pPr>
        <w:spacing w:line="240" w:lineRule="auto"/>
        <w:rPr>
          <w:rFonts w:cs="Times New Roman"/>
          <w:szCs w:val="28"/>
        </w:rPr>
      </w:pPr>
      <w:r w:rsidRPr="00EC0E3C">
        <w:rPr>
          <w:rFonts w:cs="Times New Roman"/>
          <w:i/>
          <w:iCs/>
          <w:color w:val="4F81BD" w:themeColor="accent1"/>
          <w:szCs w:val="28"/>
        </w:rPr>
        <w:t>Предпочтительные рекламные каналы</w:t>
      </w:r>
      <w:r w:rsidRPr="00EC0E3C">
        <w:rPr>
          <w:rFonts w:cs="Times New Roman"/>
          <w:i/>
          <w:iCs/>
          <w:szCs w:val="28"/>
        </w:rPr>
        <w:t xml:space="preserve"> </w:t>
      </w:r>
      <w:r w:rsidRPr="00EC0E3C">
        <w:rPr>
          <w:rFonts w:cs="Times New Roman"/>
          <w:szCs w:val="28"/>
        </w:rPr>
        <w:t xml:space="preserve">– реклама в сети интернет (наибольшая доля), наружная реклама, реклама в региональных СМИ (радио, телевидение). </w:t>
      </w:r>
    </w:p>
    <w:p w14:paraId="38624A72" w14:textId="77777777" w:rsidR="00EC0E3C" w:rsidRPr="00EC0E3C" w:rsidRDefault="00EC0E3C" w:rsidP="00EC0E3C">
      <w:pPr>
        <w:spacing w:line="240" w:lineRule="auto"/>
        <w:rPr>
          <w:rFonts w:cs="Times New Roman"/>
          <w:szCs w:val="28"/>
        </w:rPr>
      </w:pPr>
      <w:proofErr w:type="gramStart"/>
      <w:r w:rsidRPr="00EC0E3C">
        <w:rPr>
          <w:rFonts w:cs="Times New Roman"/>
          <w:i/>
          <w:iCs/>
          <w:color w:val="4F81BD" w:themeColor="accent1"/>
          <w:szCs w:val="28"/>
          <w:lang w:val="en-US"/>
        </w:rPr>
        <w:t>b</w:t>
      </w:r>
      <w:r w:rsidRPr="00704F0E">
        <w:rPr>
          <w:rFonts w:cs="Times New Roman"/>
          <w:i/>
          <w:iCs/>
          <w:color w:val="4F81BD" w:themeColor="accent1"/>
          <w:szCs w:val="28"/>
        </w:rPr>
        <w:t>2</w:t>
      </w:r>
      <w:r w:rsidRPr="00EC0E3C">
        <w:rPr>
          <w:rFonts w:cs="Times New Roman"/>
          <w:i/>
          <w:iCs/>
          <w:color w:val="4F81BD" w:themeColor="accent1"/>
          <w:szCs w:val="28"/>
          <w:lang w:val="en-US"/>
        </w:rPr>
        <w:t>b</w:t>
      </w:r>
      <w:r w:rsidRPr="00EC0E3C">
        <w:rPr>
          <w:rFonts w:cs="Times New Roman"/>
          <w:i/>
          <w:iCs/>
          <w:szCs w:val="28"/>
        </w:rPr>
        <w:t xml:space="preserve"> - </w:t>
      </w:r>
      <w:r w:rsidRPr="00EC0E3C">
        <w:rPr>
          <w:rFonts w:cs="Times New Roman"/>
          <w:szCs w:val="28"/>
        </w:rPr>
        <w:t>работа с корпоративным сегментом, предусматривающим организованные закупки путёвок для сотрудников.</w:t>
      </w:r>
      <w:proofErr w:type="gramEnd"/>
      <w:r w:rsidRPr="00EC0E3C">
        <w:rPr>
          <w:rFonts w:cs="Times New Roman"/>
          <w:szCs w:val="28"/>
        </w:rPr>
        <w:t xml:space="preserve"> </w:t>
      </w:r>
      <w:proofErr w:type="gramStart"/>
      <w:r w:rsidRPr="00EC0E3C">
        <w:rPr>
          <w:rFonts w:cs="Times New Roman"/>
          <w:szCs w:val="28"/>
        </w:rPr>
        <w:t>Это</w:t>
      </w:r>
      <w:proofErr w:type="gramEnd"/>
      <w:r w:rsidRPr="00EC0E3C">
        <w:rPr>
          <w:rFonts w:cs="Times New Roman"/>
          <w:szCs w:val="28"/>
        </w:rPr>
        <w:t xml:space="preserve"> прежде всего крупные предприятия Краснодарского края и отдалённых регионов РФ, преимущественно </w:t>
      </w:r>
      <w:proofErr w:type="spellStart"/>
      <w:r w:rsidRPr="00EC0E3C">
        <w:rPr>
          <w:rFonts w:cs="Times New Roman"/>
          <w:szCs w:val="28"/>
        </w:rPr>
        <w:t>ресурсодобывающие</w:t>
      </w:r>
      <w:proofErr w:type="spellEnd"/>
      <w:r w:rsidRPr="00EC0E3C">
        <w:rPr>
          <w:rFonts w:cs="Times New Roman"/>
          <w:szCs w:val="28"/>
        </w:rPr>
        <w:t xml:space="preserve"> и </w:t>
      </w:r>
      <w:proofErr w:type="spellStart"/>
      <w:r w:rsidRPr="00EC0E3C">
        <w:rPr>
          <w:rFonts w:cs="Times New Roman"/>
          <w:szCs w:val="28"/>
        </w:rPr>
        <w:t>энергосбытовые</w:t>
      </w:r>
      <w:proofErr w:type="spellEnd"/>
      <w:r w:rsidRPr="00EC0E3C">
        <w:rPr>
          <w:rFonts w:cs="Times New Roman"/>
          <w:szCs w:val="28"/>
        </w:rPr>
        <w:t xml:space="preserve"> (Газпром, Роснефть, Лукойл, </w:t>
      </w:r>
      <w:proofErr w:type="spellStart"/>
      <w:r w:rsidRPr="00EC0E3C">
        <w:rPr>
          <w:rFonts w:cs="Times New Roman"/>
          <w:szCs w:val="28"/>
        </w:rPr>
        <w:t>Росатом</w:t>
      </w:r>
      <w:proofErr w:type="spellEnd"/>
      <w:r w:rsidRPr="00EC0E3C">
        <w:rPr>
          <w:rFonts w:cs="Times New Roman"/>
          <w:szCs w:val="28"/>
        </w:rPr>
        <w:t xml:space="preserve">, Кубаньэнерго, НЭСК и др.). </w:t>
      </w:r>
    </w:p>
    <w:p w14:paraId="2DCEC8B6" w14:textId="77777777" w:rsidR="00EC0E3C" w:rsidRPr="00EC0E3C" w:rsidRDefault="00EC0E3C" w:rsidP="00EC0E3C">
      <w:pPr>
        <w:spacing w:line="240" w:lineRule="auto"/>
        <w:rPr>
          <w:rFonts w:cs="Times New Roman"/>
          <w:szCs w:val="28"/>
        </w:rPr>
      </w:pPr>
      <w:r w:rsidRPr="00EC0E3C">
        <w:rPr>
          <w:rFonts w:cs="Times New Roman"/>
          <w:szCs w:val="28"/>
        </w:rPr>
        <w:t xml:space="preserve">Для повышения узнаваемости комплекса и популяризации среди целевой аудитории предполагается проведение на его базе событийных мероприятий совместно с министерством курортов, туризма и олимпийского наследия Краснодарского края, освещение строительства и запуска объекта в региональных СМИ.  </w:t>
      </w:r>
    </w:p>
    <w:p w14:paraId="70F6CB07" w14:textId="77777777" w:rsidR="00EC0E3C" w:rsidRPr="00EC0E3C" w:rsidRDefault="00EC0E3C" w:rsidP="00EC0E3C">
      <w:pPr>
        <w:spacing w:line="240" w:lineRule="auto"/>
        <w:rPr>
          <w:rFonts w:cs="Times New Roman"/>
          <w:szCs w:val="28"/>
        </w:rPr>
      </w:pPr>
      <w:r w:rsidRPr="00EC0E3C">
        <w:rPr>
          <w:rFonts w:cs="Times New Roman"/>
          <w:szCs w:val="28"/>
        </w:rPr>
        <w:t>Для продажи услуг комплекса планируется активное сотрудничество с туристическими агентствами.</w:t>
      </w:r>
    </w:p>
    <w:p w14:paraId="46F249BD" w14:textId="5366D948" w:rsidR="00EC0E3C" w:rsidRPr="00EC0E3C" w:rsidRDefault="00EC0E3C" w:rsidP="00EC0E3C">
      <w:pPr>
        <w:spacing w:line="240" w:lineRule="auto"/>
        <w:rPr>
          <w:rFonts w:cs="Times New Roman"/>
          <w:szCs w:val="28"/>
        </w:rPr>
      </w:pPr>
      <w:proofErr w:type="gramStart"/>
      <w:r w:rsidRPr="00EC0E3C">
        <w:rPr>
          <w:rFonts w:cs="Times New Roman"/>
          <w:i/>
          <w:iCs/>
          <w:color w:val="4F81BD" w:themeColor="accent1"/>
          <w:szCs w:val="28"/>
          <w:lang w:val="en-US"/>
        </w:rPr>
        <w:t>b</w:t>
      </w:r>
      <w:r w:rsidRPr="00704F0E">
        <w:rPr>
          <w:rFonts w:cs="Times New Roman"/>
          <w:i/>
          <w:iCs/>
          <w:color w:val="4F81BD" w:themeColor="accent1"/>
          <w:szCs w:val="28"/>
        </w:rPr>
        <w:t>2</w:t>
      </w:r>
      <w:r w:rsidRPr="00EC0E3C">
        <w:rPr>
          <w:rFonts w:cs="Times New Roman"/>
          <w:i/>
          <w:iCs/>
          <w:color w:val="4F81BD" w:themeColor="accent1"/>
          <w:szCs w:val="28"/>
          <w:lang w:val="en-US"/>
        </w:rPr>
        <w:t>c</w:t>
      </w:r>
      <w:r w:rsidRPr="00EC0E3C">
        <w:rPr>
          <w:rFonts w:cs="Times New Roman"/>
          <w:i/>
          <w:iCs/>
          <w:szCs w:val="28"/>
        </w:rPr>
        <w:t xml:space="preserve"> - </w:t>
      </w:r>
      <w:r w:rsidRPr="00EC0E3C">
        <w:rPr>
          <w:rFonts w:cs="Times New Roman"/>
          <w:szCs w:val="28"/>
        </w:rPr>
        <w:t>работа с конечным потребителем услуг – населением.</w:t>
      </w:r>
      <w:proofErr w:type="gramEnd"/>
      <w:r w:rsidRPr="00EC0E3C">
        <w:rPr>
          <w:rFonts w:cs="Times New Roman"/>
          <w:szCs w:val="28"/>
        </w:rPr>
        <w:t xml:space="preserve">  Предусматривает маркетинговую активность в сети интернет, использование международных ресурсов бронирования</w:t>
      </w:r>
      <w:r w:rsidRPr="00704F0E">
        <w:rPr>
          <w:rFonts w:cs="Times New Roman"/>
          <w:szCs w:val="28"/>
        </w:rPr>
        <w:t xml:space="preserve"> </w:t>
      </w:r>
      <w:r w:rsidRPr="00EC0E3C">
        <w:rPr>
          <w:rFonts w:cs="Times New Roman"/>
          <w:szCs w:val="28"/>
          <w:lang w:val="en-US"/>
        </w:rPr>
        <w:t>booking</w:t>
      </w:r>
      <w:r w:rsidRPr="00704F0E">
        <w:rPr>
          <w:rFonts w:cs="Times New Roman"/>
          <w:szCs w:val="28"/>
        </w:rPr>
        <w:t>.</w:t>
      </w:r>
      <w:r w:rsidRPr="00EC0E3C">
        <w:rPr>
          <w:rFonts w:cs="Times New Roman"/>
          <w:szCs w:val="28"/>
          <w:lang w:val="en-US"/>
        </w:rPr>
        <w:t>com</w:t>
      </w:r>
      <w:r w:rsidRPr="00EC0E3C">
        <w:rPr>
          <w:rFonts w:cs="Times New Roman"/>
          <w:szCs w:val="28"/>
        </w:rPr>
        <w:t xml:space="preserve">, </w:t>
      </w:r>
      <w:proofErr w:type="spellStart"/>
      <w:r w:rsidRPr="00EC0E3C">
        <w:rPr>
          <w:rFonts w:cs="Times New Roman"/>
          <w:szCs w:val="28"/>
          <w:lang w:val="en-US"/>
        </w:rPr>
        <w:t>trivago</w:t>
      </w:r>
      <w:proofErr w:type="spellEnd"/>
      <w:r w:rsidRPr="00704F0E">
        <w:rPr>
          <w:rFonts w:cs="Times New Roman"/>
          <w:szCs w:val="28"/>
        </w:rPr>
        <w:t>.</w:t>
      </w:r>
      <w:proofErr w:type="spellStart"/>
      <w:r w:rsidRPr="00EC0E3C">
        <w:rPr>
          <w:rFonts w:cs="Times New Roman"/>
          <w:szCs w:val="28"/>
          <w:lang w:val="en-US"/>
        </w:rPr>
        <w:t>ru</w:t>
      </w:r>
      <w:proofErr w:type="spellEnd"/>
      <w:r w:rsidRPr="00704F0E">
        <w:rPr>
          <w:rFonts w:cs="Times New Roman"/>
          <w:szCs w:val="28"/>
        </w:rPr>
        <w:t xml:space="preserve">, </w:t>
      </w:r>
      <w:r w:rsidRPr="00EC0E3C">
        <w:rPr>
          <w:rFonts w:cs="Times New Roman"/>
          <w:szCs w:val="28"/>
          <w:lang w:val="en-US"/>
        </w:rPr>
        <w:t>hotels</w:t>
      </w:r>
      <w:r w:rsidRPr="00704F0E">
        <w:rPr>
          <w:rFonts w:cs="Times New Roman"/>
          <w:szCs w:val="28"/>
        </w:rPr>
        <w:t>.</w:t>
      </w:r>
      <w:proofErr w:type="spellStart"/>
      <w:r w:rsidRPr="00EC0E3C">
        <w:rPr>
          <w:rFonts w:cs="Times New Roman"/>
          <w:szCs w:val="28"/>
          <w:lang w:val="en-US"/>
        </w:rPr>
        <w:t>ru</w:t>
      </w:r>
      <w:proofErr w:type="spellEnd"/>
      <w:r w:rsidRPr="00704F0E">
        <w:rPr>
          <w:rFonts w:cs="Times New Roman"/>
          <w:szCs w:val="28"/>
        </w:rPr>
        <w:t xml:space="preserve"> </w:t>
      </w:r>
      <w:r w:rsidRPr="00EC0E3C">
        <w:rPr>
          <w:rFonts w:cs="Times New Roman"/>
          <w:szCs w:val="28"/>
        </w:rPr>
        <w:t xml:space="preserve">и других популярных сервисов. Также интернет-активность будет осуществляться с использованием собственного сайта комплекса, аккаунтов в социальных сетях. </w:t>
      </w:r>
    </w:p>
    <w:p w14:paraId="11CFF371" w14:textId="62EB959B" w:rsidR="003F4511" w:rsidRPr="009C20B5" w:rsidRDefault="008902BC" w:rsidP="00F46504">
      <w:pPr>
        <w:spacing w:line="240" w:lineRule="auto"/>
        <w:rPr>
          <w:rFonts w:cs="Times New Roman"/>
          <w:szCs w:val="28"/>
        </w:rPr>
      </w:pPr>
      <w:r w:rsidRPr="009C20B5">
        <w:rPr>
          <w:rFonts w:cs="Times New Roman"/>
          <w:szCs w:val="28"/>
        </w:rPr>
        <w:t>П</w:t>
      </w:r>
      <w:r w:rsidR="003F4511" w:rsidRPr="009C20B5">
        <w:rPr>
          <w:rFonts w:cs="Times New Roman"/>
          <w:szCs w:val="28"/>
        </w:rPr>
        <w:t xml:space="preserve">ервоочередными задачами </w:t>
      </w:r>
      <w:r w:rsidR="00257467" w:rsidRPr="009C20B5">
        <w:rPr>
          <w:rFonts w:cs="Times New Roman"/>
          <w:szCs w:val="28"/>
        </w:rPr>
        <w:t xml:space="preserve">маркетинговой </w:t>
      </w:r>
      <w:r w:rsidR="000E2B1A" w:rsidRPr="009C20B5">
        <w:rPr>
          <w:rFonts w:cs="Times New Roman"/>
          <w:szCs w:val="28"/>
        </w:rPr>
        <w:t xml:space="preserve">программы продвижения </w:t>
      </w:r>
      <w:r w:rsidR="005E6263">
        <w:rPr>
          <w:rFonts w:cs="Times New Roman"/>
          <w:szCs w:val="28"/>
        </w:rPr>
        <w:t>санатория</w:t>
      </w:r>
      <w:r w:rsidR="009C20B5" w:rsidRPr="009C20B5">
        <w:rPr>
          <w:rFonts w:cs="Times New Roman"/>
          <w:szCs w:val="28"/>
        </w:rPr>
        <w:t xml:space="preserve"> </w:t>
      </w:r>
      <w:r w:rsidR="00257467" w:rsidRPr="009C20B5">
        <w:rPr>
          <w:rFonts w:cs="Times New Roman"/>
          <w:szCs w:val="28"/>
        </w:rPr>
        <w:t>будут</w:t>
      </w:r>
      <w:r w:rsidR="003F4511" w:rsidRPr="009C20B5">
        <w:rPr>
          <w:rFonts w:cs="Times New Roman"/>
          <w:szCs w:val="28"/>
        </w:rPr>
        <w:t xml:space="preserve">: </w:t>
      </w:r>
    </w:p>
    <w:p w14:paraId="71BAF750" w14:textId="4926BB52" w:rsidR="00F26F2F" w:rsidRPr="009C20B5" w:rsidRDefault="003F4511" w:rsidP="00F46504">
      <w:pPr>
        <w:pStyle w:val="aa"/>
        <w:widowControl w:val="0"/>
        <w:numPr>
          <w:ilvl w:val="0"/>
          <w:numId w:val="2"/>
        </w:numPr>
        <w:autoSpaceDE w:val="0"/>
        <w:autoSpaceDN w:val="0"/>
        <w:adjustRightInd w:val="0"/>
        <w:spacing w:line="240" w:lineRule="auto"/>
        <w:contextualSpacing w:val="0"/>
        <w:rPr>
          <w:rFonts w:cs="Times New Roman"/>
          <w:szCs w:val="28"/>
        </w:rPr>
      </w:pPr>
      <w:r w:rsidRPr="009C20B5">
        <w:rPr>
          <w:rFonts w:cs="Times New Roman"/>
          <w:szCs w:val="28"/>
        </w:rPr>
        <w:t>формирование представления</w:t>
      </w:r>
      <w:r w:rsidR="00A26C2A" w:rsidRPr="009C20B5">
        <w:rPr>
          <w:rFonts w:cs="Times New Roman"/>
          <w:szCs w:val="28"/>
        </w:rPr>
        <w:t xml:space="preserve"> о </w:t>
      </w:r>
      <w:r w:rsidR="00EC0E3C">
        <w:rPr>
          <w:rFonts w:cs="Times New Roman"/>
          <w:szCs w:val="28"/>
        </w:rPr>
        <w:t>санатории</w:t>
      </w:r>
      <w:r w:rsidR="009C20B5" w:rsidRPr="009C20B5">
        <w:rPr>
          <w:rFonts w:cs="Times New Roman"/>
          <w:szCs w:val="28"/>
        </w:rPr>
        <w:t xml:space="preserve"> и предлагаемых услугах</w:t>
      </w:r>
      <w:r w:rsidRPr="009C20B5">
        <w:rPr>
          <w:rFonts w:cs="Times New Roman"/>
          <w:szCs w:val="28"/>
        </w:rPr>
        <w:t>;</w:t>
      </w:r>
    </w:p>
    <w:p w14:paraId="2CAE99EC" w14:textId="77777777" w:rsidR="00A26C2A" w:rsidRPr="00AD0C65" w:rsidRDefault="00F26F2F" w:rsidP="00F46504">
      <w:pPr>
        <w:pStyle w:val="aa"/>
        <w:widowControl w:val="0"/>
        <w:numPr>
          <w:ilvl w:val="0"/>
          <w:numId w:val="2"/>
        </w:numPr>
        <w:autoSpaceDE w:val="0"/>
        <w:autoSpaceDN w:val="0"/>
        <w:adjustRightInd w:val="0"/>
        <w:spacing w:line="240" w:lineRule="auto"/>
        <w:contextualSpacing w:val="0"/>
        <w:rPr>
          <w:rFonts w:cs="Times New Roman"/>
          <w:szCs w:val="28"/>
        </w:rPr>
      </w:pPr>
      <w:r w:rsidRPr="00AD0C65">
        <w:rPr>
          <w:rFonts w:cs="Times New Roman"/>
          <w:szCs w:val="28"/>
        </w:rPr>
        <w:t xml:space="preserve">поиск и привлечение новых </w:t>
      </w:r>
      <w:r w:rsidR="00A26C2A" w:rsidRPr="00AD0C65">
        <w:rPr>
          <w:rFonts w:cs="Times New Roman"/>
          <w:szCs w:val="28"/>
        </w:rPr>
        <w:t>клиентов;</w:t>
      </w:r>
    </w:p>
    <w:p w14:paraId="4153AEE7" w14:textId="77777777" w:rsidR="003F4511" w:rsidRPr="00AD0C65" w:rsidRDefault="00C36433" w:rsidP="00F46504">
      <w:pPr>
        <w:pStyle w:val="aa"/>
        <w:widowControl w:val="0"/>
        <w:numPr>
          <w:ilvl w:val="0"/>
          <w:numId w:val="2"/>
        </w:numPr>
        <w:autoSpaceDE w:val="0"/>
        <w:autoSpaceDN w:val="0"/>
        <w:adjustRightInd w:val="0"/>
        <w:spacing w:line="240" w:lineRule="auto"/>
        <w:contextualSpacing w:val="0"/>
        <w:rPr>
          <w:rFonts w:cs="Times New Roman"/>
          <w:szCs w:val="28"/>
        </w:rPr>
      </w:pPr>
      <w:r w:rsidRPr="00AD0C65">
        <w:rPr>
          <w:rFonts w:cs="Times New Roman"/>
          <w:szCs w:val="28"/>
        </w:rPr>
        <w:t xml:space="preserve">наработка базы </w:t>
      </w:r>
      <w:r w:rsidR="00F26F2F" w:rsidRPr="00AD0C65">
        <w:rPr>
          <w:rFonts w:cs="Times New Roman"/>
          <w:szCs w:val="28"/>
        </w:rPr>
        <w:t>постоянных клиентов;</w:t>
      </w:r>
    </w:p>
    <w:p w14:paraId="4269A84A" w14:textId="77777777" w:rsidR="00F26F2F" w:rsidRPr="00AD0C65" w:rsidRDefault="003F4511" w:rsidP="00F46504">
      <w:pPr>
        <w:pStyle w:val="aa"/>
        <w:widowControl w:val="0"/>
        <w:numPr>
          <w:ilvl w:val="0"/>
          <w:numId w:val="2"/>
        </w:numPr>
        <w:autoSpaceDE w:val="0"/>
        <w:autoSpaceDN w:val="0"/>
        <w:adjustRightInd w:val="0"/>
        <w:spacing w:line="240" w:lineRule="auto"/>
        <w:contextualSpacing w:val="0"/>
        <w:rPr>
          <w:rFonts w:cs="Times New Roman"/>
          <w:szCs w:val="28"/>
        </w:rPr>
      </w:pPr>
      <w:r w:rsidRPr="00AD0C65">
        <w:rPr>
          <w:rFonts w:cs="Times New Roman"/>
          <w:szCs w:val="28"/>
        </w:rPr>
        <w:t>всес</w:t>
      </w:r>
      <w:r w:rsidR="00B820BF" w:rsidRPr="00AD0C65">
        <w:rPr>
          <w:rFonts w:cs="Times New Roman"/>
          <w:szCs w:val="28"/>
        </w:rPr>
        <w:t xml:space="preserve">тороннее изучение потребностей </w:t>
      </w:r>
      <w:r w:rsidR="00AD0C65" w:rsidRPr="00AD0C65">
        <w:rPr>
          <w:rFonts w:cs="Times New Roman"/>
          <w:szCs w:val="28"/>
        </w:rPr>
        <w:t>потенциальных клиентов</w:t>
      </w:r>
      <w:r w:rsidR="00F26F2F" w:rsidRPr="00AD0C65">
        <w:rPr>
          <w:rFonts w:cs="Times New Roman"/>
          <w:szCs w:val="28"/>
        </w:rPr>
        <w:t>;</w:t>
      </w:r>
    </w:p>
    <w:p w14:paraId="6A69E696" w14:textId="4C404B90" w:rsidR="00F26F2F" w:rsidRPr="00AD0C65" w:rsidRDefault="00F26F2F" w:rsidP="00F46504">
      <w:pPr>
        <w:pStyle w:val="aa"/>
        <w:widowControl w:val="0"/>
        <w:numPr>
          <w:ilvl w:val="0"/>
          <w:numId w:val="2"/>
        </w:numPr>
        <w:autoSpaceDE w:val="0"/>
        <w:autoSpaceDN w:val="0"/>
        <w:adjustRightInd w:val="0"/>
        <w:spacing w:line="240" w:lineRule="auto"/>
        <w:contextualSpacing w:val="0"/>
        <w:rPr>
          <w:rFonts w:cs="Times New Roman"/>
          <w:szCs w:val="28"/>
        </w:rPr>
      </w:pPr>
      <w:r w:rsidRPr="00AD0C65">
        <w:rPr>
          <w:rFonts w:cs="Times New Roman"/>
          <w:szCs w:val="28"/>
        </w:rPr>
        <w:t xml:space="preserve">привлечение новых </w:t>
      </w:r>
      <w:r w:rsidR="00EC0E3C" w:rsidRPr="00AD0C65">
        <w:rPr>
          <w:rFonts w:cs="Times New Roman"/>
          <w:szCs w:val="28"/>
        </w:rPr>
        <w:t>партнёров</w:t>
      </w:r>
      <w:r w:rsidR="00C548C7" w:rsidRPr="00AD0C65">
        <w:rPr>
          <w:rFonts w:cs="Times New Roman"/>
          <w:szCs w:val="28"/>
        </w:rPr>
        <w:t xml:space="preserve"> (туристических компаний </w:t>
      </w:r>
      <w:r w:rsidRPr="00AD0C65">
        <w:rPr>
          <w:rFonts w:cs="Times New Roman"/>
          <w:szCs w:val="28"/>
        </w:rPr>
        <w:t>и т.д.)</w:t>
      </w:r>
      <w:r w:rsidR="002542C7" w:rsidRPr="00AD0C65">
        <w:rPr>
          <w:rFonts w:cs="Times New Roman"/>
          <w:szCs w:val="28"/>
        </w:rPr>
        <w:t>.</w:t>
      </w:r>
    </w:p>
    <w:p w14:paraId="7BC0022C" w14:textId="11C2C6F9" w:rsidR="00CD1CD9" w:rsidRPr="000241DB" w:rsidRDefault="00EC0E3C" w:rsidP="00F46504">
      <w:pPr>
        <w:spacing w:line="240" w:lineRule="auto"/>
        <w:rPr>
          <w:rFonts w:cs="Times New Roman"/>
          <w:szCs w:val="28"/>
        </w:rPr>
      </w:pPr>
      <w:bookmarkStart w:id="94" w:name="_Toc340814718"/>
      <w:r>
        <w:rPr>
          <w:rFonts w:cs="Times New Roman"/>
          <w:szCs w:val="28"/>
        </w:rPr>
        <w:t>В структуру</w:t>
      </w:r>
      <w:r w:rsidR="00C36433" w:rsidRPr="000241DB">
        <w:rPr>
          <w:rFonts w:cs="Times New Roman"/>
          <w:szCs w:val="28"/>
        </w:rPr>
        <w:t xml:space="preserve"> </w:t>
      </w:r>
      <w:r w:rsidR="00FF2DD7" w:rsidRPr="000241DB">
        <w:rPr>
          <w:rFonts w:cs="Times New Roman"/>
          <w:szCs w:val="28"/>
        </w:rPr>
        <w:t xml:space="preserve">комплекса </w:t>
      </w:r>
      <w:r w:rsidR="00CD1CD9" w:rsidRPr="000241DB">
        <w:rPr>
          <w:rFonts w:cs="Times New Roman"/>
          <w:szCs w:val="28"/>
        </w:rPr>
        <w:t>маркетинга</w:t>
      </w:r>
      <w:r w:rsidR="00506AFC" w:rsidRPr="000241DB">
        <w:rPr>
          <w:rFonts w:cs="Times New Roman"/>
          <w:szCs w:val="28"/>
        </w:rPr>
        <w:t>,</w:t>
      </w:r>
      <w:r w:rsidR="00CD1CD9" w:rsidRPr="000241DB">
        <w:rPr>
          <w:rFonts w:cs="Times New Roman"/>
          <w:szCs w:val="28"/>
        </w:rPr>
        <w:t xml:space="preserve"> </w:t>
      </w:r>
      <w:r w:rsidR="00506AFC" w:rsidRPr="000241DB">
        <w:rPr>
          <w:rFonts w:cs="Times New Roman"/>
          <w:szCs w:val="28"/>
        </w:rPr>
        <w:t xml:space="preserve">для будущего </w:t>
      </w:r>
      <w:proofErr w:type="spellStart"/>
      <w:r>
        <w:rPr>
          <w:rFonts w:cs="Times New Roman"/>
          <w:szCs w:val="28"/>
        </w:rPr>
        <w:t>снатория</w:t>
      </w:r>
      <w:proofErr w:type="spellEnd"/>
      <w:r w:rsidR="00506AFC" w:rsidRPr="000241DB">
        <w:rPr>
          <w:rFonts w:cs="Times New Roman"/>
          <w:szCs w:val="28"/>
        </w:rPr>
        <w:t xml:space="preserve"> будут входить</w:t>
      </w:r>
      <w:r w:rsidR="00FF2DD7" w:rsidRPr="000241DB">
        <w:rPr>
          <w:rFonts w:cs="Times New Roman"/>
          <w:szCs w:val="28"/>
        </w:rPr>
        <w:t>:</w:t>
      </w:r>
    </w:p>
    <w:p w14:paraId="10205197" w14:textId="77777777" w:rsidR="00CD1CD9" w:rsidRDefault="00FF2DD7" w:rsidP="00F46504">
      <w:pPr>
        <w:pStyle w:val="aa"/>
        <w:numPr>
          <w:ilvl w:val="0"/>
          <w:numId w:val="3"/>
        </w:numPr>
        <w:spacing w:line="240" w:lineRule="auto"/>
        <w:contextualSpacing w:val="0"/>
        <w:rPr>
          <w:rFonts w:cs="Times New Roman"/>
          <w:szCs w:val="28"/>
        </w:rPr>
      </w:pPr>
      <w:r w:rsidRPr="000241DB">
        <w:rPr>
          <w:rFonts w:cs="Times New Roman"/>
          <w:szCs w:val="28"/>
        </w:rPr>
        <w:t>личная продажа;</w:t>
      </w:r>
    </w:p>
    <w:p w14:paraId="7857E8A3" w14:textId="5F84BF88" w:rsidR="00EC0E3C" w:rsidRPr="000241DB" w:rsidRDefault="00EC0E3C" w:rsidP="00F46504">
      <w:pPr>
        <w:pStyle w:val="aa"/>
        <w:numPr>
          <w:ilvl w:val="0"/>
          <w:numId w:val="3"/>
        </w:numPr>
        <w:spacing w:line="240" w:lineRule="auto"/>
        <w:contextualSpacing w:val="0"/>
        <w:rPr>
          <w:rFonts w:cs="Times New Roman"/>
          <w:szCs w:val="28"/>
        </w:rPr>
      </w:pPr>
      <w:r>
        <w:rPr>
          <w:rFonts w:cs="Times New Roman"/>
          <w:szCs w:val="28"/>
        </w:rPr>
        <w:lastRenderedPageBreak/>
        <w:t>стимулирование сбыта;</w:t>
      </w:r>
    </w:p>
    <w:p w14:paraId="42E6CE38" w14:textId="77777777" w:rsidR="00CD1CD9" w:rsidRPr="000241DB" w:rsidRDefault="00FF2DD7" w:rsidP="00F46504">
      <w:pPr>
        <w:pStyle w:val="aa"/>
        <w:numPr>
          <w:ilvl w:val="0"/>
          <w:numId w:val="3"/>
        </w:numPr>
        <w:spacing w:line="240" w:lineRule="auto"/>
        <w:contextualSpacing w:val="0"/>
        <w:rPr>
          <w:rFonts w:cs="Times New Roman"/>
          <w:szCs w:val="28"/>
        </w:rPr>
      </w:pPr>
      <w:r w:rsidRPr="000241DB">
        <w:rPr>
          <w:rFonts w:cs="Times New Roman"/>
          <w:szCs w:val="28"/>
        </w:rPr>
        <w:t>связи с общественностью;</w:t>
      </w:r>
    </w:p>
    <w:p w14:paraId="2B82154F" w14:textId="77777777" w:rsidR="00FF2DD7" w:rsidRPr="000241DB" w:rsidRDefault="00FF2DD7" w:rsidP="00F46504">
      <w:pPr>
        <w:pStyle w:val="aa"/>
        <w:numPr>
          <w:ilvl w:val="0"/>
          <w:numId w:val="3"/>
        </w:numPr>
        <w:spacing w:line="240" w:lineRule="auto"/>
        <w:contextualSpacing w:val="0"/>
        <w:rPr>
          <w:rFonts w:cs="Times New Roman"/>
          <w:szCs w:val="28"/>
        </w:rPr>
      </w:pPr>
      <w:r w:rsidRPr="000241DB">
        <w:rPr>
          <w:rFonts w:cs="Times New Roman"/>
          <w:szCs w:val="28"/>
        </w:rPr>
        <w:t>реклама.</w:t>
      </w:r>
    </w:p>
    <w:p w14:paraId="38783ECF" w14:textId="77777777" w:rsidR="00CD1CD9" w:rsidRPr="000241DB" w:rsidRDefault="00506AFC" w:rsidP="00F46504">
      <w:pPr>
        <w:spacing w:line="240" w:lineRule="auto"/>
        <w:rPr>
          <w:rFonts w:cs="Times New Roman"/>
          <w:szCs w:val="28"/>
        </w:rPr>
      </w:pPr>
      <w:r w:rsidRPr="00EC0E3C">
        <w:rPr>
          <w:rFonts w:cs="Times New Roman"/>
          <w:i/>
          <w:color w:val="4F81BD" w:themeColor="accent1"/>
          <w:szCs w:val="28"/>
        </w:rPr>
        <w:t>Личные продажи</w:t>
      </w:r>
      <w:r w:rsidRPr="000241DB">
        <w:rPr>
          <w:rFonts w:cs="Times New Roman"/>
          <w:szCs w:val="28"/>
        </w:rPr>
        <w:t xml:space="preserve"> представляют собой</w:t>
      </w:r>
      <w:r w:rsidRPr="000241DB">
        <w:rPr>
          <w:rFonts w:cs="Times New Roman"/>
          <w:b/>
          <w:szCs w:val="28"/>
        </w:rPr>
        <w:t xml:space="preserve"> </w:t>
      </w:r>
      <w:r w:rsidR="00FF2DD7" w:rsidRPr="000241DB">
        <w:rPr>
          <w:rFonts w:cs="Times New Roman"/>
          <w:szCs w:val="28"/>
        </w:rPr>
        <w:t xml:space="preserve">непосредственный контакт представителя </w:t>
      </w:r>
      <w:r w:rsidRPr="000241DB">
        <w:rPr>
          <w:rFonts w:cs="Times New Roman"/>
          <w:szCs w:val="28"/>
        </w:rPr>
        <w:t xml:space="preserve">санатория </w:t>
      </w:r>
      <w:r w:rsidR="00FF2DD7" w:rsidRPr="000241DB">
        <w:rPr>
          <w:rFonts w:cs="Times New Roman"/>
          <w:szCs w:val="28"/>
        </w:rPr>
        <w:t>с одним или несколькими потенциальными покупателями с целью представления туристского продукта и совершения продажи.</w:t>
      </w:r>
      <w:r w:rsidR="00CD1CD9" w:rsidRPr="000241DB">
        <w:rPr>
          <w:rFonts w:cs="Times New Roman"/>
          <w:szCs w:val="28"/>
        </w:rPr>
        <w:t xml:space="preserve"> В данном случае в качестве покупателя может выступать не только постоялец, но и посреднические организации. </w:t>
      </w:r>
    </w:p>
    <w:p w14:paraId="780E4D22" w14:textId="77777777" w:rsidR="00E754AE" w:rsidRPr="000241DB" w:rsidRDefault="00FF2DD7" w:rsidP="00F46504">
      <w:pPr>
        <w:spacing w:line="240" w:lineRule="auto"/>
        <w:rPr>
          <w:rFonts w:cs="Times New Roman"/>
          <w:szCs w:val="28"/>
        </w:rPr>
      </w:pPr>
      <w:r w:rsidRPr="000241DB">
        <w:rPr>
          <w:rFonts w:cs="Times New Roman"/>
          <w:szCs w:val="28"/>
        </w:rPr>
        <w:t xml:space="preserve">Личная (персональная) продажа широко распространена в туризме. В роли продавцов выступают практически все сотрудники. Контакты с клиентами устанавливаются по телефону, с помощью почтовых посланий и при личном общении. Личная продажа может рассматриваться в двух аспектах. С одной стороны, она используется для налаживания планируемых взаимоотношений с потребителями. С </w:t>
      </w:r>
      <w:proofErr w:type="gramStart"/>
      <w:r w:rsidRPr="000241DB">
        <w:rPr>
          <w:rFonts w:cs="Times New Roman"/>
          <w:szCs w:val="28"/>
        </w:rPr>
        <w:t>другой</w:t>
      </w:r>
      <w:proofErr w:type="gramEnd"/>
      <w:r w:rsidRPr="000241DB">
        <w:rPr>
          <w:rFonts w:cs="Times New Roman"/>
          <w:szCs w:val="28"/>
        </w:rPr>
        <w:t xml:space="preserve"> — это непосредственное осуществление </w:t>
      </w:r>
      <w:r w:rsidR="00D05876" w:rsidRPr="000241DB">
        <w:rPr>
          <w:rFonts w:cs="Times New Roman"/>
          <w:szCs w:val="28"/>
        </w:rPr>
        <w:t>с</w:t>
      </w:r>
      <w:r w:rsidRPr="000241DB">
        <w:rPr>
          <w:rFonts w:cs="Times New Roman"/>
          <w:szCs w:val="28"/>
        </w:rPr>
        <w:t>бытовых операций. Последний подход позволяет рассматривать личную продажу как одну из форм прямого сбыта туристского продукта (</w:t>
      </w:r>
      <w:proofErr w:type="spellStart"/>
      <w:r w:rsidRPr="000241DB">
        <w:rPr>
          <w:rFonts w:cs="Times New Roman"/>
          <w:szCs w:val="28"/>
        </w:rPr>
        <w:t>директ</w:t>
      </w:r>
      <w:proofErr w:type="spellEnd"/>
      <w:r w:rsidRPr="000241DB">
        <w:rPr>
          <w:rFonts w:cs="Times New Roman"/>
          <w:szCs w:val="28"/>
        </w:rPr>
        <w:t>-маркетинг).</w:t>
      </w:r>
    </w:p>
    <w:p w14:paraId="57B20B8F" w14:textId="77777777" w:rsidR="00CD1CD9" w:rsidRPr="00A604C4" w:rsidRDefault="00FF2DD7" w:rsidP="00F46504">
      <w:pPr>
        <w:spacing w:line="240" w:lineRule="auto"/>
        <w:rPr>
          <w:rFonts w:cs="Times New Roman"/>
          <w:szCs w:val="28"/>
        </w:rPr>
      </w:pPr>
      <w:r w:rsidRPr="00A604C4">
        <w:rPr>
          <w:rFonts w:cs="Times New Roman"/>
          <w:szCs w:val="28"/>
        </w:rPr>
        <w:t>Процесс личной продажи достаточно сложен, так как в ходе ее необходимо:</w:t>
      </w:r>
    </w:p>
    <w:p w14:paraId="647250AD" w14:textId="77777777" w:rsidR="00CD1CD9" w:rsidRPr="00A604C4" w:rsidRDefault="00FF2DD7" w:rsidP="00F46504">
      <w:pPr>
        <w:pStyle w:val="aa"/>
        <w:numPr>
          <w:ilvl w:val="0"/>
          <w:numId w:val="4"/>
        </w:numPr>
        <w:spacing w:line="240" w:lineRule="auto"/>
        <w:contextualSpacing w:val="0"/>
        <w:rPr>
          <w:rFonts w:cs="Times New Roman"/>
          <w:szCs w:val="28"/>
        </w:rPr>
      </w:pPr>
      <w:r w:rsidRPr="00A604C4">
        <w:rPr>
          <w:rFonts w:cs="Times New Roman"/>
          <w:szCs w:val="28"/>
        </w:rPr>
        <w:t>вести переговоры (для чего требуется, прежде всего, умение убеждать, аргументировано отвечать на выдвигаемые возражения и искусно использовать выразительные с</w:t>
      </w:r>
      <w:r w:rsidR="00CD1CD9" w:rsidRPr="00A604C4">
        <w:rPr>
          <w:rFonts w:cs="Times New Roman"/>
          <w:szCs w:val="28"/>
        </w:rPr>
        <w:t>редства устной речи);</w:t>
      </w:r>
    </w:p>
    <w:p w14:paraId="108DF3FD" w14:textId="77777777" w:rsidR="00CD1CD9" w:rsidRPr="00A604C4" w:rsidRDefault="00FF2DD7" w:rsidP="00F46504">
      <w:pPr>
        <w:pStyle w:val="aa"/>
        <w:numPr>
          <w:ilvl w:val="0"/>
          <w:numId w:val="4"/>
        </w:numPr>
        <w:spacing w:line="240" w:lineRule="auto"/>
        <w:contextualSpacing w:val="0"/>
        <w:rPr>
          <w:rFonts w:cs="Times New Roman"/>
          <w:szCs w:val="28"/>
        </w:rPr>
      </w:pPr>
      <w:r w:rsidRPr="00A604C4">
        <w:rPr>
          <w:rFonts w:cs="Times New Roman"/>
          <w:szCs w:val="28"/>
        </w:rPr>
        <w:t>установить отношения (для этого необходимо знать, как принять клиента, завязать контакт, правильно подойти к делу, внимательно следить за развитием отношений и завершить продажу именно в тот момент, когда это потребуется);</w:t>
      </w:r>
    </w:p>
    <w:p w14:paraId="30D5DD0B" w14:textId="77777777" w:rsidR="00FF2DD7" w:rsidRPr="00A604C4" w:rsidRDefault="00FF2DD7" w:rsidP="00F46504">
      <w:pPr>
        <w:pStyle w:val="aa"/>
        <w:numPr>
          <w:ilvl w:val="0"/>
          <w:numId w:val="4"/>
        </w:numPr>
        <w:spacing w:line="240" w:lineRule="auto"/>
        <w:contextualSpacing w:val="0"/>
        <w:rPr>
          <w:rFonts w:cs="Times New Roman"/>
          <w:szCs w:val="28"/>
        </w:rPr>
      </w:pPr>
      <w:r w:rsidRPr="00A604C4">
        <w:rPr>
          <w:rFonts w:cs="Times New Roman"/>
          <w:szCs w:val="28"/>
        </w:rPr>
        <w:t>удовлетворить потребность (это означает уловить, понять побудительные мотивы клиента к покупке туристского продукта, т.е. найти ключевые элементы интереса клиента, разделить его озабоченность, внимательно выслушать жалобы или критику).</w:t>
      </w:r>
    </w:p>
    <w:p w14:paraId="178DC850" w14:textId="77777777" w:rsidR="00CD1CD9" w:rsidRPr="00431AE3" w:rsidRDefault="00FF2DD7" w:rsidP="00F46504">
      <w:pPr>
        <w:spacing w:line="240" w:lineRule="auto"/>
        <w:rPr>
          <w:rFonts w:cs="Times New Roman"/>
          <w:szCs w:val="28"/>
        </w:rPr>
      </w:pPr>
      <w:r w:rsidRPr="00EC0E3C">
        <w:rPr>
          <w:rFonts w:cs="Times New Roman"/>
          <w:i/>
          <w:color w:val="4F81BD" w:themeColor="accent1"/>
          <w:szCs w:val="28"/>
        </w:rPr>
        <w:t>Стимулирование сбыта</w:t>
      </w:r>
      <w:r w:rsidR="00CD1CD9" w:rsidRPr="00EC0E3C">
        <w:rPr>
          <w:rFonts w:cs="Times New Roman"/>
          <w:i/>
          <w:color w:val="4F81BD" w:themeColor="accent1"/>
          <w:szCs w:val="28"/>
        </w:rPr>
        <w:t>,</w:t>
      </w:r>
      <w:r w:rsidR="00CD1CD9" w:rsidRPr="00431AE3">
        <w:rPr>
          <w:rFonts w:cs="Times New Roman"/>
          <w:szCs w:val="28"/>
        </w:rPr>
        <w:t xml:space="preserve"> </w:t>
      </w:r>
      <w:r w:rsidRPr="00431AE3">
        <w:rPr>
          <w:rFonts w:cs="Times New Roman"/>
          <w:szCs w:val="28"/>
        </w:rPr>
        <w:t>как элемент комплекса коммуникаций представляет собой систему побудительных мер и приемов, предназначенных для усиления ответной реакции целевой аудитории на различные мероприятия в рамках маркетинговой стратегии туристского предприятия в целом и его коммуник</w:t>
      </w:r>
      <w:r w:rsidR="00CD1CD9" w:rsidRPr="00431AE3">
        <w:rPr>
          <w:rFonts w:cs="Times New Roman"/>
          <w:szCs w:val="28"/>
        </w:rPr>
        <w:t>ационной стратегии в частности.</w:t>
      </w:r>
    </w:p>
    <w:p w14:paraId="354A6C52" w14:textId="67F393DD" w:rsidR="00FF2DD7" w:rsidRPr="00431AE3" w:rsidRDefault="00CD1CD9" w:rsidP="00F46504">
      <w:pPr>
        <w:spacing w:line="240" w:lineRule="auto"/>
        <w:rPr>
          <w:rFonts w:cs="Times New Roman"/>
          <w:szCs w:val="28"/>
        </w:rPr>
      </w:pPr>
      <w:r w:rsidRPr="00431AE3">
        <w:rPr>
          <w:rFonts w:cs="Times New Roman"/>
          <w:szCs w:val="28"/>
        </w:rPr>
        <w:t>С</w:t>
      </w:r>
      <w:r w:rsidR="00FF2DD7" w:rsidRPr="00431AE3">
        <w:rPr>
          <w:rFonts w:cs="Times New Roman"/>
          <w:szCs w:val="28"/>
        </w:rPr>
        <w:t>тимулирование сбыта является средством кратковременного воздействия на рынок.</w:t>
      </w:r>
      <w:r w:rsidR="0053383F" w:rsidRPr="00431AE3">
        <w:rPr>
          <w:rFonts w:cs="Times New Roman"/>
          <w:szCs w:val="28"/>
        </w:rPr>
        <w:t xml:space="preserve"> </w:t>
      </w:r>
      <w:r w:rsidR="00FF2DD7" w:rsidRPr="00431AE3">
        <w:rPr>
          <w:rFonts w:cs="Times New Roman"/>
          <w:szCs w:val="28"/>
        </w:rPr>
        <w:t xml:space="preserve">Особенности </w:t>
      </w:r>
      <w:r w:rsidR="00B820BF" w:rsidRPr="00431AE3">
        <w:rPr>
          <w:rFonts w:cs="Times New Roman"/>
          <w:szCs w:val="28"/>
        </w:rPr>
        <w:t>туристического</w:t>
      </w:r>
      <w:r w:rsidR="00FF2DD7" w:rsidRPr="00431AE3">
        <w:rPr>
          <w:rFonts w:cs="Times New Roman"/>
          <w:szCs w:val="28"/>
        </w:rPr>
        <w:t xml:space="preserve"> бизнеса обязывают периодически прибегать к подобным </w:t>
      </w:r>
      <w:r w:rsidR="00EC0E3C" w:rsidRPr="00431AE3">
        <w:rPr>
          <w:rFonts w:cs="Times New Roman"/>
          <w:szCs w:val="28"/>
        </w:rPr>
        <w:t>приёмам</w:t>
      </w:r>
      <w:r w:rsidR="00FF2DD7" w:rsidRPr="00431AE3">
        <w:rPr>
          <w:rFonts w:cs="Times New Roman"/>
          <w:szCs w:val="28"/>
        </w:rPr>
        <w:t xml:space="preserve">, чтобы поддерживать интерес к </w:t>
      </w:r>
      <w:r w:rsidR="00B820BF" w:rsidRPr="00431AE3">
        <w:rPr>
          <w:rFonts w:cs="Times New Roman"/>
          <w:szCs w:val="28"/>
        </w:rPr>
        <w:t>средству размещения</w:t>
      </w:r>
      <w:r w:rsidR="00FF2DD7" w:rsidRPr="00431AE3">
        <w:rPr>
          <w:rFonts w:cs="Times New Roman"/>
          <w:szCs w:val="28"/>
        </w:rPr>
        <w:t xml:space="preserve"> и е</w:t>
      </w:r>
      <w:r w:rsidR="00B820BF" w:rsidRPr="00431AE3">
        <w:rPr>
          <w:rFonts w:cs="Times New Roman"/>
          <w:szCs w:val="28"/>
        </w:rPr>
        <w:t>го</w:t>
      </w:r>
      <w:r w:rsidR="00FF2DD7" w:rsidRPr="00431AE3">
        <w:rPr>
          <w:rFonts w:cs="Times New Roman"/>
          <w:szCs w:val="28"/>
        </w:rPr>
        <w:t xml:space="preserve"> услугам.</w:t>
      </w:r>
    </w:p>
    <w:p w14:paraId="032A55AB" w14:textId="77777777" w:rsidR="00431AE3" w:rsidRPr="00431AE3" w:rsidRDefault="00FF2DD7" w:rsidP="00F46504">
      <w:pPr>
        <w:spacing w:line="240" w:lineRule="auto"/>
        <w:rPr>
          <w:rFonts w:cs="Times New Roman"/>
          <w:szCs w:val="28"/>
        </w:rPr>
      </w:pPr>
      <w:r w:rsidRPr="00431AE3">
        <w:rPr>
          <w:rFonts w:cs="Times New Roman"/>
          <w:szCs w:val="28"/>
        </w:rPr>
        <w:lastRenderedPageBreak/>
        <w:t xml:space="preserve">Стимулирование торговых посредников преследует цели: </w:t>
      </w:r>
    </w:p>
    <w:p w14:paraId="0A25265D" w14:textId="77777777" w:rsidR="00431AE3" w:rsidRPr="00431AE3" w:rsidRDefault="00FF2DD7" w:rsidP="00EA63C3">
      <w:pPr>
        <w:pStyle w:val="aa"/>
        <w:numPr>
          <w:ilvl w:val="0"/>
          <w:numId w:val="36"/>
        </w:numPr>
        <w:spacing w:line="240" w:lineRule="auto"/>
        <w:contextualSpacing w:val="0"/>
        <w:rPr>
          <w:rFonts w:cs="Times New Roman"/>
          <w:szCs w:val="28"/>
        </w:rPr>
      </w:pPr>
      <w:r w:rsidRPr="00431AE3">
        <w:rPr>
          <w:rFonts w:cs="Times New Roman"/>
          <w:szCs w:val="28"/>
        </w:rPr>
        <w:t xml:space="preserve">поощрение введения новых туристских услуг в объекты своей торговой деятельности; </w:t>
      </w:r>
    </w:p>
    <w:p w14:paraId="4E3D7BD4" w14:textId="77777777" w:rsidR="00431AE3" w:rsidRPr="00431AE3" w:rsidRDefault="00FF2DD7" w:rsidP="00EA63C3">
      <w:pPr>
        <w:pStyle w:val="aa"/>
        <w:numPr>
          <w:ilvl w:val="0"/>
          <w:numId w:val="36"/>
        </w:numPr>
        <w:spacing w:line="240" w:lineRule="auto"/>
        <w:contextualSpacing w:val="0"/>
        <w:rPr>
          <w:rFonts w:cs="Times New Roman"/>
          <w:szCs w:val="28"/>
        </w:rPr>
      </w:pPr>
      <w:r w:rsidRPr="00431AE3">
        <w:rPr>
          <w:rFonts w:cs="Times New Roman"/>
          <w:szCs w:val="28"/>
        </w:rPr>
        <w:t xml:space="preserve">наибольший охват системой распространения; сведение к минимуму усилий конкурентов по стимулированию сбыта; </w:t>
      </w:r>
    </w:p>
    <w:p w14:paraId="27C44DC6" w14:textId="77777777" w:rsidR="00431AE3" w:rsidRPr="00431AE3" w:rsidRDefault="00FF2DD7" w:rsidP="00EA63C3">
      <w:pPr>
        <w:pStyle w:val="aa"/>
        <w:numPr>
          <w:ilvl w:val="0"/>
          <w:numId w:val="36"/>
        </w:numPr>
        <w:spacing w:line="240" w:lineRule="auto"/>
        <w:contextualSpacing w:val="0"/>
        <w:rPr>
          <w:rFonts w:cs="Times New Roman"/>
          <w:szCs w:val="28"/>
        </w:rPr>
      </w:pPr>
      <w:r w:rsidRPr="00431AE3">
        <w:rPr>
          <w:rFonts w:cs="Times New Roman"/>
          <w:szCs w:val="28"/>
        </w:rPr>
        <w:t>формирование приверженности к фирме у представителей розничных предприяти</w:t>
      </w:r>
      <w:r w:rsidR="00431AE3" w:rsidRPr="00431AE3">
        <w:rPr>
          <w:rFonts w:cs="Times New Roman"/>
          <w:szCs w:val="28"/>
        </w:rPr>
        <w:t>й.</w:t>
      </w:r>
    </w:p>
    <w:p w14:paraId="30E86059" w14:textId="77777777" w:rsidR="00CD1CD9" w:rsidRPr="00431AE3" w:rsidRDefault="00FF2DD7" w:rsidP="00F46504">
      <w:pPr>
        <w:spacing w:line="240" w:lineRule="auto"/>
        <w:rPr>
          <w:rFonts w:cs="Times New Roman"/>
          <w:szCs w:val="28"/>
        </w:rPr>
      </w:pPr>
      <w:r w:rsidRPr="00431AE3">
        <w:rPr>
          <w:rFonts w:cs="Times New Roman"/>
          <w:szCs w:val="28"/>
        </w:rPr>
        <w:t>Конкретными инструментами стимулирования</w:t>
      </w:r>
      <w:r w:rsidR="00CD1CD9" w:rsidRPr="00431AE3">
        <w:rPr>
          <w:rFonts w:cs="Times New Roman"/>
          <w:szCs w:val="28"/>
        </w:rPr>
        <w:t xml:space="preserve"> торговых посредников</w:t>
      </w:r>
      <w:r w:rsidR="00506AFC" w:rsidRPr="00431AE3">
        <w:rPr>
          <w:rFonts w:cs="Times New Roman"/>
          <w:szCs w:val="28"/>
        </w:rPr>
        <w:t xml:space="preserve"> станут</w:t>
      </w:r>
      <w:r w:rsidR="00CD1CD9" w:rsidRPr="00431AE3">
        <w:rPr>
          <w:rFonts w:cs="Times New Roman"/>
          <w:szCs w:val="28"/>
        </w:rPr>
        <w:t>:</w:t>
      </w:r>
    </w:p>
    <w:p w14:paraId="5DC511BE" w14:textId="77777777" w:rsidR="00CD1CD9" w:rsidRPr="00431AE3" w:rsidRDefault="00FF2DD7" w:rsidP="00F46504">
      <w:pPr>
        <w:pStyle w:val="aa"/>
        <w:numPr>
          <w:ilvl w:val="0"/>
          <w:numId w:val="5"/>
        </w:numPr>
        <w:spacing w:line="240" w:lineRule="auto"/>
        <w:contextualSpacing w:val="0"/>
        <w:rPr>
          <w:rFonts w:cs="Times New Roman"/>
          <w:szCs w:val="28"/>
        </w:rPr>
      </w:pPr>
      <w:r w:rsidRPr="00431AE3">
        <w:rPr>
          <w:rFonts w:cs="Times New Roman"/>
          <w:szCs w:val="28"/>
        </w:rPr>
        <w:t xml:space="preserve">установление прогрессивной </w:t>
      </w:r>
      <w:r w:rsidR="00CD1CD9" w:rsidRPr="00431AE3">
        <w:rPr>
          <w:rFonts w:cs="Times New Roman"/>
          <w:szCs w:val="28"/>
        </w:rPr>
        <w:t>комиссии за продажу услуг сверх установленной квоты;</w:t>
      </w:r>
    </w:p>
    <w:p w14:paraId="6C4696F0" w14:textId="70F4C246" w:rsidR="00CD1CD9" w:rsidRPr="00431AE3" w:rsidRDefault="00FF2DD7" w:rsidP="00F46504">
      <w:pPr>
        <w:pStyle w:val="aa"/>
        <w:numPr>
          <w:ilvl w:val="0"/>
          <w:numId w:val="5"/>
        </w:numPr>
        <w:spacing w:line="240" w:lineRule="auto"/>
        <w:contextualSpacing w:val="0"/>
        <w:rPr>
          <w:rFonts w:cs="Times New Roman"/>
          <w:szCs w:val="28"/>
        </w:rPr>
      </w:pPr>
      <w:r w:rsidRPr="00431AE3">
        <w:rPr>
          <w:rFonts w:cs="Times New Roman"/>
          <w:szCs w:val="28"/>
        </w:rPr>
        <w:t>увеличение размера скидки на обслуживание в несезонный период в случае гарантий со стороны посредников роста</w:t>
      </w:r>
      <w:r w:rsidR="00CD1CD9" w:rsidRPr="00431AE3">
        <w:rPr>
          <w:rFonts w:cs="Times New Roman"/>
          <w:szCs w:val="28"/>
        </w:rPr>
        <w:t xml:space="preserve"> </w:t>
      </w:r>
      <w:r w:rsidR="00EC0E3C" w:rsidRPr="00431AE3">
        <w:rPr>
          <w:rFonts w:cs="Times New Roman"/>
          <w:szCs w:val="28"/>
        </w:rPr>
        <w:t>объёмов</w:t>
      </w:r>
      <w:r w:rsidR="00CD1CD9" w:rsidRPr="00431AE3">
        <w:rPr>
          <w:rFonts w:cs="Times New Roman"/>
          <w:szCs w:val="28"/>
        </w:rPr>
        <w:t xml:space="preserve"> несезонного туризма;</w:t>
      </w:r>
    </w:p>
    <w:p w14:paraId="6B196B1F" w14:textId="77777777" w:rsidR="00CD1CD9" w:rsidRPr="00431AE3" w:rsidRDefault="00FF2DD7" w:rsidP="00F46504">
      <w:pPr>
        <w:pStyle w:val="aa"/>
        <w:numPr>
          <w:ilvl w:val="0"/>
          <w:numId w:val="5"/>
        </w:numPr>
        <w:spacing w:line="240" w:lineRule="auto"/>
        <w:contextualSpacing w:val="0"/>
        <w:rPr>
          <w:rFonts w:cs="Times New Roman"/>
          <w:szCs w:val="28"/>
        </w:rPr>
      </w:pPr>
      <w:r w:rsidRPr="00431AE3">
        <w:rPr>
          <w:rFonts w:cs="Times New Roman"/>
          <w:szCs w:val="28"/>
        </w:rPr>
        <w:t>вручение представителям фирм-посредников представи</w:t>
      </w:r>
      <w:r w:rsidR="00CD1CD9" w:rsidRPr="00431AE3">
        <w:rPr>
          <w:rFonts w:cs="Times New Roman"/>
          <w:szCs w:val="28"/>
        </w:rPr>
        <w:t>тельских подарков и сувениров;</w:t>
      </w:r>
    </w:p>
    <w:p w14:paraId="492F80DE" w14:textId="0EF586F2" w:rsidR="00CD1CD9" w:rsidRPr="00431AE3" w:rsidRDefault="00FF2DD7" w:rsidP="00F46504">
      <w:pPr>
        <w:pStyle w:val="aa"/>
        <w:numPr>
          <w:ilvl w:val="0"/>
          <w:numId w:val="5"/>
        </w:numPr>
        <w:spacing w:line="240" w:lineRule="auto"/>
        <w:contextualSpacing w:val="0"/>
        <w:rPr>
          <w:rFonts w:cs="Times New Roman"/>
          <w:szCs w:val="28"/>
        </w:rPr>
      </w:pPr>
      <w:r w:rsidRPr="00431AE3">
        <w:rPr>
          <w:rFonts w:cs="Times New Roman"/>
          <w:szCs w:val="28"/>
        </w:rPr>
        <w:t xml:space="preserve">предоставление скидок на групповые поездки в случае увеличения </w:t>
      </w:r>
      <w:r w:rsidR="00EC0E3C" w:rsidRPr="00431AE3">
        <w:rPr>
          <w:rFonts w:cs="Times New Roman"/>
          <w:szCs w:val="28"/>
        </w:rPr>
        <w:t>объёмов</w:t>
      </w:r>
      <w:r w:rsidR="00CD1CD9" w:rsidRPr="00431AE3">
        <w:rPr>
          <w:rFonts w:cs="Times New Roman"/>
          <w:szCs w:val="28"/>
        </w:rPr>
        <w:t xml:space="preserve"> продаж;</w:t>
      </w:r>
    </w:p>
    <w:p w14:paraId="3E6FA12F" w14:textId="77777777" w:rsidR="00CD1CD9" w:rsidRPr="00431AE3" w:rsidRDefault="00CD1CD9" w:rsidP="00F46504">
      <w:pPr>
        <w:pStyle w:val="aa"/>
        <w:numPr>
          <w:ilvl w:val="0"/>
          <w:numId w:val="5"/>
        </w:numPr>
        <w:spacing w:line="240" w:lineRule="auto"/>
        <w:contextualSpacing w:val="0"/>
        <w:rPr>
          <w:rFonts w:cs="Times New Roman"/>
          <w:szCs w:val="28"/>
        </w:rPr>
      </w:pPr>
      <w:r w:rsidRPr="00431AE3">
        <w:rPr>
          <w:rFonts w:cs="Times New Roman"/>
          <w:szCs w:val="28"/>
        </w:rPr>
        <w:t>совместная реклама;</w:t>
      </w:r>
    </w:p>
    <w:p w14:paraId="5B876E6D" w14:textId="77777777" w:rsidR="00FF2DD7" w:rsidRPr="00431AE3" w:rsidRDefault="00506AFC" w:rsidP="00F46504">
      <w:pPr>
        <w:pStyle w:val="aa"/>
        <w:numPr>
          <w:ilvl w:val="0"/>
          <w:numId w:val="5"/>
        </w:numPr>
        <w:spacing w:line="240" w:lineRule="auto"/>
        <w:contextualSpacing w:val="0"/>
        <w:rPr>
          <w:rFonts w:cs="Times New Roman"/>
          <w:szCs w:val="28"/>
        </w:rPr>
      </w:pPr>
      <w:r w:rsidRPr="00431AE3">
        <w:rPr>
          <w:rFonts w:cs="Times New Roman"/>
          <w:szCs w:val="28"/>
        </w:rPr>
        <w:t>проведение конкурсов</w:t>
      </w:r>
      <w:r w:rsidR="00FF2DD7" w:rsidRPr="00431AE3">
        <w:rPr>
          <w:rFonts w:cs="Times New Roman"/>
          <w:szCs w:val="28"/>
        </w:rPr>
        <w:t xml:space="preserve">, </w:t>
      </w:r>
      <w:r w:rsidRPr="00431AE3">
        <w:rPr>
          <w:rFonts w:cs="Times New Roman"/>
          <w:szCs w:val="28"/>
        </w:rPr>
        <w:t>с целью повышения</w:t>
      </w:r>
      <w:r w:rsidR="00FF2DD7" w:rsidRPr="00431AE3">
        <w:rPr>
          <w:rFonts w:cs="Times New Roman"/>
          <w:szCs w:val="28"/>
        </w:rPr>
        <w:t xml:space="preserve"> </w:t>
      </w:r>
      <w:r w:rsidRPr="00431AE3">
        <w:rPr>
          <w:rFonts w:cs="Times New Roman"/>
          <w:szCs w:val="28"/>
        </w:rPr>
        <w:t>заинтересованности</w:t>
      </w:r>
      <w:r w:rsidR="00FF2DD7" w:rsidRPr="00431AE3">
        <w:rPr>
          <w:rFonts w:cs="Times New Roman"/>
          <w:szCs w:val="28"/>
        </w:rPr>
        <w:t xml:space="preserve"> посредников в реализации услуг</w:t>
      </w:r>
      <w:r w:rsidRPr="00431AE3">
        <w:rPr>
          <w:rFonts w:cs="Times New Roman"/>
          <w:szCs w:val="28"/>
        </w:rPr>
        <w:t xml:space="preserve"> санатория</w:t>
      </w:r>
      <w:r w:rsidR="00FF2DD7" w:rsidRPr="00431AE3">
        <w:rPr>
          <w:rFonts w:cs="Times New Roman"/>
          <w:szCs w:val="28"/>
        </w:rPr>
        <w:t xml:space="preserve">. </w:t>
      </w:r>
    </w:p>
    <w:p w14:paraId="75A42A14" w14:textId="77777777" w:rsidR="009F652F" w:rsidRPr="00DC69CC" w:rsidRDefault="00FF2DD7" w:rsidP="00F46504">
      <w:pPr>
        <w:spacing w:line="240" w:lineRule="auto"/>
        <w:rPr>
          <w:rFonts w:cs="Times New Roman"/>
          <w:szCs w:val="28"/>
        </w:rPr>
      </w:pPr>
      <w:r w:rsidRPr="00DC69CC">
        <w:rPr>
          <w:rFonts w:cs="Times New Roman"/>
          <w:szCs w:val="28"/>
        </w:rPr>
        <w:t>Мероприятия по стимулированию сбыта, направленные на клиентов,</w:t>
      </w:r>
      <w:r w:rsidR="009F652F" w:rsidRPr="00DC69CC">
        <w:rPr>
          <w:rFonts w:cs="Times New Roman"/>
          <w:szCs w:val="28"/>
        </w:rPr>
        <w:t xml:space="preserve"> включают в себя следующие цели</w:t>
      </w:r>
      <w:r w:rsidRPr="00DC69CC">
        <w:rPr>
          <w:rFonts w:cs="Times New Roman"/>
          <w:szCs w:val="28"/>
        </w:rPr>
        <w:t xml:space="preserve">: </w:t>
      </w:r>
    </w:p>
    <w:p w14:paraId="35EF4358" w14:textId="77777777" w:rsidR="009F652F" w:rsidRPr="00DC69CC" w:rsidRDefault="009F652F" w:rsidP="00EA63C3">
      <w:pPr>
        <w:pStyle w:val="aa"/>
        <w:numPr>
          <w:ilvl w:val="0"/>
          <w:numId w:val="18"/>
        </w:numPr>
        <w:spacing w:line="240" w:lineRule="auto"/>
        <w:contextualSpacing w:val="0"/>
        <w:rPr>
          <w:rFonts w:cs="Times New Roman"/>
          <w:szCs w:val="28"/>
        </w:rPr>
      </w:pPr>
      <w:r w:rsidRPr="00DC69CC">
        <w:rPr>
          <w:rFonts w:cs="Times New Roman"/>
          <w:szCs w:val="28"/>
        </w:rPr>
        <w:t xml:space="preserve">поощрение </w:t>
      </w:r>
      <w:r w:rsidR="00FF2DD7" w:rsidRPr="00DC69CC">
        <w:rPr>
          <w:rFonts w:cs="Times New Roman"/>
          <w:szCs w:val="28"/>
        </w:rPr>
        <w:t xml:space="preserve">интенсивного потребления услуг; </w:t>
      </w:r>
    </w:p>
    <w:p w14:paraId="36F74709" w14:textId="77777777" w:rsidR="009F652F" w:rsidRPr="00DC69CC" w:rsidRDefault="009F652F" w:rsidP="00EA63C3">
      <w:pPr>
        <w:pStyle w:val="aa"/>
        <w:numPr>
          <w:ilvl w:val="0"/>
          <w:numId w:val="18"/>
        </w:numPr>
        <w:spacing w:line="240" w:lineRule="auto"/>
        <w:contextualSpacing w:val="0"/>
        <w:rPr>
          <w:rFonts w:cs="Times New Roman"/>
          <w:szCs w:val="28"/>
        </w:rPr>
      </w:pPr>
      <w:r w:rsidRPr="00DC69CC">
        <w:rPr>
          <w:rFonts w:cs="Times New Roman"/>
          <w:szCs w:val="28"/>
        </w:rPr>
        <w:t xml:space="preserve">стимулирование </w:t>
      </w:r>
      <w:r w:rsidR="00FF2DD7" w:rsidRPr="00DC69CC">
        <w:rPr>
          <w:rFonts w:cs="Times New Roman"/>
          <w:szCs w:val="28"/>
        </w:rPr>
        <w:t>потребителей к покупке</w:t>
      </w:r>
      <w:r w:rsidR="00DC69CC" w:rsidRPr="00DC69CC">
        <w:rPr>
          <w:rFonts w:cs="Times New Roman"/>
          <w:szCs w:val="28"/>
        </w:rPr>
        <w:t xml:space="preserve"> услуг</w:t>
      </w:r>
      <w:r w:rsidR="00FF2DD7" w:rsidRPr="00DC69CC">
        <w:rPr>
          <w:rFonts w:cs="Times New Roman"/>
          <w:szCs w:val="28"/>
        </w:rPr>
        <w:t xml:space="preserve">; </w:t>
      </w:r>
    </w:p>
    <w:p w14:paraId="476CE35C" w14:textId="77777777" w:rsidR="009F652F" w:rsidRPr="00DC69CC" w:rsidRDefault="009F652F" w:rsidP="00EA63C3">
      <w:pPr>
        <w:pStyle w:val="aa"/>
        <w:numPr>
          <w:ilvl w:val="0"/>
          <w:numId w:val="18"/>
        </w:numPr>
        <w:spacing w:line="240" w:lineRule="auto"/>
        <w:contextualSpacing w:val="0"/>
        <w:rPr>
          <w:rFonts w:cs="Times New Roman"/>
          <w:szCs w:val="28"/>
        </w:rPr>
      </w:pPr>
      <w:r w:rsidRPr="00DC69CC">
        <w:rPr>
          <w:rFonts w:cs="Times New Roman"/>
          <w:szCs w:val="28"/>
        </w:rPr>
        <w:t>поощрение постоянных клиентов;</w:t>
      </w:r>
    </w:p>
    <w:p w14:paraId="375B1804" w14:textId="77777777" w:rsidR="009F652F" w:rsidRPr="00DC69CC" w:rsidRDefault="009F652F" w:rsidP="00EA63C3">
      <w:pPr>
        <w:pStyle w:val="aa"/>
        <w:numPr>
          <w:ilvl w:val="0"/>
          <w:numId w:val="18"/>
        </w:numPr>
        <w:spacing w:line="240" w:lineRule="auto"/>
        <w:contextualSpacing w:val="0"/>
        <w:rPr>
          <w:rFonts w:cs="Times New Roman"/>
          <w:szCs w:val="28"/>
        </w:rPr>
      </w:pPr>
      <w:r w:rsidRPr="00DC69CC">
        <w:rPr>
          <w:rFonts w:cs="Times New Roman"/>
          <w:szCs w:val="28"/>
        </w:rPr>
        <w:t>снижение сезонных</w:t>
      </w:r>
      <w:r w:rsidR="00FF2DD7" w:rsidRPr="00DC69CC">
        <w:rPr>
          <w:rFonts w:cs="Times New Roman"/>
          <w:szCs w:val="28"/>
        </w:rPr>
        <w:t xml:space="preserve"> колебаний спроса; </w:t>
      </w:r>
    </w:p>
    <w:p w14:paraId="3CB511E4" w14:textId="77777777" w:rsidR="00CD1CD9" w:rsidRPr="00DC69CC" w:rsidRDefault="00FF2DD7" w:rsidP="00EA63C3">
      <w:pPr>
        <w:pStyle w:val="aa"/>
        <w:numPr>
          <w:ilvl w:val="0"/>
          <w:numId w:val="18"/>
        </w:numPr>
        <w:spacing w:line="240" w:lineRule="auto"/>
        <w:contextualSpacing w:val="0"/>
        <w:rPr>
          <w:rFonts w:cs="Times New Roman"/>
          <w:szCs w:val="28"/>
        </w:rPr>
      </w:pPr>
      <w:r w:rsidRPr="00DC69CC">
        <w:rPr>
          <w:rFonts w:cs="Times New Roman"/>
          <w:szCs w:val="28"/>
        </w:rPr>
        <w:t xml:space="preserve">привлечение новых клиентов.  </w:t>
      </w:r>
    </w:p>
    <w:p w14:paraId="097C39C3" w14:textId="77777777" w:rsidR="00E754AE" w:rsidRPr="00702312" w:rsidRDefault="00FF2DD7" w:rsidP="00F46504">
      <w:pPr>
        <w:spacing w:line="240" w:lineRule="auto"/>
        <w:rPr>
          <w:rFonts w:cs="Times New Roman"/>
          <w:szCs w:val="28"/>
        </w:rPr>
      </w:pPr>
      <w:r w:rsidRPr="00702312">
        <w:rPr>
          <w:rFonts w:cs="Times New Roman"/>
          <w:szCs w:val="28"/>
        </w:rPr>
        <w:t xml:space="preserve">Для достижения поставленных целей стимулирования клиентов </w:t>
      </w:r>
      <w:r w:rsidR="007307F5" w:rsidRPr="00702312">
        <w:rPr>
          <w:rFonts w:cs="Times New Roman"/>
          <w:szCs w:val="28"/>
        </w:rPr>
        <w:t>необходимо применять различные инструменты</w:t>
      </w:r>
      <w:r w:rsidRPr="00702312">
        <w:rPr>
          <w:rFonts w:cs="Times New Roman"/>
          <w:szCs w:val="28"/>
        </w:rPr>
        <w:t>, которые можно объединить в несколько групп.</w:t>
      </w:r>
    </w:p>
    <w:p w14:paraId="7DC0B0D3" w14:textId="2D9F586C" w:rsidR="00E754AE" w:rsidRPr="00702312" w:rsidRDefault="00FF2DD7" w:rsidP="00F46504">
      <w:pPr>
        <w:spacing w:line="240" w:lineRule="auto"/>
        <w:rPr>
          <w:rFonts w:cs="Times New Roman"/>
          <w:szCs w:val="28"/>
        </w:rPr>
      </w:pPr>
      <w:r w:rsidRPr="00702312">
        <w:rPr>
          <w:rFonts w:cs="Times New Roman"/>
          <w:szCs w:val="28"/>
        </w:rPr>
        <w:t>1. Скидки</w:t>
      </w:r>
      <w:r w:rsidR="00CD1CD9" w:rsidRPr="00702312">
        <w:rPr>
          <w:rFonts w:cs="Times New Roman"/>
          <w:szCs w:val="28"/>
        </w:rPr>
        <w:t xml:space="preserve">: </w:t>
      </w:r>
      <w:r w:rsidRPr="00702312">
        <w:rPr>
          <w:rFonts w:cs="Times New Roman"/>
          <w:szCs w:val="28"/>
        </w:rPr>
        <w:t>скидки с объявленных цен на туристские услуги и поездки в случае предварительного бронирования в установленные сроки;</w:t>
      </w:r>
      <w:r w:rsidR="0053383F" w:rsidRPr="00702312">
        <w:rPr>
          <w:rFonts w:cs="Times New Roman"/>
          <w:szCs w:val="28"/>
        </w:rPr>
        <w:t xml:space="preserve"> </w:t>
      </w:r>
      <w:r w:rsidRPr="00702312">
        <w:rPr>
          <w:rFonts w:cs="Times New Roman"/>
          <w:szCs w:val="28"/>
        </w:rPr>
        <w:t>скидки сезонных распродаж;</w:t>
      </w:r>
      <w:r w:rsidR="0053383F" w:rsidRPr="00702312">
        <w:rPr>
          <w:rFonts w:cs="Times New Roman"/>
          <w:szCs w:val="28"/>
        </w:rPr>
        <w:t xml:space="preserve"> </w:t>
      </w:r>
      <w:r w:rsidRPr="00702312">
        <w:rPr>
          <w:rFonts w:cs="Times New Roman"/>
          <w:szCs w:val="28"/>
        </w:rPr>
        <w:t xml:space="preserve">скидки </w:t>
      </w:r>
      <w:r w:rsidR="00EC0E3C" w:rsidRPr="00702312">
        <w:rPr>
          <w:rFonts w:cs="Times New Roman"/>
          <w:szCs w:val="28"/>
        </w:rPr>
        <w:t>определённым</w:t>
      </w:r>
      <w:r w:rsidR="00CD1CD9" w:rsidRPr="00702312">
        <w:rPr>
          <w:rFonts w:cs="Times New Roman"/>
          <w:szCs w:val="28"/>
        </w:rPr>
        <w:t xml:space="preserve"> категориям клиентов (студенты</w:t>
      </w:r>
      <w:r w:rsidRPr="00702312">
        <w:rPr>
          <w:rFonts w:cs="Times New Roman"/>
          <w:szCs w:val="28"/>
        </w:rPr>
        <w:t xml:space="preserve"> и т.д.);</w:t>
      </w:r>
      <w:r w:rsidR="00AC7494" w:rsidRPr="00702312">
        <w:rPr>
          <w:rFonts w:cs="Times New Roman"/>
          <w:szCs w:val="28"/>
        </w:rPr>
        <w:t xml:space="preserve"> </w:t>
      </w:r>
      <w:r w:rsidRPr="00702312">
        <w:rPr>
          <w:rFonts w:cs="Times New Roman"/>
          <w:szCs w:val="28"/>
        </w:rPr>
        <w:t>бонусные скидки, предоставляемые постоянным клиентам.</w:t>
      </w:r>
    </w:p>
    <w:p w14:paraId="644C7753" w14:textId="61343103" w:rsidR="00E754AE" w:rsidRPr="00C4398F" w:rsidRDefault="00FF2DD7" w:rsidP="00F46504">
      <w:pPr>
        <w:spacing w:line="240" w:lineRule="auto"/>
        <w:rPr>
          <w:rFonts w:cs="Times New Roman"/>
          <w:szCs w:val="28"/>
          <w:highlight w:val="yellow"/>
        </w:rPr>
      </w:pPr>
      <w:r w:rsidRPr="00702312">
        <w:rPr>
          <w:rFonts w:cs="Times New Roman"/>
          <w:szCs w:val="28"/>
        </w:rPr>
        <w:t xml:space="preserve">2. Купоны, представляющие собой своеобразные сертификаты, которые дают владельцу право на скидку </w:t>
      </w:r>
      <w:r w:rsidR="00702312" w:rsidRPr="00702312">
        <w:rPr>
          <w:rFonts w:cs="Times New Roman"/>
          <w:szCs w:val="28"/>
        </w:rPr>
        <w:t xml:space="preserve">на </w:t>
      </w:r>
      <w:r w:rsidR="00EC0E3C" w:rsidRPr="00702312">
        <w:rPr>
          <w:rFonts w:cs="Times New Roman"/>
          <w:szCs w:val="28"/>
        </w:rPr>
        <w:t>определённый</w:t>
      </w:r>
      <w:r w:rsidR="00702312" w:rsidRPr="00702312">
        <w:rPr>
          <w:rFonts w:cs="Times New Roman"/>
          <w:szCs w:val="28"/>
        </w:rPr>
        <w:t xml:space="preserve"> вид услуг </w:t>
      </w:r>
      <w:r w:rsidR="00702312" w:rsidRPr="00702312">
        <w:rPr>
          <w:rFonts w:cs="Times New Roman"/>
          <w:szCs w:val="28"/>
        </w:rPr>
        <w:lastRenderedPageBreak/>
        <w:t>бальнеологической лечебницы</w:t>
      </w:r>
      <w:r w:rsidRPr="00702312">
        <w:rPr>
          <w:rFonts w:cs="Times New Roman"/>
          <w:szCs w:val="28"/>
        </w:rPr>
        <w:t>. Для распространения купонов могут использоваться самые разнообразные способы: непосредственное предложение сотрудниками фирмы, рассылка по почте, распространение через прессу</w:t>
      </w:r>
      <w:r w:rsidR="00CD1CD9" w:rsidRPr="00702312">
        <w:rPr>
          <w:rFonts w:cs="Times New Roman"/>
          <w:szCs w:val="28"/>
        </w:rPr>
        <w:t>, интернет</w:t>
      </w:r>
      <w:r w:rsidRPr="00702312">
        <w:rPr>
          <w:rFonts w:cs="Times New Roman"/>
          <w:szCs w:val="28"/>
        </w:rPr>
        <w:t xml:space="preserve">. Купоны могут принести достаточный эффект для стимулирования потребления </w:t>
      </w:r>
      <w:r w:rsidR="00CD1CD9" w:rsidRPr="00702312">
        <w:rPr>
          <w:rFonts w:cs="Times New Roman"/>
          <w:szCs w:val="28"/>
        </w:rPr>
        <w:t>на начальном этапе</w:t>
      </w:r>
      <w:r w:rsidRPr="00702312">
        <w:rPr>
          <w:rFonts w:cs="Times New Roman"/>
          <w:szCs w:val="28"/>
        </w:rPr>
        <w:t xml:space="preserve">. </w:t>
      </w:r>
    </w:p>
    <w:p w14:paraId="648AA1E9" w14:textId="77777777" w:rsidR="00E754AE" w:rsidRPr="008C2A31" w:rsidRDefault="00E754AE" w:rsidP="00F46504">
      <w:pPr>
        <w:spacing w:line="240" w:lineRule="auto"/>
        <w:rPr>
          <w:rFonts w:cs="Times New Roman"/>
          <w:szCs w:val="28"/>
        </w:rPr>
      </w:pPr>
      <w:r w:rsidRPr="008C2A31">
        <w:rPr>
          <w:rFonts w:cs="Times New Roman"/>
          <w:szCs w:val="28"/>
        </w:rPr>
        <w:t>3</w:t>
      </w:r>
      <w:r w:rsidR="00FF2DD7" w:rsidRPr="008C2A31">
        <w:rPr>
          <w:rFonts w:cs="Times New Roman"/>
          <w:szCs w:val="28"/>
        </w:rPr>
        <w:t xml:space="preserve">. Конкурсы, игры, лотереи и викторины представляют собой достаточно эффективный способ поощрения потребления услуг и привлечения новой клиентуры. </w:t>
      </w:r>
    </w:p>
    <w:p w14:paraId="35726407" w14:textId="77777777" w:rsidR="00FF2DD7" w:rsidRPr="008C2A31" w:rsidRDefault="00FF2DD7" w:rsidP="00F46504">
      <w:pPr>
        <w:spacing w:line="240" w:lineRule="auto"/>
        <w:rPr>
          <w:rFonts w:cs="Times New Roman"/>
          <w:szCs w:val="28"/>
        </w:rPr>
      </w:pPr>
      <w:r w:rsidRPr="008C2A31">
        <w:rPr>
          <w:rFonts w:cs="Times New Roman"/>
          <w:szCs w:val="28"/>
        </w:rPr>
        <w:t xml:space="preserve">4. Пакетные предложения. Приобретая проживание сразу на несколько </w:t>
      </w:r>
      <w:r w:rsidR="00C548C7" w:rsidRPr="008C2A31">
        <w:rPr>
          <w:rFonts w:cs="Times New Roman"/>
          <w:szCs w:val="28"/>
        </w:rPr>
        <w:t>месяцев</w:t>
      </w:r>
      <w:r w:rsidRPr="008C2A31">
        <w:rPr>
          <w:rFonts w:cs="Times New Roman"/>
          <w:szCs w:val="28"/>
        </w:rPr>
        <w:t>, гость получает в подарок возможность раннего заезда или позднего выезда, или же бесплатный ужин и т.д.</w:t>
      </w:r>
    </w:p>
    <w:p w14:paraId="0074281B" w14:textId="77777777" w:rsidR="00E754AE" w:rsidRPr="008C2A31" w:rsidRDefault="00FF2DD7" w:rsidP="00F46504">
      <w:pPr>
        <w:spacing w:line="240" w:lineRule="auto"/>
        <w:rPr>
          <w:rFonts w:cs="Times New Roman"/>
          <w:szCs w:val="28"/>
        </w:rPr>
      </w:pPr>
      <w:r w:rsidRPr="00EC0E3C">
        <w:rPr>
          <w:rFonts w:cs="Times New Roman"/>
          <w:i/>
          <w:color w:val="4F81BD" w:themeColor="accent1"/>
          <w:szCs w:val="28"/>
        </w:rPr>
        <w:t>Связи с общественностью (PR)</w:t>
      </w:r>
      <w:r w:rsidRPr="008C2A31">
        <w:rPr>
          <w:rFonts w:cs="Times New Roman"/>
          <w:szCs w:val="28"/>
        </w:rPr>
        <w:t xml:space="preserve"> — это деятельность, направленная на создание и поддержание бла</w:t>
      </w:r>
      <w:r w:rsidR="002542C7" w:rsidRPr="008C2A31">
        <w:rPr>
          <w:rFonts w:cs="Times New Roman"/>
          <w:szCs w:val="28"/>
        </w:rPr>
        <w:t>гоприятных отношений между ней и организацией</w:t>
      </w:r>
      <w:r w:rsidRPr="008C2A31">
        <w:rPr>
          <w:rFonts w:cs="Times New Roman"/>
          <w:szCs w:val="28"/>
        </w:rPr>
        <w:t>.</w:t>
      </w:r>
    </w:p>
    <w:p w14:paraId="033332D5" w14:textId="1536C7D4" w:rsidR="00E754AE" w:rsidRPr="008C2A31" w:rsidRDefault="00FF2DD7" w:rsidP="00F46504">
      <w:pPr>
        <w:spacing w:line="240" w:lineRule="auto"/>
        <w:rPr>
          <w:rFonts w:cs="Times New Roman"/>
          <w:szCs w:val="28"/>
        </w:rPr>
      </w:pPr>
      <w:r w:rsidRPr="008C2A31">
        <w:rPr>
          <w:rFonts w:cs="Times New Roman"/>
          <w:szCs w:val="28"/>
        </w:rPr>
        <w:t xml:space="preserve">Работа по связям с общественностью нацелена на изучение складывающегося общественного мнения и формирование доброжелательного отношения к </w:t>
      </w:r>
      <w:r w:rsidR="00EC0E3C">
        <w:rPr>
          <w:rFonts w:cs="Times New Roman"/>
          <w:szCs w:val="28"/>
        </w:rPr>
        <w:t>санаторию</w:t>
      </w:r>
      <w:r w:rsidRPr="008C2A31">
        <w:rPr>
          <w:rFonts w:cs="Times New Roman"/>
          <w:szCs w:val="28"/>
        </w:rPr>
        <w:t xml:space="preserve"> со стороны целевых аудиторий и широких масс населения. Пропаганда может осуществляться по нескольким направлениям, важнейшими из которых являются:</w:t>
      </w:r>
    </w:p>
    <w:p w14:paraId="5E31D07F" w14:textId="77777777" w:rsidR="00E754AE" w:rsidRPr="008C2A31" w:rsidRDefault="00F063E2" w:rsidP="00F46504">
      <w:pPr>
        <w:pStyle w:val="aa"/>
        <w:numPr>
          <w:ilvl w:val="0"/>
          <w:numId w:val="6"/>
        </w:numPr>
        <w:spacing w:line="240" w:lineRule="auto"/>
        <w:contextualSpacing w:val="0"/>
        <w:rPr>
          <w:rFonts w:cs="Times New Roman"/>
          <w:szCs w:val="28"/>
        </w:rPr>
      </w:pPr>
      <w:r w:rsidRPr="008C2A31">
        <w:rPr>
          <w:rFonts w:cs="Times New Roman"/>
          <w:szCs w:val="28"/>
        </w:rPr>
        <w:t>организация сотрудничества</w:t>
      </w:r>
      <w:r w:rsidR="00FF2DD7" w:rsidRPr="008C2A31">
        <w:rPr>
          <w:rFonts w:cs="Times New Roman"/>
          <w:szCs w:val="28"/>
        </w:rPr>
        <w:t xml:space="preserve"> со средствами массовой информации;</w:t>
      </w:r>
    </w:p>
    <w:p w14:paraId="3818898A" w14:textId="77777777" w:rsidR="00E754AE" w:rsidRPr="008C2A31" w:rsidRDefault="00F063E2" w:rsidP="00F46504">
      <w:pPr>
        <w:pStyle w:val="aa"/>
        <w:numPr>
          <w:ilvl w:val="0"/>
          <w:numId w:val="6"/>
        </w:numPr>
        <w:spacing w:line="240" w:lineRule="auto"/>
        <w:contextualSpacing w:val="0"/>
        <w:rPr>
          <w:rFonts w:cs="Times New Roman"/>
          <w:szCs w:val="28"/>
        </w:rPr>
      </w:pPr>
      <w:r w:rsidRPr="008C2A31">
        <w:rPr>
          <w:rFonts w:cs="Times New Roman"/>
          <w:szCs w:val="28"/>
        </w:rPr>
        <w:t xml:space="preserve">налаживание контактов </w:t>
      </w:r>
      <w:r w:rsidR="00FF2DD7" w:rsidRPr="008C2A31">
        <w:rPr>
          <w:rFonts w:cs="Times New Roman"/>
          <w:szCs w:val="28"/>
        </w:rPr>
        <w:t>с целевыми аудиториями;</w:t>
      </w:r>
    </w:p>
    <w:p w14:paraId="206145DB" w14:textId="77777777" w:rsidR="00E754AE" w:rsidRPr="008C2A31" w:rsidRDefault="00FF2DD7" w:rsidP="00F46504">
      <w:pPr>
        <w:pStyle w:val="aa"/>
        <w:numPr>
          <w:ilvl w:val="0"/>
          <w:numId w:val="6"/>
        </w:numPr>
        <w:spacing w:line="240" w:lineRule="auto"/>
        <w:contextualSpacing w:val="0"/>
        <w:rPr>
          <w:rFonts w:cs="Times New Roman"/>
          <w:szCs w:val="28"/>
        </w:rPr>
      </w:pPr>
      <w:r w:rsidRPr="008C2A31">
        <w:rPr>
          <w:rFonts w:cs="Times New Roman"/>
          <w:szCs w:val="28"/>
        </w:rPr>
        <w:t>установление отношений с органами государственной власти и управления.</w:t>
      </w:r>
    </w:p>
    <w:p w14:paraId="4EC1AA6A" w14:textId="2D6297B8" w:rsidR="00E754AE" w:rsidRPr="008C2A31" w:rsidRDefault="00FF2DD7" w:rsidP="00F46504">
      <w:pPr>
        <w:spacing w:line="240" w:lineRule="auto"/>
        <w:rPr>
          <w:rFonts w:cs="Times New Roman"/>
          <w:szCs w:val="28"/>
        </w:rPr>
      </w:pPr>
      <w:r w:rsidRPr="008C2A31">
        <w:rPr>
          <w:rFonts w:cs="Times New Roman"/>
          <w:szCs w:val="28"/>
        </w:rPr>
        <w:t xml:space="preserve">Для достижения своих целей пропаганда использует разнообразные средства и </w:t>
      </w:r>
      <w:r w:rsidR="00EC0E3C" w:rsidRPr="008C2A31">
        <w:rPr>
          <w:rFonts w:cs="Times New Roman"/>
          <w:szCs w:val="28"/>
        </w:rPr>
        <w:t>приёмы</w:t>
      </w:r>
      <w:r w:rsidRPr="008C2A31">
        <w:rPr>
          <w:rFonts w:cs="Times New Roman"/>
          <w:szCs w:val="28"/>
        </w:rPr>
        <w:t>.</w:t>
      </w:r>
      <w:r w:rsidR="0053383F" w:rsidRPr="008C2A31">
        <w:rPr>
          <w:rFonts w:cs="Times New Roman"/>
          <w:szCs w:val="28"/>
        </w:rPr>
        <w:t xml:space="preserve"> </w:t>
      </w:r>
      <w:r w:rsidRPr="008C2A31">
        <w:rPr>
          <w:rFonts w:cs="Times New Roman"/>
          <w:szCs w:val="28"/>
        </w:rPr>
        <w:t xml:space="preserve">Основными </w:t>
      </w:r>
      <w:r w:rsidR="00EC0E3C" w:rsidRPr="008C2A31">
        <w:rPr>
          <w:rFonts w:cs="Times New Roman"/>
          <w:szCs w:val="28"/>
        </w:rPr>
        <w:t>приёмами</w:t>
      </w:r>
      <w:r w:rsidRPr="008C2A31">
        <w:rPr>
          <w:rFonts w:cs="Times New Roman"/>
          <w:szCs w:val="28"/>
        </w:rPr>
        <w:t xml:space="preserve"> установления связей со средствами массовой информации являются:</w:t>
      </w:r>
    </w:p>
    <w:p w14:paraId="76B385C3" w14:textId="77777777" w:rsidR="00E754AE" w:rsidRPr="008C2A31" w:rsidRDefault="00FF2DD7" w:rsidP="00F46504">
      <w:pPr>
        <w:pStyle w:val="aa"/>
        <w:numPr>
          <w:ilvl w:val="0"/>
          <w:numId w:val="7"/>
        </w:numPr>
        <w:spacing w:line="240" w:lineRule="auto"/>
        <w:contextualSpacing w:val="0"/>
        <w:rPr>
          <w:rFonts w:cs="Times New Roman"/>
          <w:szCs w:val="28"/>
        </w:rPr>
      </w:pPr>
      <w:r w:rsidRPr="008C2A31">
        <w:rPr>
          <w:rFonts w:cs="Times New Roman"/>
          <w:szCs w:val="28"/>
        </w:rPr>
        <w:t>сообщения и информационные пакеты для прессы;</w:t>
      </w:r>
    </w:p>
    <w:p w14:paraId="601F8133" w14:textId="77777777" w:rsidR="00E754AE" w:rsidRPr="008C2A31" w:rsidRDefault="00FF2DD7" w:rsidP="00F46504">
      <w:pPr>
        <w:pStyle w:val="aa"/>
        <w:numPr>
          <w:ilvl w:val="0"/>
          <w:numId w:val="7"/>
        </w:numPr>
        <w:spacing w:line="240" w:lineRule="auto"/>
        <w:contextualSpacing w:val="0"/>
        <w:rPr>
          <w:rFonts w:cs="Times New Roman"/>
          <w:szCs w:val="28"/>
        </w:rPr>
      </w:pPr>
      <w:r w:rsidRPr="008C2A31">
        <w:rPr>
          <w:rFonts w:cs="Times New Roman"/>
          <w:szCs w:val="28"/>
        </w:rPr>
        <w:t>рассылка в средства массовой информации пресс-релизов (или пресс-бюллетеней);</w:t>
      </w:r>
    </w:p>
    <w:p w14:paraId="33AC6901" w14:textId="77777777" w:rsidR="00E754AE" w:rsidRPr="008C2A31" w:rsidRDefault="00FF2DD7" w:rsidP="00F46504">
      <w:pPr>
        <w:pStyle w:val="aa"/>
        <w:numPr>
          <w:ilvl w:val="0"/>
          <w:numId w:val="7"/>
        </w:numPr>
        <w:spacing w:line="240" w:lineRule="auto"/>
        <w:contextualSpacing w:val="0"/>
        <w:rPr>
          <w:rFonts w:cs="Times New Roman"/>
          <w:szCs w:val="28"/>
        </w:rPr>
      </w:pPr>
      <w:r w:rsidRPr="008C2A31">
        <w:rPr>
          <w:rFonts w:cs="Times New Roman"/>
          <w:szCs w:val="28"/>
        </w:rPr>
        <w:t>организация пресс-конференций и брифингов;</w:t>
      </w:r>
    </w:p>
    <w:p w14:paraId="78451F48" w14:textId="77777777" w:rsidR="00E754AE" w:rsidRPr="008C2A31" w:rsidRDefault="00FF2DD7" w:rsidP="00F46504">
      <w:pPr>
        <w:pStyle w:val="aa"/>
        <w:numPr>
          <w:ilvl w:val="0"/>
          <w:numId w:val="7"/>
        </w:numPr>
        <w:spacing w:line="240" w:lineRule="auto"/>
        <w:contextualSpacing w:val="0"/>
        <w:rPr>
          <w:rFonts w:cs="Times New Roman"/>
          <w:szCs w:val="28"/>
        </w:rPr>
      </w:pPr>
      <w:r w:rsidRPr="008C2A31">
        <w:rPr>
          <w:rFonts w:cs="Times New Roman"/>
          <w:szCs w:val="28"/>
        </w:rPr>
        <w:t>информационные поездки журналистов;</w:t>
      </w:r>
    </w:p>
    <w:p w14:paraId="0ECDF7C8" w14:textId="77777777" w:rsidR="00E754AE" w:rsidRPr="008C2A31" w:rsidRDefault="00E754AE" w:rsidP="00F46504">
      <w:pPr>
        <w:pStyle w:val="aa"/>
        <w:numPr>
          <w:ilvl w:val="0"/>
          <w:numId w:val="7"/>
        </w:numPr>
        <w:spacing w:line="240" w:lineRule="auto"/>
        <w:contextualSpacing w:val="0"/>
        <w:rPr>
          <w:rFonts w:cs="Times New Roman"/>
          <w:szCs w:val="28"/>
        </w:rPr>
      </w:pPr>
      <w:r w:rsidRPr="008C2A31">
        <w:rPr>
          <w:rFonts w:cs="Times New Roman"/>
          <w:szCs w:val="28"/>
        </w:rPr>
        <w:t>интервью, комментарии.</w:t>
      </w:r>
    </w:p>
    <w:p w14:paraId="0EA7796B" w14:textId="77777777" w:rsidR="00E754AE" w:rsidRPr="008C2A31" w:rsidRDefault="00FF2DD7" w:rsidP="00F46504">
      <w:pPr>
        <w:spacing w:line="240" w:lineRule="auto"/>
        <w:rPr>
          <w:rFonts w:cs="Times New Roman"/>
          <w:szCs w:val="28"/>
        </w:rPr>
      </w:pPr>
      <w:r w:rsidRPr="00EC0E3C">
        <w:rPr>
          <w:rFonts w:cs="Times New Roman"/>
          <w:i/>
          <w:color w:val="4F81BD" w:themeColor="accent1"/>
          <w:szCs w:val="28"/>
        </w:rPr>
        <w:t xml:space="preserve">Реклама </w:t>
      </w:r>
      <w:r w:rsidR="00E754AE" w:rsidRPr="00EC0E3C">
        <w:rPr>
          <w:rFonts w:cs="Times New Roman"/>
          <w:i/>
          <w:color w:val="4F81BD" w:themeColor="accent1"/>
          <w:szCs w:val="28"/>
        </w:rPr>
        <w:t>услуг</w:t>
      </w:r>
      <w:r w:rsidR="00B820BF" w:rsidRPr="00EC0E3C">
        <w:rPr>
          <w:rFonts w:cs="Times New Roman"/>
          <w:i/>
          <w:color w:val="4F81BD" w:themeColor="accent1"/>
          <w:szCs w:val="28"/>
        </w:rPr>
        <w:t xml:space="preserve"> средств размещения</w:t>
      </w:r>
      <w:r w:rsidR="00E754AE" w:rsidRPr="008C2A31">
        <w:rPr>
          <w:rFonts w:cs="Times New Roman"/>
          <w:szCs w:val="28"/>
        </w:rPr>
        <w:t xml:space="preserve"> имеет ряд особенностей:</w:t>
      </w:r>
    </w:p>
    <w:p w14:paraId="49E9B578" w14:textId="77777777" w:rsidR="00E754AE" w:rsidRPr="008C2A31" w:rsidRDefault="00F063E2" w:rsidP="00F46504">
      <w:pPr>
        <w:pStyle w:val="aa"/>
        <w:numPr>
          <w:ilvl w:val="0"/>
          <w:numId w:val="8"/>
        </w:numPr>
        <w:spacing w:line="240" w:lineRule="auto"/>
        <w:contextualSpacing w:val="0"/>
        <w:rPr>
          <w:rFonts w:cs="Times New Roman"/>
          <w:szCs w:val="28"/>
        </w:rPr>
      </w:pPr>
      <w:r w:rsidRPr="008C2A31">
        <w:rPr>
          <w:rFonts w:cs="Times New Roman"/>
          <w:szCs w:val="28"/>
        </w:rPr>
        <w:t>н</w:t>
      </w:r>
      <w:r w:rsidR="00FF2DD7" w:rsidRPr="008C2A31">
        <w:rPr>
          <w:rFonts w:cs="Times New Roman"/>
          <w:szCs w:val="28"/>
        </w:rPr>
        <w:t xml:space="preserve">еличный характер. Коммуникационный сигнал поступает к потенциальному клиенту не лично от сотрудника фирмы, а через </w:t>
      </w:r>
      <w:r w:rsidR="00FF2DD7" w:rsidRPr="008C2A31">
        <w:rPr>
          <w:rFonts w:cs="Times New Roman"/>
          <w:szCs w:val="28"/>
        </w:rPr>
        <w:lastRenderedPageBreak/>
        <w:t>посредника (средства массовой информации, проспекты, каталоги, афиши и т. д.);</w:t>
      </w:r>
    </w:p>
    <w:p w14:paraId="25E38DE5" w14:textId="0BF02B33" w:rsidR="00E754AE" w:rsidRPr="008C2A31" w:rsidRDefault="00F063E2" w:rsidP="00F46504">
      <w:pPr>
        <w:pStyle w:val="aa"/>
        <w:numPr>
          <w:ilvl w:val="0"/>
          <w:numId w:val="8"/>
        </w:numPr>
        <w:spacing w:line="240" w:lineRule="auto"/>
        <w:contextualSpacing w:val="0"/>
        <w:rPr>
          <w:rFonts w:cs="Times New Roman"/>
          <w:szCs w:val="28"/>
        </w:rPr>
      </w:pPr>
      <w:r w:rsidRPr="008C2A31">
        <w:rPr>
          <w:rFonts w:cs="Times New Roman"/>
          <w:szCs w:val="28"/>
        </w:rPr>
        <w:t>к</w:t>
      </w:r>
      <w:r w:rsidR="00FF2DD7" w:rsidRPr="008C2A31">
        <w:rPr>
          <w:rFonts w:cs="Times New Roman"/>
          <w:szCs w:val="28"/>
        </w:rPr>
        <w:t xml:space="preserve">омплексность. На впечатление, которое </w:t>
      </w:r>
      <w:r w:rsidR="00EC0E3C" w:rsidRPr="008C2A31">
        <w:rPr>
          <w:rFonts w:cs="Times New Roman"/>
          <w:szCs w:val="28"/>
        </w:rPr>
        <w:t>остаётся</w:t>
      </w:r>
      <w:r w:rsidR="00FF2DD7" w:rsidRPr="008C2A31">
        <w:rPr>
          <w:rFonts w:cs="Times New Roman"/>
          <w:szCs w:val="28"/>
        </w:rPr>
        <w:t xml:space="preserve"> у туриста после потребления услуги, влияет множество факторов, даже такие как поведение горни</w:t>
      </w:r>
      <w:r w:rsidR="00E754AE" w:rsidRPr="008C2A31">
        <w:rPr>
          <w:rFonts w:cs="Times New Roman"/>
          <w:szCs w:val="28"/>
        </w:rPr>
        <w:t>чной, администратора;</w:t>
      </w:r>
    </w:p>
    <w:p w14:paraId="25C740BE" w14:textId="77777777" w:rsidR="00E754AE" w:rsidRPr="00605322" w:rsidRDefault="00F063E2" w:rsidP="00F46504">
      <w:pPr>
        <w:pStyle w:val="aa"/>
        <w:numPr>
          <w:ilvl w:val="0"/>
          <w:numId w:val="8"/>
        </w:numPr>
        <w:spacing w:line="240" w:lineRule="auto"/>
        <w:contextualSpacing w:val="0"/>
        <w:rPr>
          <w:rFonts w:cs="Times New Roman"/>
          <w:szCs w:val="28"/>
        </w:rPr>
      </w:pPr>
      <w:r w:rsidRPr="00605322">
        <w:rPr>
          <w:rFonts w:cs="Times New Roman"/>
          <w:szCs w:val="28"/>
        </w:rPr>
        <w:t>б</w:t>
      </w:r>
      <w:r w:rsidR="00FF2DD7" w:rsidRPr="00605322">
        <w:rPr>
          <w:rFonts w:cs="Times New Roman"/>
          <w:szCs w:val="28"/>
        </w:rPr>
        <w:t>роскость и убедительность. Специфика туристских услуг обусловливает необходимость использования наглядных средств, обеспечивающих наиболее полное пред</w:t>
      </w:r>
      <w:r w:rsidR="00E754AE" w:rsidRPr="00605322">
        <w:rPr>
          <w:rFonts w:cs="Times New Roman"/>
          <w:szCs w:val="28"/>
        </w:rPr>
        <w:t xml:space="preserve">ставление о </w:t>
      </w:r>
      <w:r w:rsidR="00FC4BC9" w:rsidRPr="00605322">
        <w:rPr>
          <w:rFonts w:cs="Times New Roman"/>
          <w:szCs w:val="28"/>
        </w:rPr>
        <w:t xml:space="preserve">туристическом </w:t>
      </w:r>
      <w:r w:rsidR="00E754AE" w:rsidRPr="00605322">
        <w:rPr>
          <w:rFonts w:cs="Times New Roman"/>
          <w:szCs w:val="28"/>
        </w:rPr>
        <w:t>объекте;</w:t>
      </w:r>
    </w:p>
    <w:p w14:paraId="680B757D" w14:textId="77777777" w:rsidR="00E754AE" w:rsidRPr="00605322" w:rsidRDefault="00FF2DD7" w:rsidP="00F46504">
      <w:pPr>
        <w:spacing w:line="240" w:lineRule="auto"/>
        <w:rPr>
          <w:rFonts w:cs="Times New Roman"/>
          <w:szCs w:val="28"/>
        </w:rPr>
      </w:pPr>
      <w:r w:rsidRPr="00605322">
        <w:rPr>
          <w:rFonts w:cs="Times New Roman"/>
          <w:szCs w:val="28"/>
        </w:rPr>
        <w:t>Всю рекламу</w:t>
      </w:r>
      <w:r w:rsidR="00FC4BC9" w:rsidRPr="00605322">
        <w:rPr>
          <w:rFonts w:cs="Times New Roman"/>
          <w:szCs w:val="28"/>
        </w:rPr>
        <w:t xml:space="preserve"> средств размещения</w:t>
      </w:r>
      <w:r w:rsidRPr="00605322">
        <w:rPr>
          <w:rFonts w:cs="Times New Roman"/>
          <w:szCs w:val="28"/>
        </w:rPr>
        <w:t xml:space="preserve"> можно</w:t>
      </w:r>
      <w:r w:rsidR="00E754AE" w:rsidRPr="00605322">
        <w:rPr>
          <w:rFonts w:cs="Times New Roman"/>
          <w:szCs w:val="28"/>
        </w:rPr>
        <w:t xml:space="preserve"> разделить на несколько видов:</w:t>
      </w:r>
    </w:p>
    <w:p w14:paraId="1AA72CA8" w14:textId="77777777" w:rsidR="00E754AE" w:rsidRPr="00605322" w:rsidRDefault="00AA506C" w:rsidP="00F46504">
      <w:pPr>
        <w:pStyle w:val="aa"/>
        <w:numPr>
          <w:ilvl w:val="0"/>
          <w:numId w:val="9"/>
        </w:numPr>
        <w:spacing w:line="240" w:lineRule="auto"/>
        <w:contextualSpacing w:val="0"/>
        <w:rPr>
          <w:rFonts w:cs="Times New Roman"/>
          <w:szCs w:val="28"/>
        </w:rPr>
      </w:pPr>
      <w:r w:rsidRPr="00605322">
        <w:rPr>
          <w:rFonts w:cs="Times New Roman"/>
          <w:szCs w:val="28"/>
        </w:rPr>
        <w:t>в</w:t>
      </w:r>
      <w:r w:rsidR="00FF2DD7" w:rsidRPr="00605322">
        <w:rPr>
          <w:rFonts w:cs="Times New Roman"/>
          <w:szCs w:val="28"/>
        </w:rPr>
        <w:t>нутренняя реклама</w:t>
      </w:r>
      <w:r w:rsidR="00E754AE" w:rsidRPr="00605322">
        <w:rPr>
          <w:rFonts w:cs="Times New Roman"/>
          <w:szCs w:val="28"/>
        </w:rPr>
        <w:t>;</w:t>
      </w:r>
    </w:p>
    <w:p w14:paraId="1A68E042" w14:textId="77777777" w:rsidR="00E754AE" w:rsidRPr="00605322" w:rsidRDefault="00AA506C" w:rsidP="00F46504">
      <w:pPr>
        <w:pStyle w:val="aa"/>
        <w:numPr>
          <w:ilvl w:val="0"/>
          <w:numId w:val="9"/>
        </w:numPr>
        <w:spacing w:line="240" w:lineRule="auto"/>
        <w:contextualSpacing w:val="0"/>
        <w:rPr>
          <w:rFonts w:cs="Times New Roman"/>
          <w:szCs w:val="28"/>
        </w:rPr>
      </w:pPr>
      <w:r w:rsidRPr="00605322">
        <w:rPr>
          <w:rFonts w:cs="Times New Roman"/>
          <w:szCs w:val="28"/>
        </w:rPr>
        <w:t>н</w:t>
      </w:r>
      <w:r w:rsidR="00FF2DD7" w:rsidRPr="00605322">
        <w:rPr>
          <w:rFonts w:cs="Times New Roman"/>
          <w:szCs w:val="28"/>
        </w:rPr>
        <w:t>аружная реклама</w:t>
      </w:r>
      <w:r w:rsidR="00E754AE" w:rsidRPr="00605322">
        <w:rPr>
          <w:rFonts w:cs="Times New Roman"/>
          <w:szCs w:val="28"/>
        </w:rPr>
        <w:t>;</w:t>
      </w:r>
    </w:p>
    <w:p w14:paraId="446FF26F" w14:textId="77777777" w:rsidR="00FF2DD7" w:rsidRPr="00605322" w:rsidRDefault="00AA506C" w:rsidP="00F46504">
      <w:pPr>
        <w:pStyle w:val="aa"/>
        <w:numPr>
          <w:ilvl w:val="0"/>
          <w:numId w:val="9"/>
        </w:numPr>
        <w:spacing w:line="240" w:lineRule="auto"/>
        <w:contextualSpacing w:val="0"/>
        <w:rPr>
          <w:rFonts w:cs="Times New Roman"/>
          <w:szCs w:val="28"/>
        </w:rPr>
      </w:pPr>
      <w:r w:rsidRPr="00605322">
        <w:rPr>
          <w:rFonts w:cs="Times New Roman"/>
          <w:szCs w:val="28"/>
        </w:rPr>
        <w:t>в</w:t>
      </w:r>
      <w:r w:rsidR="00E754AE" w:rsidRPr="00605322">
        <w:rPr>
          <w:rFonts w:cs="Times New Roman"/>
          <w:szCs w:val="28"/>
        </w:rPr>
        <w:t>н</w:t>
      </w:r>
      <w:r w:rsidR="00FF2DD7" w:rsidRPr="00605322">
        <w:rPr>
          <w:rFonts w:cs="Times New Roman"/>
          <w:szCs w:val="28"/>
        </w:rPr>
        <w:t>ешняя реклама</w:t>
      </w:r>
      <w:r w:rsidR="00E754AE" w:rsidRPr="00605322">
        <w:rPr>
          <w:rFonts w:cs="Times New Roman"/>
          <w:szCs w:val="28"/>
        </w:rPr>
        <w:t>.</w:t>
      </w:r>
    </w:p>
    <w:p w14:paraId="15B4577B" w14:textId="3D10992C" w:rsidR="00E754AE" w:rsidRPr="00C4398F" w:rsidRDefault="00FF2DD7" w:rsidP="00F46504">
      <w:pPr>
        <w:spacing w:line="240" w:lineRule="auto"/>
        <w:rPr>
          <w:rFonts w:cs="Times New Roman"/>
          <w:szCs w:val="28"/>
          <w:highlight w:val="yellow"/>
        </w:rPr>
      </w:pPr>
      <w:r w:rsidRPr="00605322">
        <w:rPr>
          <w:rFonts w:cs="Times New Roman"/>
          <w:szCs w:val="28"/>
        </w:rPr>
        <w:t xml:space="preserve">Внутренняя реклама – реклама, которая воздействует на гостей, уже прибывших в </w:t>
      </w:r>
      <w:r w:rsidR="007C4A63" w:rsidRPr="00605322">
        <w:rPr>
          <w:rFonts w:cs="Times New Roman"/>
          <w:szCs w:val="28"/>
        </w:rPr>
        <w:t>комплекс</w:t>
      </w:r>
      <w:r w:rsidR="00605322" w:rsidRPr="00605322">
        <w:rPr>
          <w:rFonts w:cs="Times New Roman"/>
          <w:szCs w:val="28"/>
        </w:rPr>
        <w:t xml:space="preserve">. Она может быть направлена </w:t>
      </w:r>
      <w:r w:rsidRPr="00605322">
        <w:rPr>
          <w:rFonts w:cs="Times New Roman"/>
          <w:szCs w:val="28"/>
        </w:rPr>
        <w:t>на потребителей услуг</w:t>
      </w:r>
      <w:r w:rsidR="00605322" w:rsidRPr="00605322">
        <w:rPr>
          <w:rFonts w:cs="Times New Roman"/>
          <w:szCs w:val="28"/>
        </w:rPr>
        <w:t xml:space="preserve"> </w:t>
      </w:r>
      <w:r w:rsidR="00EC0E3C">
        <w:rPr>
          <w:rFonts w:cs="Times New Roman"/>
          <w:szCs w:val="28"/>
        </w:rPr>
        <w:t>санатория.</w:t>
      </w:r>
      <w:r w:rsidRPr="00605322">
        <w:rPr>
          <w:rFonts w:cs="Times New Roman"/>
          <w:szCs w:val="28"/>
        </w:rPr>
        <w:t xml:space="preserve"> К такой рекламе относят:</w:t>
      </w:r>
    </w:p>
    <w:p w14:paraId="428CC447" w14:textId="77777777" w:rsidR="00E754AE" w:rsidRPr="00605322" w:rsidRDefault="00AA506C" w:rsidP="00F46504">
      <w:pPr>
        <w:pStyle w:val="aa"/>
        <w:numPr>
          <w:ilvl w:val="0"/>
          <w:numId w:val="10"/>
        </w:numPr>
        <w:spacing w:line="240" w:lineRule="auto"/>
        <w:contextualSpacing w:val="0"/>
        <w:rPr>
          <w:rFonts w:cs="Times New Roman"/>
          <w:szCs w:val="28"/>
        </w:rPr>
      </w:pPr>
      <w:r w:rsidRPr="00605322">
        <w:rPr>
          <w:rFonts w:cs="Times New Roman"/>
          <w:szCs w:val="28"/>
        </w:rPr>
        <w:t>в</w:t>
      </w:r>
      <w:r w:rsidR="00FF2DD7" w:rsidRPr="00605322">
        <w:rPr>
          <w:rFonts w:cs="Times New Roman"/>
          <w:szCs w:val="28"/>
        </w:rPr>
        <w:t>изитки</w:t>
      </w:r>
      <w:r w:rsidR="00E754AE" w:rsidRPr="00605322">
        <w:rPr>
          <w:rFonts w:cs="Times New Roman"/>
          <w:szCs w:val="28"/>
        </w:rPr>
        <w:t>;</w:t>
      </w:r>
    </w:p>
    <w:p w14:paraId="2D52B348" w14:textId="77777777" w:rsidR="00E754AE" w:rsidRPr="00605322" w:rsidRDefault="00AA506C" w:rsidP="00F46504">
      <w:pPr>
        <w:pStyle w:val="aa"/>
        <w:numPr>
          <w:ilvl w:val="0"/>
          <w:numId w:val="10"/>
        </w:numPr>
        <w:spacing w:line="240" w:lineRule="auto"/>
        <w:contextualSpacing w:val="0"/>
        <w:rPr>
          <w:rFonts w:cs="Times New Roman"/>
          <w:szCs w:val="28"/>
        </w:rPr>
      </w:pPr>
      <w:r w:rsidRPr="00605322">
        <w:rPr>
          <w:rFonts w:cs="Times New Roman"/>
          <w:szCs w:val="28"/>
        </w:rPr>
        <w:t>б</w:t>
      </w:r>
      <w:r w:rsidR="00FF2DD7" w:rsidRPr="00605322">
        <w:rPr>
          <w:rFonts w:cs="Times New Roman"/>
          <w:szCs w:val="28"/>
        </w:rPr>
        <w:t xml:space="preserve">уклеты с информацией о </w:t>
      </w:r>
      <w:r w:rsidR="00E754AE" w:rsidRPr="00605322">
        <w:rPr>
          <w:rFonts w:cs="Times New Roman"/>
          <w:szCs w:val="28"/>
        </w:rPr>
        <w:t>комплексе</w:t>
      </w:r>
      <w:r w:rsidR="00FF2DD7" w:rsidRPr="00605322">
        <w:rPr>
          <w:rFonts w:cs="Times New Roman"/>
          <w:szCs w:val="28"/>
        </w:rPr>
        <w:t xml:space="preserve"> и доп. услугах, координаты</w:t>
      </w:r>
      <w:r w:rsidR="00E754AE" w:rsidRPr="00605322">
        <w:rPr>
          <w:rFonts w:cs="Times New Roman"/>
          <w:szCs w:val="28"/>
        </w:rPr>
        <w:t>;</w:t>
      </w:r>
    </w:p>
    <w:p w14:paraId="58B4A2AD" w14:textId="77777777" w:rsidR="00E754AE" w:rsidRPr="00605322" w:rsidRDefault="00AA506C" w:rsidP="00F46504">
      <w:pPr>
        <w:pStyle w:val="aa"/>
        <w:numPr>
          <w:ilvl w:val="0"/>
          <w:numId w:val="10"/>
        </w:numPr>
        <w:spacing w:line="240" w:lineRule="auto"/>
        <w:contextualSpacing w:val="0"/>
        <w:rPr>
          <w:rFonts w:cs="Times New Roman"/>
          <w:szCs w:val="28"/>
        </w:rPr>
      </w:pPr>
      <w:r w:rsidRPr="00605322">
        <w:rPr>
          <w:rFonts w:cs="Times New Roman"/>
          <w:szCs w:val="28"/>
        </w:rPr>
        <w:t>д</w:t>
      </w:r>
      <w:r w:rsidR="00FF2DD7" w:rsidRPr="00605322">
        <w:rPr>
          <w:rFonts w:cs="Times New Roman"/>
          <w:szCs w:val="28"/>
        </w:rPr>
        <w:t xml:space="preserve">исконтные карты </w:t>
      </w:r>
      <w:r w:rsidR="00E754AE" w:rsidRPr="00605322">
        <w:rPr>
          <w:rFonts w:cs="Times New Roman"/>
          <w:szCs w:val="28"/>
        </w:rPr>
        <w:t>и карты постоянного посетителя;</w:t>
      </w:r>
    </w:p>
    <w:p w14:paraId="24D1B8AA" w14:textId="77777777" w:rsidR="00E754AE" w:rsidRPr="00605322" w:rsidRDefault="00AA506C" w:rsidP="00F46504">
      <w:pPr>
        <w:pStyle w:val="aa"/>
        <w:numPr>
          <w:ilvl w:val="0"/>
          <w:numId w:val="10"/>
        </w:numPr>
        <w:spacing w:line="240" w:lineRule="auto"/>
        <w:contextualSpacing w:val="0"/>
        <w:rPr>
          <w:rFonts w:cs="Times New Roman"/>
          <w:szCs w:val="28"/>
        </w:rPr>
      </w:pPr>
      <w:r w:rsidRPr="00605322">
        <w:rPr>
          <w:rFonts w:cs="Times New Roman"/>
          <w:szCs w:val="28"/>
        </w:rPr>
        <w:t>с</w:t>
      </w:r>
      <w:r w:rsidR="00FF2DD7" w:rsidRPr="00605322">
        <w:rPr>
          <w:rFonts w:cs="Times New Roman"/>
          <w:szCs w:val="28"/>
        </w:rPr>
        <w:t>увенирна</w:t>
      </w:r>
      <w:r w:rsidR="00E754AE" w:rsidRPr="00605322">
        <w:rPr>
          <w:rFonts w:cs="Times New Roman"/>
          <w:szCs w:val="28"/>
        </w:rPr>
        <w:t xml:space="preserve">я продукция с символикой </w:t>
      </w:r>
      <w:r w:rsidR="007C4A63" w:rsidRPr="00605322">
        <w:rPr>
          <w:rFonts w:cs="Times New Roman"/>
          <w:szCs w:val="28"/>
        </w:rPr>
        <w:t>комплекса</w:t>
      </w:r>
      <w:r w:rsidR="00E754AE" w:rsidRPr="00605322">
        <w:rPr>
          <w:rFonts w:cs="Times New Roman"/>
          <w:szCs w:val="28"/>
        </w:rPr>
        <w:t>;</w:t>
      </w:r>
    </w:p>
    <w:p w14:paraId="1CA6283A" w14:textId="77777777" w:rsidR="00FF2DD7" w:rsidRPr="00605322" w:rsidRDefault="00AA506C" w:rsidP="00F46504">
      <w:pPr>
        <w:pStyle w:val="aa"/>
        <w:numPr>
          <w:ilvl w:val="0"/>
          <w:numId w:val="10"/>
        </w:numPr>
        <w:spacing w:line="240" w:lineRule="auto"/>
        <w:contextualSpacing w:val="0"/>
        <w:rPr>
          <w:rFonts w:cs="Times New Roman"/>
          <w:szCs w:val="28"/>
        </w:rPr>
      </w:pPr>
      <w:r w:rsidRPr="00605322">
        <w:rPr>
          <w:rFonts w:cs="Times New Roman"/>
          <w:szCs w:val="28"/>
        </w:rPr>
        <w:t>и</w:t>
      </w:r>
      <w:r w:rsidR="00FF2DD7" w:rsidRPr="00605322">
        <w:rPr>
          <w:rFonts w:cs="Times New Roman"/>
          <w:szCs w:val="28"/>
        </w:rPr>
        <w:t xml:space="preserve">нформационные листы, папки в номерах и на </w:t>
      </w:r>
      <w:proofErr w:type="spellStart"/>
      <w:r w:rsidR="00FF2DD7" w:rsidRPr="00605322">
        <w:rPr>
          <w:rFonts w:cs="Times New Roman"/>
          <w:szCs w:val="28"/>
        </w:rPr>
        <w:t>ресепшен</w:t>
      </w:r>
      <w:proofErr w:type="spellEnd"/>
      <w:r w:rsidR="00E754AE" w:rsidRPr="00605322">
        <w:rPr>
          <w:rFonts w:cs="Times New Roman"/>
          <w:szCs w:val="28"/>
        </w:rPr>
        <w:t>.</w:t>
      </w:r>
    </w:p>
    <w:p w14:paraId="2D620413" w14:textId="25C8A238" w:rsidR="00E754AE" w:rsidRPr="00605322" w:rsidRDefault="00FF2DD7" w:rsidP="00F46504">
      <w:pPr>
        <w:spacing w:line="240" w:lineRule="auto"/>
        <w:rPr>
          <w:rFonts w:cs="Times New Roman"/>
          <w:szCs w:val="28"/>
        </w:rPr>
      </w:pPr>
      <w:r w:rsidRPr="00605322">
        <w:rPr>
          <w:rFonts w:cs="Times New Roman"/>
          <w:szCs w:val="28"/>
        </w:rPr>
        <w:t xml:space="preserve">Наружная реклама – предназначена для более </w:t>
      </w:r>
      <w:r w:rsidR="00EC0E3C" w:rsidRPr="00605322">
        <w:rPr>
          <w:rFonts w:cs="Times New Roman"/>
          <w:szCs w:val="28"/>
        </w:rPr>
        <w:t>лёгкого</w:t>
      </w:r>
      <w:r w:rsidRPr="00605322">
        <w:rPr>
          <w:rFonts w:cs="Times New Roman"/>
          <w:szCs w:val="28"/>
        </w:rPr>
        <w:t xml:space="preserve"> </w:t>
      </w:r>
      <w:r w:rsidR="00F063E2" w:rsidRPr="00605322">
        <w:rPr>
          <w:rFonts w:cs="Times New Roman"/>
          <w:szCs w:val="28"/>
        </w:rPr>
        <w:t>определения месторасположения</w:t>
      </w:r>
      <w:r w:rsidR="00EC0E3C">
        <w:rPr>
          <w:rFonts w:cs="Times New Roman"/>
          <w:szCs w:val="28"/>
        </w:rPr>
        <w:t xml:space="preserve"> объекта</w:t>
      </w:r>
      <w:r w:rsidRPr="00605322">
        <w:rPr>
          <w:rFonts w:cs="Times New Roman"/>
          <w:szCs w:val="28"/>
        </w:rPr>
        <w:t xml:space="preserve">, а </w:t>
      </w:r>
      <w:r w:rsidR="00382EAB" w:rsidRPr="00605322">
        <w:rPr>
          <w:rFonts w:cs="Times New Roman"/>
          <w:szCs w:val="28"/>
        </w:rPr>
        <w:t>также</w:t>
      </w:r>
      <w:r w:rsidRPr="00605322">
        <w:rPr>
          <w:rFonts w:cs="Times New Roman"/>
          <w:szCs w:val="28"/>
        </w:rPr>
        <w:t xml:space="preserve"> для привлечения потенциальных покупателей. К ней относят:</w:t>
      </w:r>
    </w:p>
    <w:p w14:paraId="24431FED" w14:textId="77777777" w:rsidR="007B0149" w:rsidRPr="00605322" w:rsidRDefault="00AA506C" w:rsidP="00F46504">
      <w:pPr>
        <w:pStyle w:val="aa"/>
        <w:numPr>
          <w:ilvl w:val="0"/>
          <w:numId w:val="11"/>
        </w:numPr>
        <w:spacing w:line="240" w:lineRule="auto"/>
        <w:contextualSpacing w:val="0"/>
        <w:rPr>
          <w:rFonts w:cs="Times New Roman"/>
          <w:szCs w:val="28"/>
        </w:rPr>
      </w:pPr>
      <w:r w:rsidRPr="00605322">
        <w:rPr>
          <w:rFonts w:cs="Times New Roman"/>
          <w:szCs w:val="28"/>
        </w:rPr>
        <w:t>в</w:t>
      </w:r>
      <w:r w:rsidR="00FF2DD7" w:rsidRPr="00605322">
        <w:rPr>
          <w:rFonts w:cs="Times New Roman"/>
          <w:szCs w:val="28"/>
        </w:rPr>
        <w:t>ывески</w:t>
      </w:r>
      <w:r w:rsidR="00E754AE" w:rsidRPr="00605322">
        <w:rPr>
          <w:rFonts w:cs="Times New Roman"/>
          <w:szCs w:val="28"/>
        </w:rPr>
        <w:t>;</w:t>
      </w:r>
    </w:p>
    <w:p w14:paraId="3E2C8477" w14:textId="77777777" w:rsidR="00FF2DD7" w:rsidRPr="00605322" w:rsidRDefault="00AA506C" w:rsidP="00F46504">
      <w:pPr>
        <w:pStyle w:val="aa"/>
        <w:numPr>
          <w:ilvl w:val="0"/>
          <w:numId w:val="11"/>
        </w:numPr>
        <w:spacing w:line="240" w:lineRule="auto"/>
        <w:contextualSpacing w:val="0"/>
        <w:rPr>
          <w:rFonts w:cs="Times New Roman"/>
          <w:szCs w:val="28"/>
        </w:rPr>
      </w:pPr>
      <w:r w:rsidRPr="00605322">
        <w:rPr>
          <w:rFonts w:cs="Times New Roman"/>
          <w:szCs w:val="28"/>
        </w:rPr>
        <w:t>д</w:t>
      </w:r>
      <w:r w:rsidR="00FF2DD7" w:rsidRPr="00605322">
        <w:rPr>
          <w:rFonts w:cs="Times New Roman"/>
          <w:szCs w:val="28"/>
        </w:rPr>
        <w:t>орожные указатели</w:t>
      </w:r>
      <w:r w:rsidR="007B0149" w:rsidRPr="00605322">
        <w:rPr>
          <w:rFonts w:cs="Times New Roman"/>
          <w:szCs w:val="28"/>
        </w:rPr>
        <w:t>.</w:t>
      </w:r>
    </w:p>
    <w:p w14:paraId="4CE29A01" w14:textId="77777777" w:rsidR="007B0149" w:rsidRPr="00605322" w:rsidRDefault="00FF2DD7" w:rsidP="00F46504">
      <w:pPr>
        <w:spacing w:line="240" w:lineRule="auto"/>
        <w:rPr>
          <w:rFonts w:cs="Times New Roman"/>
          <w:szCs w:val="28"/>
        </w:rPr>
      </w:pPr>
      <w:r w:rsidRPr="00605322">
        <w:rPr>
          <w:rFonts w:cs="Times New Roman"/>
          <w:szCs w:val="28"/>
        </w:rPr>
        <w:t xml:space="preserve">Внешняя реклама – реклама, информирующая всех потенциальных потребителей </w:t>
      </w:r>
      <w:r w:rsidR="00382EAB" w:rsidRPr="00605322">
        <w:rPr>
          <w:rFonts w:cs="Times New Roman"/>
          <w:szCs w:val="28"/>
        </w:rPr>
        <w:t>о санатории</w:t>
      </w:r>
      <w:r w:rsidR="00F063E2" w:rsidRPr="00605322">
        <w:rPr>
          <w:rFonts w:cs="Times New Roman"/>
          <w:szCs w:val="28"/>
        </w:rPr>
        <w:t xml:space="preserve"> </w:t>
      </w:r>
      <w:r w:rsidRPr="00605322">
        <w:rPr>
          <w:rFonts w:cs="Times New Roman"/>
          <w:szCs w:val="28"/>
        </w:rPr>
        <w:t xml:space="preserve">вне зависимости от месторасположения </w:t>
      </w:r>
      <w:r w:rsidR="00605322" w:rsidRPr="00605322">
        <w:rPr>
          <w:rFonts w:cs="Times New Roman"/>
          <w:szCs w:val="28"/>
        </w:rPr>
        <w:t>потребителей услуг</w:t>
      </w:r>
      <w:r w:rsidRPr="00605322">
        <w:rPr>
          <w:rFonts w:cs="Times New Roman"/>
          <w:szCs w:val="28"/>
        </w:rPr>
        <w:t xml:space="preserve"> (другой город/</w:t>
      </w:r>
      <w:r w:rsidR="007B0149" w:rsidRPr="00605322">
        <w:rPr>
          <w:rFonts w:cs="Times New Roman"/>
          <w:szCs w:val="28"/>
        </w:rPr>
        <w:t>регион</w:t>
      </w:r>
      <w:r w:rsidRPr="00605322">
        <w:rPr>
          <w:rFonts w:cs="Times New Roman"/>
          <w:szCs w:val="28"/>
        </w:rPr>
        <w:t xml:space="preserve">). Основной задачей является выявление интереса к </w:t>
      </w:r>
      <w:r w:rsidR="007C4A63" w:rsidRPr="00605322">
        <w:rPr>
          <w:rFonts w:cs="Times New Roman"/>
          <w:szCs w:val="28"/>
        </w:rPr>
        <w:t>комплексу</w:t>
      </w:r>
      <w:r w:rsidRPr="00605322">
        <w:rPr>
          <w:rFonts w:cs="Times New Roman"/>
          <w:szCs w:val="28"/>
        </w:rPr>
        <w:t xml:space="preserve"> и побуждение желания </w:t>
      </w:r>
      <w:r w:rsidR="007B0149" w:rsidRPr="00605322">
        <w:rPr>
          <w:rFonts w:cs="Times New Roman"/>
          <w:szCs w:val="28"/>
        </w:rPr>
        <w:t>посетить его</w:t>
      </w:r>
      <w:r w:rsidRPr="00605322">
        <w:rPr>
          <w:rFonts w:cs="Times New Roman"/>
          <w:szCs w:val="28"/>
        </w:rPr>
        <w:t>.</w:t>
      </w:r>
      <w:r w:rsidR="0053383F" w:rsidRPr="00605322">
        <w:rPr>
          <w:rFonts w:cs="Times New Roman"/>
          <w:szCs w:val="28"/>
        </w:rPr>
        <w:t xml:space="preserve"> </w:t>
      </w:r>
      <w:r w:rsidRPr="00605322">
        <w:rPr>
          <w:rFonts w:cs="Times New Roman"/>
          <w:szCs w:val="28"/>
        </w:rPr>
        <w:t>К внешней рекламе относ</w:t>
      </w:r>
      <w:r w:rsidR="007B0149" w:rsidRPr="00605322">
        <w:rPr>
          <w:rFonts w:cs="Times New Roman"/>
          <w:szCs w:val="28"/>
        </w:rPr>
        <w:t>ится</w:t>
      </w:r>
      <w:r w:rsidRPr="00605322">
        <w:rPr>
          <w:rFonts w:cs="Times New Roman"/>
          <w:szCs w:val="28"/>
        </w:rPr>
        <w:t>:</w:t>
      </w:r>
    </w:p>
    <w:p w14:paraId="2C3AEADC" w14:textId="77777777" w:rsidR="007B0149" w:rsidRPr="00605322" w:rsidRDefault="00AA506C" w:rsidP="00F46504">
      <w:pPr>
        <w:pStyle w:val="aa"/>
        <w:numPr>
          <w:ilvl w:val="0"/>
          <w:numId w:val="12"/>
        </w:numPr>
        <w:spacing w:line="240" w:lineRule="auto"/>
        <w:contextualSpacing w:val="0"/>
        <w:rPr>
          <w:rFonts w:cs="Times New Roman"/>
          <w:szCs w:val="28"/>
        </w:rPr>
      </w:pPr>
      <w:r w:rsidRPr="00605322">
        <w:rPr>
          <w:rFonts w:cs="Times New Roman"/>
          <w:szCs w:val="28"/>
        </w:rPr>
        <w:t>с</w:t>
      </w:r>
      <w:r w:rsidR="00FF2DD7" w:rsidRPr="00605322">
        <w:rPr>
          <w:rFonts w:cs="Times New Roman"/>
          <w:szCs w:val="28"/>
        </w:rPr>
        <w:t>айт</w:t>
      </w:r>
      <w:r w:rsidR="007B0149" w:rsidRPr="00605322">
        <w:rPr>
          <w:rFonts w:cs="Times New Roman"/>
          <w:szCs w:val="28"/>
        </w:rPr>
        <w:t xml:space="preserve">, который выполняет различные функции: </w:t>
      </w:r>
      <w:proofErr w:type="spellStart"/>
      <w:r w:rsidR="00382EAB" w:rsidRPr="00605322">
        <w:rPr>
          <w:rFonts w:cs="Times New Roman"/>
          <w:szCs w:val="28"/>
          <w:lang w:val="en-US"/>
        </w:rPr>
        <w:t>pr</w:t>
      </w:r>
      <w:proofErr w:type="spellEnd"/>
      <w:r w:rsidR="00382EAB" w:rsidRPr="00605322">
        <w:rPr>
          <w:rFonts w:cs="Times New Roman"/>
          <w:szCs w:val="28"/>
        </w:rPr>
        <w:t>, бронирования</w:t>
      </w:r>
      <w:r w:rsidR="007C4A63" w:rsidRPr="00605322">
        <w:rPr>
          <w:rFonts w:cs="Times New Roman"/>
          <w:szCs w:val="28"/>
        </w:rPr>
        <w:t xml:space="preserve"> / продаж</w:t>
      </w:r>
      <w:r w:rsidR="007B0149" w:rsidRPr="00605322">
        <w:rPr>
          <w:rFonts w:cs="Times New Roman"/>
          <w:szCs w:val="28"/>
        </w:rPr>
        <w:t>; инструмент маркетинговых исследований; средство взаимодействия с клиентами (форум, обратная связь);</w:t>
      </w:r>
    </w:p>
    <w:p w14:paraId="6B50D33C" w14:textId="77777777" w:rsidR="007B0149" w:rsidRPr="00605322" w:rsidRDefault="00AA506C" w:rsidP="00F46504">
      <w:pPr>
        <w:pStyle w:val="aa"/>
        <w:numPr>
          <w:ilvl w:val="0"/>
          <w:numId w:val="12"/>
        </w:numPr>
        <w:spacing w:line="240" w:lineRule="auto"/>
        <w:contextualSpacing w:val="0"/>
        <w:rPr>
          <w:rFonts w:cs="Times New Roman"/>
          <w:szCs w:val="28"/>
        </w:rPr>
      </w:pPr>
      <w:r w:rsidRPr="00605322">
        <w:rPr>
          <w:rFonts w:cs="Times New Roman"/>
          <w:szCs w:val="28"/>
        </w:rPr>
        <w:t>р</w:t>
      </w:r>
      <w:r w:rsidR="00FF2DD7" w:rsidRPr="00605322">
        <w:rPr>
          <w:rFonts w:cs="Times New Roman"/>
          <w:szCs w:val="28"/>
        </w:rPr>
        <w:t>еклама в средс</w:t>
      </w:r>
      <w:r w:rsidR="007B0149" w:rsidRPr="00605322">
        <w:rPr>
          <w:rFonts w:cs="Times New Roman"/>
          <w:szCs w:val="28"/>
        </w:rPr>
        <w:t xml:space="preserve">твах массовой информации (радио, </w:t>
      </w:r>
      <w:r w:rsidR="00FF2DD7" w:rsidRPr="00605322">
        <w:rPr>
          <w:rFonts w:cs="Times New Roman"/>
          <w:szCs w:val="28"/>
        </w:rPr>
        <w:t>телевидение, специализированные журналы, газеты</w:t>
      </w:r>
      <w:r w:rsidR="007B0149" w:rsidRPr="00605322">
        <w:rPr>
          <w:rFonts w:cs="Times New Roman"/>
          <w:szCs w:val="28"/>
        </w:rPr>
        <w:t>, включая электронные</w:t>
      </w:r>
      <w:r w:rsidR="00FF2DD7" w:rsidRPr="00605322">
        <w:rPr>
          <w:rFonts w:cs="Times New Roman"/>
          <w:szCs w:val="28"/>
        </w:rPr>
        <w:t>)</w:t>
      </w:r>
      <w:r w:rsidR="007B0149" w:rsidRPr="00605322">
        <w:rPr>
          <w:rFonts w:cs="Times New Roman"/>
          <w:szCs w:val="28"/>
        </w:rPr>
        <w:t>;</w:t>
      </w:r>
    </w:p>
    <w:p w14:paraId="16C4926B" w14:textId="40D5D81C" w:rsidR="007B0149" w:rsidRPr="00605322" w:rsidRDefault="00AA506C" w:rsidP="00F46504">
      <w:pPr>
        <w:pStyle w:val="aa"/>
        <w:numPr>
          <w:ilvl w:val="0"/>
          <w:numId w:val="12"/>
        </w:numPr>
        <w:spacing w:line="240" w:lineRule="auto"/>
        <w:contextualSpacing w:val="0"/>
        <w:rPr>
          <w:rFonts w:cs="Times New Roman"/>
          <w:szCs w:val="28"/>
        </w:rPr>
      </w:pPr>
      <w:r w:rsidRPr="00605322">
        <w:rPr>
          <w:rFonts w:cs="Times New Roman"/>
          <w:szCs w:val="28"/>
        </w:rPr>
        <w:lastRenderedPageBreak/>
        <w:t>б</w:t>
      </w:r>
      <w:r w:rsidR="00FF2DD7" w:rsidRPr="00605322">
        <w:rPr>
          <w:rFonts w:cs="Times New Roman"/>
          <w:szCs w:val="28"/>
        </w:rPr>
        <w:t xml:space="preserve">аннеры и странички на туристических порталах и на сайтах </w:t>
      </w:r>
      <w:r w:rsidR="00EC0E3C" w:rsidRPr="00605322">
        <w:rPr>
          <w:rFonts w:cs="Times New Roman"/>
          <w:szCs w:val="28"/>
        </w:rPr>
        <w:t>партнёров</w:t>
      </w:r>
      <w:r w:rsidR="007B0149" w:rsidRPr="00605322">
        <w:rPr>
          <w:rFonts w:cs="Times New Roman"/>
          <w:szCs w:val="28"/>
        </w:rPr>
        <w:t>;</w:t>
      </w:r>
    </w:p>
    <w:p w14:paraId="0E31E2D3" w14:textId="77777777" w:rsidR="007B0149" w:rsidRPr="00605322" w:rsidRDefault="006F494A" w:rsidP="00F46504">
      <w:pPr>
        <w:pStyle w:val="aa"/>
        <w:numPr>
          <w:ilvl w:val="0"/>
          <w:numId w:val="12"/>
        </w:numPr>
        <w:spacing w:line="240" w:lineRule="auto"/>
        <w:contextualSpacing w:val="0"/>
        <w:rPr>
          <w:rFonts w:cs="Times New Roman"/>
          <w:szCs w:val="28"/>
        </w:rPr>
      </w:pPr>
      <w:r w:rsidRPr="00605322">
        <w:rPr>
          <w:rFonts w:cs="Times New Roman"/>
          <w:szCs w:val="28"/>
        </w:rPr>
        <w:t>б</w:t>
      </w:r>
      <w:r w:rsidR="00FF2DD7" w:rsidRPr="00605322">
        <w:rPr>
          <w:rFonts w:cs="Times New Roman"/>
          <w:szCs w:val="28"/>
        </w:rPr>
        <w:t>уклеты и листовки, распространяющиеся на выставках, встречах, конференциях, презентациях и т.д.</w:t>
      </w:r>
    </w:p>
    <w:p w14:paraId="2AD764DD" w14:textId="77777777" w:rsidR="007132CB" w:rsidRPr="00605322" w:rsidRDefault="007B0149" w:rsidP="00F46504">
      <w:pPr>
        <w:spacing w:line="240" w:lineRule="auto"/>
        <w:rPr>
          <w:rFonts w:cs="Times New Roman"/>
          <w:szCs w:val="28"/>
        </w:rPr>
      </w:pPr>
      <w:r w:rsidRPr="00605322">
        <w:rPr>
          <w:rFonts w:cs="Times New Roman"/>
          <w:szCs w:val="28"/>
        </w:rPr>
        <w:t>В комплексе мар</w:t>
      </w:r>
      <w:r w:rsidR="007132CB" w:rsidRPr="00605322">
        <w:rPr>
          <w:rFonts w:cs="Times New Roman"/>
          <w:szCs w:val="28"/>
        </w:rPr>
        <w:t>к</w:t>
      </w:r>
      <w:r w:rsidR="004B00A4" w:rsidRPr="00605322">
        <w:rPr>
          <w:rFonts w:cs="Times New Roman"/>
          <w:szCs w:val="28"/>
        </w:rPr>
        <w:t xml:space="preserve">етинга необходимо отдельно выделить </w:t>
      </w:r>
      <w:r w:rsidR="00D61383" w:rsidRPr="00605322">
        <w:rPr>
          <w:rFonts w:cs="Times New Roman"/>
          <w:szCs w:val="28"/>
        </w:rPr>
        <w:t xml:space="preserve">такие </w:t>
      </w:r>
      <w:r w:rsidR="00382EAB" w:rsidRPr="00605322">
        <w:rPr>
          <w:rFonts w:cs="Times New Roman"/>
          <w:szCs w:val="28"/>
        </w:rPr>
        <w:t>событийные мероприятия</w:t>
      </w:r>
      <w:r w:rsidR="00D61383" w:rsidRPr="00605322">
        <w:rPr>
          <w:rFonts w:cs="Times New Roman"/>
          <w:szCs w:val="28"/>
        </w:rPr>
        <w:t xml:space="preserve"> как</w:t>
      </w:r>
      <w:r w:rsidR="007132CB" w:rsidRPr="00605322">
        <w:rPr>
          <w:rFonts w:cs="Times New Roman"/>
          <w:szCs w:val="28"/>
        </w:rPr>
        <w:t xml:space="preserve"> выставки.</w:t>
      </w:r>
    </w:p>
    <w:p w14:paraId="24452C35" w14:textId="6723473E" w:rsidR="007132CB" w:rsidRPr="00605322" w:rsidRDefault="00FF2DD7" w:rsidP="00F46504">
      <w:pPr>
        <w:spacing w:line="240" w:lineRule="auto"/>
        <w:rPr>
          <w:rFonts w:cs="Times New Roman"/>
          <w:szCs w:val="28"/>
        </w:rPr>
      </w:pPr>
      <w:r w:rsidRPr="00EC0E3C">
        <w:rPr>
          <w:rFonts w:cs="Times New Roman"/>
          <w:i/>
          <w:color w:val="4F81BD" w:themeColor="accent1"/>
          <w:szCs w:val="28"/>
        </w:rPr>
        <w:t>Выставочные мероприятия </w:t>
      </w:r>
      <w:r w:rsidR="007132CB" w:rsidRPr="00605322">
        <w:rPr>
          <w:rFonts w:cs="Times New Roman"/>
          <w:szCs w:val="28"/>
        </w:rPr>
        <w:t xml:space="preserve">предоставляют большие возможности </w:t>
      </w:r>
      <w:r w:rsidRPr="00605322">
        <w:rPr>
          <w:rFonts w:cs="Times New Roman"/>
          <w:szCs w:val="28"/>
        </w:rPr>
        <w:t>одновременного распространения и получения широкого спектра экономической, организационной, технической и коммерческой информации при относительно доступной ее стоимости. Участие в работе выставок и ярмарок является эффективным и мощным средством формиров</w:t>
      </w:r>
      <w:r w:rsidR="007C4A63" w:rsidRPr="00605322">
        <w:rPr>
          <w:rFonts w:cs="Times New Roman"/>
          <w:szCs w:val="28"/>
        </w:rPr>
        <w:t>ания маркетинговых коммуникаций</w:t>
      </w:r>
      <w:r w:rsidR="00605322" w:rsidRPr="00605322">
        <w:rPr>
          <w:rFonts w:cs="Times New Roman"/>
          <w:szCs w:val="28"/>
        </w:rPr>
        <w:t xml:space="preserve"> </w:t>
      </w:r>
      <w:r w:rsidR="00EC0E3C">
        <w:rPr>
          <w:rFonts w:cs="Times New Roman"/>
          <w:szCs w:val="28"/>
        </w:rPr>
        <w:t>санатория</w:t>
      </w:r>
      <w:r w:rsidRPr="00605322">
        <w:rPr>
          <w:rFonts w:cs="Times New Roman"/>
          <w:szCs w:val="28"/>
        </w:rPr>
        <w:t>.</w:t>
      </w:r>
    </w:p>
    <w:p w14:paraId="0CBDB065" w14:textId="77777777" w:rsidR="007132CB" w:rsidRPr="00605322" w:rsidRDefault="007132CB" w:rsidP="00F46504">
      <w:pPr>
        <w:spacing w:line="240" w:lineRule="auto"/>
        <w:rPr>
          <w:rFonts w:cs="Times New Roman"/>
          <w:szCs w:val="28"/>
        </w:rPr>
      </w:pPr>
      <w:proofErr w:type="spellStart"/>
      <w:r w:rsidRPr="00605322">
        <w:rPr>
          <w:rFonts w:cs="Times New Roman"/>
          <w:szCs w:val="28"/>
        </w:rPr>
        <w:t>В</w:t>
      </w:r>
      <w:r w:rsidR="00FF2DD7" w:rsidRPr="00605322">
        <w:rPr>
          <w:rFonts w:cs="Times New Roman"/>
          <w:szCs w:val="28"/>
        </w:rPr>
        <w:t>ыставочно</w:t>
      </w:r>
      <w:proofErr w:type="spellEnd"/>
      <w:r w:rsidR="00FF2DD7" w:rsidRPr="00605322">
        <w:rPr>
          <w:rFonts w:cs="Times New Roman"/>
          <w:szCs w:val="28"/>
        </w:rPr>
        <w:t>-ярмарочные мероприятия позволяют:</w:t>
      </w:r>
    </w:p>
    <w:p w14:paraId="6424BC93" w14:textId="77777777" w:rsidR="007132CB" w:rsidRPr="00605322" w:rsidRDefault="00D61383" w:rsidP="00F46504">
      <w:pPr>
        <w:pStyle w:val="aa"/>
        <w:numPr>
          <w:ilvl w:val="0"/>
          <w:numId w:val="13"/>
        </w:numPr>
        <w:spacing w:line="240" w:lineRule="auto"/>
        <w:contextualSpacing w:val="0"/>
        <w:rPr>
          <w:rFonts w:cs="Times New Roman"/>
          <w:szCs w:val="28"/>
        </w:rPr>
      </w:pPr>
      <w:r w:rsidRPr="00605322">
        <w:rPr>
          <w:rFonts w:cs="Times New Roman"/>
          <w:szCs w:val="28"/>
        </w:rPr>
        <w:t>привлекать</w:t>
      </w:r>
      <w:r w:rsidR="00FF2DD7" w:rsidRPr="00605322">
        <w:rPr>
          <w:rFonts w:cs="Times New Roman"/>
          <w:szCs w:val="28"/>
        </w:rPr>
        <w:t xml:space="preserve"> внимание </w:t>
      </w:r>
      <w:r w:rsidRPr="00605322">
        <w:rPr>
          <w:rFonts w:cs="Times New Roman"/>
          <w:szCs w:val="28"/>
        </w:rPr>
        <w:t xml:space="preserve">потенциальных клиентов </w:t>
      </w:r>
      <w:r w:rsidR="00FF2DD7" w:rsidRPr="00605322">
        <w:rPr>
          <w:rFonts w:cs="Times New Roman"/>
          <w:szCs w:val="28"/>
        </w:rPr>
        <w:t xml:space="preserve">к предлагаемым туристским </w:t>
      </w:r>
      <w:r w:rsidR="007132CB" w:rsidRPr="00605322">
        <w:rPr>
          <w:rFonts w:cs="Times New Roman"/>
          <w:szCs w:val="28"/>
        </w:rPr>
        <w:t>услугам</w:t>
      </w:r>
      <w:r w:rsidR="00FF2DD7" w:rsidRPr="00605322">
        <w:rPr>
          <w:rFonts w:cs="Times New Roman"/>
          <w:szCs w:val="28"/>
        </w:rPr>
        <w:t>;</w:t>
      </w:r>
    </w:p>
    <w:p w14:paraId="706341D8" w14:textId="77777777" w:rsidR="00D61383" w:rsidRPr="00605322" w:rsidRDefault="00D61383" w:rsidP="00F46504">
      <w:pPr>
        <w:pStyle w:val="aa"/>
        <w:numPr>
          <w:ilvl w:val="0"/>
          <w:numId w:val="13"/>
        </w:numPr>
        <w:spacing w:line="240" w:lineRule="auto"/>
        <w:contextualSpacing w:val="0"/>
        <w:rPr>
          <w:rFonts w:cs="Times New Roman"/>
          <w:szCs w:val="28"/>
        </w:rPr>
      </w:pPr>
      <w:r w:rsidRPr="00605322">
        <w:rPr>
          <w:rFonts w:cs="Times New Roman"/>
          <w:szCs w:val="28"/>
        </w:rPr>
        <w:t>устанавливать</w:t>
      </w:r>
      <w:r w:rsidR="00FF2DD7" w:rsidRPr="00605322">
        <w:rPr>
          <w:rFonts w:cs="Times New Roman"/>
          <w:szCs w:val="28"/>
        </w:rPr>
        <w:t xml:space="preserve"> контакты с представи</w:t>
      </w:r>
      <w:r w:rsidRPr="00605322">
        <w:rPr>
          <w:rFonts w:cs="Times New Roman"/>
          <w:szCs w:val="28"/>
        </w:rPr>
        <w:t>телями туристских администраций и предприятий;</w:t>
      </w:r>
    </w:p>
    <w:p w14:paraId="2AE1F1A2" w14:textId="77777777" w:rsidR="007132CB" w:rsidRPr="00605322" w:rsidRDefault="00382EAB" w:rsidP="00F46504">
      <w:pPr>
        <w:pStyle w:val="aa"/>
        <w:numPr>
          <w:ilvl w:val="0"/>
          <w:numId w:val="13"/>
        </w:numPr>
        <w:spacing w:line="240" w:lineRule="auto"/>
        <w:contextualSpacing w:val="0"/>
        <w:rPr>
          <w:rFonts w:cs="Times New Roman"/>
          <w:szCs w:val="28"/>
        </w:rPr>
      </w:pPr>
      <w:r w:rsidRPr="00605322">
        <w:rPr>
          <w:rFonts w:cs="Times New Roman"/>
          <w:szCs w:val="28"/>
        </w:rPr>
        <w:t>заключать договоры</w:t>
      </w:r>
      <w:r w:rsidR="00FF2DD7" w:rsidRPr="00605322">
        <w:rPr>
          <w:rFonts w:cs="Times New Roman"/>
          <w:szCs w:val="28"/>
        </w:rPr>
        <w:t xml:space="preserve"> о сотрудничестве и</w:t>
      </w:r>
      <w:r w:rsidR="00D61383" w:rsidRPr="00605322">
        <w:rPr>
          <w:rFonts w:cs="Times New Roman"/>
          <w:szCs w:val="28"/>
        </w:rPr>
        <w:t xml:space="preserve"> </w:t>
      </w:r>
      <w:r w:rsidR="00FF2DD7" w:rsidRPr="00605322">
        <w:rPr>
          <w:rFonts w:cs="Times New Roman"/>
          <w:szCs w:val="28"/>
        </w:rPr>
        <w:t>продажах;</w:t>
      </w:r>
    </w:p>
    <w:p w14:paraId="38FF9890" w14:textId="77777777" w:rsidR="007132CB" w:rsidRPr="00605322" w:rsidRDefault="00D61383" w:rsidP="00F46504">
      <w:pPr>
        <w:pStyle w:val="aa"/>
        <w:numPr>
          <w:ilvl w:val="0"/>
          <w:numId w:val="13"/>
        </w:numPr>
        <w:spacing w:line="240" w:lineRule="auto"/>
        <w:contextualSpacing w:val="0"/>
        <w:rPr>
          <w:rFonts w:cs="Times New Roman"/>
          <w:szCs w:val="28"/>
        </w:rPr>
      </w:pPr>
      <w:r w:rsidRPr="00605322">
        <w:rPr>
          <w:rFonts w:cs="Times New Roman"/>
          <w:szCs w:val="28"/>
        </w:rPr>
        <w:t>устанавливать</w:t>
      </w:r>
      <w:r w:rsidR="00FF2DD7" w:rsidRPr="00605322">
        <w:rPr>
          <w:rFonts w:cs="Times New Roman"/>
          <w:szCs w:val="28"/>
        </w:rPr>
        <w:t xml:space="preserve"> контакты с представител</w:t>
      </w:r>
      <w:r w:rsidRPr="00605322">
        <w:rPr>
          <w:rFonts w:cs="Times New Roman"/>
          <w:szCs w:val="28"/>
        </w:rPr>
        <w:t xml:space="preserve">ями средств массовой информации и </w:t>
      </w:r>
      <w:r w:rsidR="00FF2DD7" w:rsidRPr="00605322">
        <w:rPr>
          <w:rFonts w:cs="Times New Roman"/>
          <w:szCs w:val="28"/>
        </w:rPr>
        <w:t>с их помощью расширить</w:t>
      </w:r>
      <w:r w:rsidR="0053383F" w:rsidRPr="00605322">
        <w:rPr>
          <w:rFonts w:cs="Times New Roman"/>
          <w:szCs w:val="28"/>
        </w:rPr>
        <w:t xml:space="preserve"> </w:t>
      </w:r>
      <w:r w:rsidR="00FF2DD7" w:rsidRPr="00605322">
        <w:rPr>
          <w:rFonts w:cs="Times New Roman"/>
          <w:szCs w:val="28"/>
        </w:rPr>
        <w:t xml:space="preserve">представления туристов о туристском потенциале </w:t>
      </w:r>
      <w:r w:rsidR="007132CB" w:rsidRPr="00605322">
        <w:rPr>
          <w:rFonts w:cs="Times New Roman"/>
          <w:szCs w:val="28"/>
        </w:rPr>
        <w:t>района</w:t>
      </w:r>
      <w:r w:rsidR="00FF2DD7" w:rsidRPr="00605322">
        <w:rPr>
          <w:rFonts w:cs="Times New Roman"/>
          <w:szCs w:val="28"/>
        </w:rPr>
        <w:t>;</w:t>
      </w:r>
    </w:p>
    <w:p w14:paraId="408C9571" w14:textId="77777777" w:rsidR="007132CB" w:rsidRPr="00605322" w:rsidRDefault="00D61383" w:rsidP="00F46504">
      <w:pPr>
        <w:pStyle w:val="aa"/>
        <w:numPr>
          <w:ilvl w:val="0"/>
          <w:numId w:val="13"/>
        </w:numPr>
        <w:spacing w:line="240" w:lineRule="auto"/>
        <w:contextualSpacing w:val="0"/>
        <w:rPr>
          <w:rFonts w:cs="Times New Roman"/>
          <w:szCs w:val="28"/>
        </w:rPr>
      </w:pPr>
      <w:r w:rsidRPr="00605322">
        <w:rPr>
          <w:rFonts w:cs="Times New Roman"/>
          <w:szCs w:val="28"/>
        </w:rPr>
        <w:t>изучать</w:t>
      </w:r>
      <w:r w:rsidR="00FF2DD7" w:rsidRPr="00605322">
        <w:rPr>
          <w:rFonts w:cs="Times New Roman"/>
          <w:szCs w:val="28"/>
        </w:rPr>
        <w:t xml:space="preserve"> передовой опыт орган</w:t>
      </w:r>
      <w:r w:rsidR="007132CB" w:rsidRPr="00605322">
        <w:rPr>
          <w:rFonts w:cs="Times New Roman"/>
          <w:szCs w:val="28"/>
        </w:rPr>
        <w:t>изации туризма и его рекламы;</w:t>
      </w:r>
    </w:p>
    <w:p w14:paraId="6C4DF4AD" w14:textId="77777777" w:rsidR="007132CB" w:rsidRPr="00605322" w:rsidRDefault="00FF2DD7" w:rsidP="00F46504">
      <w:pPr>
        <w:pStyle w:val="aa"/>
        <w:numPr>
          <w:ilvl w:val="0"/>
          <w:numId w:val="13"/>
        </w:numPr>
        <w:spacing w:line="240" w:lineRule="auto"/>
        <w:contextualSpacing w:val="0"/>
        <w:rPr>
          <w:rFonts w:cs="Times New Roman"/>
          <w:szCs w:val="28"/>
        </w:rPr>
      </w:pPr>
      <w:r w:rsidRPr="00605322">
        <w:rPr>
          <w:rFonts w:cs="Times New Roman"/>
          <w:szCs w:val="28"/>
        </w:rPr>
        <w:t xml:space="preserve">анализировать предложения конкурирующих </w:t>
      </w:r>
      <w:r w:rsidR="00605322" w:rsidRPr="00605322">
        <w:rPr>
          <w:rFonts w:cs="Times New Roman"/>
          <w:szCs w:val="28"/>
        </w:rPr>
        <w:t>организаций</w:t>
      </w:r>
      <w:r w:rsidRPr="00605322">
        <w:rPr>
          <w:rFonts w:cs="Times New Roman"/>
          <w:szCs w:val="28"/>
        </w:rPr>
        <w:t>, предлагающих туристские продукты с аналогичным</w:t>
      </w:r>
      <w:r w:rsidR="007132CB" w:rsidRPr="00605322">
        <w:rPr>
          <w:rFonts w:cs="Times New Roman"/>
          <w:szCs w:val="28"/>
        </w:rPr>
        <w:t>и</w:t>
      </w:r>
      <w:r w:rsidR="007132CB" w:rsidRPr="00605322">
        <w:rPr>
          <w:rFonts w:cs="Times New Roman"/>
          <w:szCs w:val="28"/>
        </w:rPr>
        <w:br/>
        <w:t>им близкими характеристиками;</w:t>
      </w:r>
    </w:p>
    <w:p w14:paraId="05B08EE2" w14:textId="77777777" w:rsidR="007132CB" w:rsidRPr="00605322" w:rsidRDefault="0048778A" w:rsidP="00F46504">
      <w:pPr>
        <w:pStyle w:val="aa"/>
        <w:numPr>
          <w:ilvl w:val="0"/>
          <w:numId w:val="13"/>
        </w:numPr>
        <w:spacing w:line="240" w:lineRule="auto"/>
        <w:contextualSpacing w:val="0"/>
        <w:rPr>
          <w:rFonts w:cs="Times New Roman"/>
          <w:szCs w:val="28"/>
        </w:rPr>
      </w:pPr>
      <w:r w:rsidRPr="00605322">
        <w:rPr>
          <w:rFonts w:cs="Times New Roman"/>
          <w:szCs w:val="28"/>
        </w:rPr>
        <w:t>определять</w:t>
      </w:r>
      <w:r w:rsidR="00FF2DD7" w:rsidRPr="00605322">
        <w:rPr>
          <w:rFonts w:cs="Times New Roman"/>
          <w:szCs w:val="28"/>
        </w:rPr>
        <w:t xml:space="preserve"> существующий спрос на предлагаемые</w:t>
      </w:r>
      <w:r w:rsidRPr="00605322">
        <w:rPr>
          <w:rFonts w:cs="Times New Roman"/>
          <w:szCs w:val="28"/>
        </w:rPr>
        <w:t xml:space="preserve"> поездки по</w:t>
      </w:r>
      <w:r w:rsidRPr="00605322">
        <w:rPr>
          <w:rFonts w:cs="Times New Roman"/>
          <w:szCs w:val="28"/>
        </w:rPr>
        <w:br/>
        <w:t xml:space="preserve">данному направлению и </w:t>
      </w:r>
      <w:r w:rsidR="00FF2DD7" w:rsidRPr="00605322">
        <w:rPr>
          <w:rFonts w:cs="Times New Roman"/>
          <w:szCs w:val="28"/>
        </w:rPr>
        <w:t>делать прогноз развития спроса;</w:t>
      </w:r>
    </w:p>
    <w:p w14:paraId="6166154B" w14:textId="77777777" w:rsidR="0048778A" w:rsidRPr="00605322" w:rsidRDefault="0048778A" w:rsidP="00F46504">
      <w:pPr>
        <w:pStyle w:val="aa"/>
        <w:numPr>
          <w:ilvl w:val="0"/>
          <w:numId w:val="13"/>
        </w:numPr>
        <w:spacing w:line="240" w:lineRule="auto"/>
        <w:contextualSpacing w:val="0"/>
        <w:rPr>
          <w:rFonts w:cs="Times New Roman"/>
          <w:szCs w:val="28"/>
        </w:rPr>
      </w:pPr>
      <w:r w:rsidRPr="00605322">
        <w:rPr>
          <w:rFonts w:cs="Times New Roman"/>
          <w:szCs w:val="28"/>
        </w:rPr>
        <w:t>получать</w:t>
      </w:r>
      <w:r w:rsidR="00FF2DD7" w:rsidRPr="00605322">
        <w:rPr>
          <w:rFonts w:cs="Times New Roman"/>
          <w:szCs w:val="28"/>
        </w:rPr>
        <w:t xml:space="preserve"> информацию о состоянии конъюнктуры рынка туризма</w:t>
      </w:r>
      <w:r w:rsidR="00605322">
        <w:rPr>
          <w:rFonts w:cs="Times New Roman"/>
          <w:szCs w:val="28"/>
        </w:rPr>
        <w:t xml:space="preserve"> (в особенности в санаторно-курортной сфере)</w:t>
      </w:r>
      <w:r w:rsidR="00FF2DD7" w:rsidRPr="00605322">
        <w:rPr>
          <w:rFonts w:cs="Times New Roman"/>
          <w:szCs w:val="28"/>
        </w:rPr>
        <w:t>.</w:t>
      </w:r>
    </w:p>
    <w:p w14:paraId="244BC9FF" w14:textId="407810F3" w:rsidR="007132CB" w:rsidRPr="002B18CD" w:rsidRDefault="007132CB" w:rsidP="00F46504">
      <w:pPr>
        <w:spacing w:line="240" w:lineRule="auto"/>
      </w:pPr>
      <w:r w:rsidRPr="002B18CD">
        <w:rPr>
          <w:rFonts w:cs="Times New Roman"/>
          <w:szCs w:val="28"/>
        </w:rPr>
        <w:t xml:space="preserve">Использование инвестором комплексного подхода к продвижению услуг </w:t>
      </w:r>
      <w:r w:rsidR="00EC0E3C">
        <w:rPr>
          <w:rFonts w:cs="Times New Roman"/>
          <w:szCs w:val="28"/>
        </w:rPr>
        <w:t>санатория</w:t>
      </w:r>
      <w:r w:rsidR="002B18CD">
        <w:t xml:space="preserve"> </w:t>
      </w:r>
      <w:r w:rsidRPr="002B18CD">
        <w:rPr>
          <w:rFonts w:cs="Times New Roman"/>
          <w:szCs w:val="28"/>
        </w:rPr>
        <w:t xml:space="preserve">позволит сформировать </w:t>
      </w:r>
      <w:r w:rsidR="0048778A" w:rsidRPr="002B18CD">
        <w:rPr>
          <w:rFonts w:cs="Times New Roman"/>
          <w:szCs w:val="28"/>
        </w:rPr>
        <w:t xml:space="preserve">базу </w:t>
      </w:r>
      <w:r w:rsidRPr="002B18CD">
        <w:rPr>
          <w:rFonts w:cs="Times New Roman"/>
          <w:szCs w:val="28"/>
        </w:rPr>
        <w:t>постоянных клиентов и обеспечит привлечение новых.</w:t>
      </w:r>
    </w:p>
    <w:p w14:paraId="0A90F6C2" w14:textId="77777777" w:rsidR="0070600C" w:rsidRPr="002B18CD" w:rsidRDefault="0070600C" w:rsidP="00F46504">
      <w:pPr>
        <w:pStyle w:val="2"/>
        <w:keepNext/>
        <w:keepLines/>
        <w:rPr>
          <w:color w:val="4F81BD" w:themeColor="accent1"/>
          <w:sz w:val="28"/>
          <w:szCs w:val="26"/>
        </w:rPr>
      </w:pPr>
      <w:bookmarkStart w:id="95" w:name="_Toc504462791"/>
      <w:r w:rsidRPr="002B18CD">
        <w:rPr>
          <w:color w:val="4F81BD" w:themeColor="accent1"/>
          <w:sz w:val="28"/>
          <w:szCs w:val="26"/>
        </w:rPr>
        <w:t>4.3</w:t>
      </w:r>
      <w:r w:rsidR="00B8351E" w:rsidRPr="002B18CD">
        <w:rPr>
          <w:color w:val="4F81BD" w:themeColor="accent1"/>
          <w:sz w:val="28"/>
          <w:szCs w:val="26"/>
        </w:rPr>
        <w:t>.</w:t>
      </w:r>
      <w:bookmarkEnd w:id="94"/>
      <w:r w:rsidR="00382EAB" w:rsidRPr="002B18CD">
        <w:rPr>
          <w:color w:val="4F81BD" w:themeColor="accent1"/>
          <w:sz w:val="28"/>
          <w:szCs w:val="26"/>
        </w:rPr>
        <w:t xml:space="preserve"> </w:t>
      </w:r>
      <w:r w:rsidR="00D40B9A" w:rsidRPr="002B18CD">
        <w:rPr>
          <w:color w:val="4F81BD" w:themeColor="accent1"/>
          <w:sz w:val="28"/>
          <w:szCs w:val="26"/>
        </w:rPr>
        <w:t>Политика ценообразования.</w:t>
      </w:r>
      <w:bookmarkEnd w:id="95"/>
    </w:p>
    <w:p w14:paraId="76573003" w14:textId="5915A895" w:rsidR="00C9060E" w:rsidRPr="002B18CD" w:rsidRDefault="00EC476B" w:rsidP="00F46504">
      <w:pPr>
        <w:spacing w:line="240" w:lineRule="auto"/>
      </w:pPr>
      <w:bookmarkStart w:id="96" w:name="_Toc341235389"/>
      <w:bookmarkStart w:id="97" w:name="_Toc340814719"/>
      <w:r>
        <w:t>Санаторий</w:t>
      </w:r>
      <w:r w:rsidR="0048778A" w:rsidRPr="002B18CD">
        <w:t xml:space="preserve"> </w:t>
      </w:r>
      <w:r w:rsidR="008830FD" w:rsidRPr="002B18CD">
        <w:t>будет работать на высоко конкурентном рынке, в связи с этим в основу ценообразования положены принципы среднерыночных и конкурентных цен.</w:t>
      </w:r>
    </w:p>
    <w:p w14:paraId="09D9E47F" w14:textId="77777777" w:rsidR="00BC2145" w:rsidRPr="002B18CD" w:rsidRDefault="00BC2145" w:rsidP="00BC2145">
      <w:pPr>
        <w:pStyle w:val="a3"/>
        <w:keepNext/>
      </w:pPr>
      <w:r w:rsidRPr="002B18CD">
        <w:lastRenderedPageBreak/>
        <w:t xml:space="preserve">Таблица </w:t>
      </w:r>
      <w:fldSimple w:instr=" SEQ Таблица \* ARABIC ">
        <w:r w:rsidR="00A51FD9">
          <w:rPr>
            <w:noProof/>
          </w:rPr>
          <w:t>8</w:t>
        </w:r>
      </w:fldSimple>
      <w:r w:rsidR="00871BBB" w:rsidRPr="002B18CD">
        <w:t xml:space="preserve"> - Стоимость </w:t>
      </w:r>
      <w:r w:rsidR="00FC26A0" w:rsidRPr="002B18CD">
        <w:t>оказания услуг</w:t>
      </w:r>
      <w:r w:rsidR="00285D11" w:rsidRPr="002B18CD">
        <w:t>.</w:t>
      </w:r>
    </w:p>
    <w:tbl>
      <w:tblPr>
        <w:tblStyle w:val="-12"/>
        <w:tblW w:w="5000" w:type="pct"/>
        <w:tblLook w:val="04A0" w:firstRow="1" w:lastRow="0" w:firstColumn="1" w:lastColumn="0" w:noHBand="0" w:noVBand="1"/>
      </w:tblPr>
      <w:tblGrid>
        <w:gridCol w:w="4098"/>
        <w:gridCol w:w="5331"/>
      </w:tblGrid>
      <w:tr w:rsidR="004B6651" w:rsidRPr="002B18CD" w14:paraId="3EDDB133" w14:textId="77777777" w:rsidTr="002B18C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173" w:type="pct"/>
            <w:vAlign w:val="center"/>
            <w:hideMark/>
          </w:tcPr>
          <w:p w14:paraId="071F83ED" w14:textId="7080405D" w:rsidR="004B6651" w:rsidRPr="00EC476B" w:rsidRDefault="00EC476B" w:rsidP="005D0EDF">
            <w:pPr>
              <w:jc w:val="center"/>
              <w:rPr>
                <w:sz w:val="20"/>
                <w:szCs w:val="20"/>
              </w:rPr>
            </w:pPr>
            <w:r>
              <w:rPr>
                <w:sz w:val="20"/>
                <w:szCs w:val="20"/>
              </w:rPr>
              <w:t>Вид услуг</w:t>
            </w:r>
          </w:p>
        </w:tc>
        <w:tc>
          <w:tcPr>
            <w:tcW w:w="2827" w:type="pct"/>
            <w:vAlign w:val="center"/>
            <w:hideMark/>
          </w:tcPr>
          <w:p w14:paraId="5F14DFE1" w14:textId="77777777" w:rsidR="004B6651" w:rsidRPr="00EC476B" w:rsidRDefault="00D72906" w:rsidP="005D0EDF">
            <w:pPr>
              <w:jc w:val="center"/>
              <w:cnfStyle w:val="100000000000" w:firstRow="1" w:lastRow="0" w:firstColumn="0" w:lastColumn="0" w:oddVBand="0" w:evenVBand="0" w:oddHBand="0" w:evenHBand="0" w:firstRowFirstColumn="0" w:firstRowLastColumn="0" w:lastRowFirstColumn="0" w:lastRowLastColumn="0"/>
              <w:rPr>
                <w:sz w:val="20"/>
                <w:szCs w:val="20"/>
              </w:rPr>
            </w:pPr>
            <w:r w:rsidRPr="00EC476B">
              <w:rPr>
                <w:sz w:val="20"/>
                <w:szCs w:val="20"/>
              </w:rPr>
              <w:t xml:space="preserve">Цена реализации, </w:t>
            </w:r>
            <w:proofErr w:type="spellStart"/>
            <w:r w:rsidRPr="00EC476B">
              <w:rPr>
                <w:sz w:val="20"/>
                <w:szCs w:val="20"/>
              </w:rPr>
              <w:t>руб</w:t>
            </w:r>
            <w:proofErr w:type="spellEnd"/>
          </w:p>
        </w:tc>
      </w:tr>
      <w:tr w:rsidR="004B6651" w:rsidRPr="002B18CD" w14:paraId="7E706FF2" w14:textId="77777777" w:rsidTr="002B18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3" w:type="pct"/>
            <w:vAlign w:val="center"/>
            <w:hideMark/>
          </w:tcPr>
          <w:p w14:paraId="59E3D209" w14:textId="16E7D181" w:rsidR="004B6651" w:rsidRPr="00EC476B" w:rsidRDefault="00EC476B" w:rsidP="005D0EDF">
            <w:pPr>
              <w:jc w:val="center"/>
              <w:rPr>
                <w:b w:val="0"/>
                <w:sz w:val="20"/>
                <w:szCs w:val="20"/>
              </w:rPr>
            </w:pPr>
            <w:r w:rsidRPr="00EC476B">
              <w:rPr>
                <w:b w:val="0"/>
                <w:sz w:val="20"/>
                <w:szCs w:val="20"/>
              </w:rPr>
              <w:t>Путёвки</w:t>
            </w:r>
            <w:r w:rsidR="004B6651" w:rsidRPr="00EC476B">
              <w:rPr>
                <w:b w:val="0"/>
                <w:sz w:val="20"/>
                <w:szCs w:val="20"/>
              </w:rPr>
              <w:t xml:space="preserve"> с лече</w:t>
            </w:r>
            <w:r w:rsidRPr="00EC476B">
              <w:rPr>
                <w:b w:val="0"/>
                <w:sz w:val="20"/>
                <w:szCs w:val="20"/>
              </w:rPr>
              <w:t>бно-оздоровительным сервисом (14 дней</w:t>
            </w:r>
            <w:r w:rsidR="004B6651" w:rsidRPr="00EC476B">
              <w:rPr>
                <w:b w:val="0"/>
                <w:sz w:val="20"/>
                <w:szCs w:val="20"/>
              </w:rPr>
              <w:t>)</w:t>
            </w:r>
          </w:p>
        </w:tc>
        <w:tc>
          <w:tcPr>
            <w:tcW w:w="2827" w:type="pct"/>
            <w:vAlign w:val="center"/>
            <w:hideMark/>
          </w:tcPr>
          <w:p w14:paraId="13FD7B50" w14:textId="385943CB" w:rsidR="004B6651" w:rsidRPr="00EC476B" w:rsidRDefault="00EC476B" w:rsidP="005D0ED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w:t>
            </w:r>
            <w:r w:rsidR="00D72906" w:rsidRPr="00EC476B">
              <w:rPr>
                <w:sz w:val="20"/>
                <w:szCs w:val="20"/>
              </w:rPr>
              <w:t xml:space="preserve"> 000</w:t>
            </w:r>
          </w:p>
        </w:tc>
      </w:tr>
      <w:tr w:rsidR="004B6651" w:rsidRPr="002B18CD" w14:paraId="220C6593" w14:textId="77777777" w:rsidTr="002B18CD">
        <w:trPr>
          <w:trHeight w:val="20"/>
        </w:trPr>
        <w:tc>
          <w:tcPr>
            <w:cnfStyle w:val="001000000000" w:firstRow="0" w:lastRow="0" w:firstColumn="1" w:lastColumn="0" w:oddVBand="0" w:evenVBand="0" w:oddHBand="0" w:evenHBand="0" w:firstRowFirstColumn="0" w:firstRowLastColumn="0" w:lastRowFirstColumn="0" w:lastRowLastColumn="0"/>
            <w:tcW w:w="2173" w:type="pct"/>
            <w:vAlign w:val="center"/>
            <w:hideMark/>
          </w:tcPr>
          <w:p w14:paraId="3A83867C" w14:textId="131765DF" w:rsidR="004B6651" w:rsidRPr="00EC476B" w:rsidRDefault="00EC476B" w:rsidP="005D0EDF">
            <w:pPr>
              <w:jc w:val="center"/>
              <w:rPr>
                <w:b w:val="0"/>
                <w:sz w:val="20"/>
                <w:szCs w:val="20"/>
              </w:rPr>
            </w:pPr>
            <w:r w:rsidRPr="00EC476B">
              <w:rPr>
                <w:b w:val="0"/>
                <w:sz w:val="20"/>
                <w:szCs w:val="20"/>
              </w:rPr>
              <w:t>Ресторан (средний чек)</w:t>
            </w:r>
          </w:p>
        </w:tc>
        <w:tc>
          <w:tcPr>
            <w:tcW w:w="2827" w:type="pct"/>
            <w:vAlign w:val="center"/>
            <w:hideMark/>
          </w:tcPr>
          <w:p w14:paraId="62CB085B" w14:textId="087DA579" w:rsidR="004B6651" w:rsidRPr="00EC476B" w:rsidRDefault="00EC476B" w:rsidP="005D0ED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1 3</w:t>
            </w:r>
            <w:r w:rsidR="00102762" w:rsidRPr="00EC476B">
              <w:rPr>
                <w:sz w:val="20"/>
                <w:szCs w:val="20"/>
              </w:rPr>
              <w:t>00</w:t>
            </w:r>
          </w:p>
        </w:tc>
      </w:tr>
      <w:tr w:rsidR="00FD4DCD" w:rsidRPr="002B18CD" w14:paraId="3E7FB5EB" w14:textId="77777777" w:rsidTr="002B18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73" w:type="pct"/>
            <w:vAlign w:val="center"/>
          </w:tcPr>
          <w:p w14:paraId="50A17C10" w14:textId="565D0FF0" w:rsidR="00FD4DCD" w:rsidRPr="00EC476B" w:rsidRDefault="00FD4DCD" w:rsidP="005D0EDF">
            <w:pPr>
              <w:jc w:val="center"/>
              <w:rPr>
                <w:b w:val="0"/>
                <w:sz w:val="20"/>
                <w:szCs w:val="20"/>
              </w:rPr>
            </w:pPr>
            <w:r w:rsidRPr="00EC476B">
              <w:rPr>
                <w:b w:val="0"/>
                <w:sz w:val="20"/>
                <w:szCs w:val="20"/>
              </w:rPr>
              <w:t xml:space="preserve">Аренда </w:t>
            </w:r>
            <w:r w:rsidRPr="00EC476B">
              <w:rPr>
                <w:b w:val="0"/>
                <w:sz w:val="20"/>
                <w:szCs w:val="20"/>
                <w:lang w:val="en-US"/>
              </w:rPr>
              <w:t>VIP-</w:t>
            </w:r>
            <w:r w:rsidRPr="00EC476B">
              <w:rPr>
                <w:b w:val="0"/>
                <w:sz w:val="20"/>
                <w:szCs w:val="20"/>
              </w:rPr>
              <w:t>домиков</w:t>
            </w:r>
            <w:r w:rsidR="00EC476B" w:rsidRPr="00EC476B">
              <w:rPr>
                <w:b w:val="0"/>
                <w:sz w:val="20"/>
                <w:szCs w:val="20"/>
              </w:rPr>
              <w:t xml:space="preserve"> (сутки)</w:t>
            </w:r>
          </w:p>
        </w:tc>
        <w:tc>
          <w:tcPr>
            <w:tcW w:w="2827" w:type="pct"/>
            <w:vAlign w:val="center"/>
          </w:tcPr>
          <w:p w14:paraId="5E214C79" w14:textId="0FA5F62D" w:rsidR="00FD4DCD" w:rsidRPr="00EC476B" w:rsidRDefault="00EC476B" w:rsidP="005D0ED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r w:rsidR="00FD4DCD" w:rsidRPr="00EC476B">
              <w:rPr>
                <w:sz w:val="20"/>
                <w:szCs w:val="20"/>
              </w:rPr>
              <w:t xml:space="preserve"> 000</w:t>
            </w:r>
          </w:p>
        </w:tc>
      </w:tr>
    </w:tbl>
    <w:p w14:paraId="4472CACB" w14:textId="1F1B4C7B" w:rsidR="00B47521" w:rsidRPr="002B18CD" w:rsidRDefault="00F53AFF" w:rsidP="00AC44D1">
      <w:pPr>
        <w:rPr>
          <w:rFonts w:cs="Times New Roman"/>
          <w:szCs w:val="28"/>
        </w:rPr>
      </w:pPr>
      <w:r w:rsidRPr="002B18CD">
        <w:rPr>
          <w:rFonts w:cs="Times New Roman"/>
          <w:szCs w:val="28"/>
        </w:rPr>
        <w:t xml:space="preserve">В течение года цена на услуги </w:t>
      </w:r>
      <w:r w:rsidR="00102762" w:rsidRPr="002B18CD">
        <w:rPr>
          <w:rFonts w:cs="Times New Roman"/>
          <w:szCs w:val="28"/>
        </w:rPr>
        <w:t>комплекса</w:t>
      </w:r>
      <w:r w:rsidRPr="002B18CD">
        <w:rPr>
          <w:rFonts w:cs="Times New Roman"/>
          <w:szCs w:val="28"/>
        </w:rPr>
        <w:t xml:space="preserve"> будет изменяться. В пик сезона (</w:t>
      </w:r>
      <w:r w:rsidR="00EC476B">
        <w:rPr>
          <w:rFonts w:cs="Times New Roman"/>
          <w:szCs w:val="28"/>
        </w:rPr>
        <w:t>июнь-ок</w:t>
      </w:r>
      <w:r w:rsidRPr="002B18CD">
        <w:rPr>
          <w:rFonts w:cs="Times New Roman"/>
          <w:szCs w:val="28"/>
        </w:rPr>
        <w:t>тябрь) це</w:t>
      </w:r>
      <w:r w:rsidR="00EC476B">
        <w:rPr>
          <w:rFonts w:cs="Times New Roman"/>
          <w:szCs w:val="28"/>
        </w:rPr>
        <w:t>ны максимальны, в межсезонье (октябрь-май</w:t>
      </w:r>
      <w:r w:rsidRPr="002B18CD">
        <w:rPr>
          <w:rFonts w:cs="Times New Roman"/>
          <w:szCs w:val="28"/>
        </w:rPr>
        <w:t>) цены снижаются. Интервал варьирования цен находится в пределах 15-20%.</w:t>
      </w:r>
      <w:r w:rsidR="00EC476B">
        <w:rPr>
          <w:rFonts w:cs="Times New Roman"/>
          <w:szCs w:val="28"/>
        </w:rPr>
        <w:t xml:space="preserve"> Среднегодовая заполняемость санатория рассчитана на уровне 80%. Стоимость услуг для расчёта финансовой модели </w:t>
      </w:r>
      <w:r w:rsidR="00E42056">
        <w:rPr>
          <w:rFonts w:cs="Times New Roman"/>
          <w:szCs w:val="28"/>
        </w:rPr>
        <w:t>определена</w:t>
      </w:r>
      <w:r w:rsidR="00EC476B">
        <w:rPr>
          <w:rFonts w:cs="Times New Roman"/>
          <w:szCs w:val="28"/>
        </w:rPr>
        <w:t xml:space="preserve"> постоянная среднегодовая. </w:t>
      </w:r>
    </w:p>
    <w:p w14:paraId="02DAA019" w14:textId="77777777" w:rsidR="001A42F3" w:rsidRPr="002B18CD" w:rsidRDefault="001A42F3" w:rsidP="001A42F3">
      <w:r w:rsidRPr="002B18CD">
        <w:t>Основными конкурентн</w:t>
      </w:r>
      <w:r w:rsidR="00871BBB" w:rsidRPr="002B18CD">
        <w:t xml:space="preserve">ыми </w:t>
      </w:r>
      <w:r w:rsidR="00382EAB" w:rsidRPr="002B18CD">
        <w:t>преимуществами комплекса</w:t>
      </w:r>
      <w:r w:rsidR="00871BBB" w:rsidRPr="002B18CD">
        <w:t xml:space="preserve"> будут являться</w:t>
      </w:r>
      <w:r w:rsidRPr="002B18CD">
        <w:t>:</w:t>
      </w:r>
    </w:p>
    <w:p w14:paraId="183C8419" w14:textId="2769A947" w:rsidR="001A42F3" w:rsidRPr="002B18CD" w:rsidRDefault="00EC476B" w:rsidP="00EA63C3">
      <w:pPr>
        <w:pStyle w:val="aa"/>
        <w:numPr>
          <w:ilvl w:val="0"/>
          <w:numId w:val="16"/>
        </w:numPr>
      </w:pPr>
      <w:r>
        <w:t>доступные</w:t>
      </w:r>
      <w:r w:rsidR="00EC0ACE" w:rsidRPr="002B18CD">
        <w:t xml:space="preserve"> цены на </w:t>
      </w:r>
      <w:r w:rsidR="001A42F3" w:rsidRPr="002B18CD">
        <w:t xml:space="preserve">оказываемые </w:t>
      </w:r>
      <w:r w:rsidR="00574271" w:rsidRPr="002B18CD">
        <w:t>услуги</w:t>
      </w:r>
      <w:r w:rsidR="001A42F3" w:rsidRPr="002B18CD">
        <w:t>;</w:t>
      </w:r>
    </w:p>
    <w:p w14:paraId="64A48295" w14:textId="1B8FC82F" w:rsidR="001A42F3" w:rsidRPr="002B18CD" w:rsidRDefault="00EC0ACE" w:rsidP="00EA63C3">
      <w:pPr>
        <w:pStyle w:val="aa"/>
        <w:numPr>
          <w:ilvl w:val="0"/>
          <w:numId w:val="16"/>
        </w:numPr>
      </w:pPr>
      <w:r w:rsidRPr="002B18CD">
        <w:t>расположение</w:t>
      </w:r>
      <w:r w:rsidR="00EC476B">
        <w:t xml:space="preserve"> в экологически чистом регионе и районе</w:t>
      </w:r>
      <w:r w:rsidR="001A42F3" w:rsidRPr="002B18CD">
        <w:t>;</w:t>
      </w:r>
    </w:p>
    <w:p w14:paraId="16327442" w14:textId="75FF802C" w:rsidR="001A42F3" w:rsidRPr="002B18CD" w:rsidRDefault="00EC0ACE" w:rsidP="00EA63C3">
      <w:pPr>
        <w:pStyle w:val="aa"/>
        <w:numPr>
          <w:ilvl w:val="0"/>
          <w:numId w:val="16"/>
        </w:numPr>
      </w:pPr>
      <w:r w:rsidRPr="002B18CD">
        <w:t>качество обслуживание</w:t>
      </w:r>
      <w:r w:rsidR="00EC476B">
        <w:t xml:space="preserve"> на уровне 4 звёзд</w:t>
      </w:r>
      <w:r w:rsidR="001A42F3" w:rsidRPr="002B18CD">
        <w:t>;</w:t>
      </w:r>
    </w:p>
    <w:p w14:paraId="6390D38A" w14:textId="77777777" w:rsidR="00E42056" w:rsidRDefault="00EC0ACE" w:rsidP="00EA63C3">
      <w:pPr>
        <w:pStyle w:val="aa"/>
        <w:numPr>
          <w:ilvl w:val="0"/>
          <w:numId w:val="16"/>
        </w:numPr>
      </w:pPr>
      <w:r w:rsidRPr="002B18CD">
        <w:t xml:space="preserve">широкий спектр предоставляемых </w:t>
      </w:r>
      <w:r w:rsidR="00E42056">
        <w:t xml:space="preserve">санаторно-курортных </w:t>
      </w:r>
      <w:r w:rsidRPr="002B18CD">
        <w:t>услуг</w:t>
      </w:r>
      <w:r w:rsidR="00E42056">
        <w:t>;</w:t>
      </w:r>
    </w:p>
    <w:p w14:paraId="28A2D18F" w14:textId="6DD7668B" w:rsidR="001A42F3" w:rsidRPr="002B18CD" w:rsidRDefault="00E42056" w:rsidP="00EA63C3">
      <w:pPr>
        <w:pStyle w:val="aa"/>
        <w:numPr>
          <w:ilvl w:val="0"/>
          <w:numId w:val="16"/>
        </w:numPr>
      </w:pPr>
      <w:r>
        <w:t>круглогодичная работа в формате «</w:t>
      </w:r>
      <w:r>
        <w:rPr>
          <w:lang w:val="en-US"/>
        </w:rPr>
        <w:t>all</w:t>
      </w:r>
      <w:r w:rsidRPr="00704F0E">
        <w:t xml:space="preserve"> </w:t>
      </w:r>
      <w:r>
        <w:rPr>
          <w:lang w:val="en-US"/>
        </w:rPr>
        <w:t>inclusive</w:t>
      </w:r>
      <w:r>
        <w:t xml:space="preserve">». </w:t>
      </w:r>
      <w:r w:rsidR="001A42F3" w:rsidRPr="002B18CD">
        <w:t xml:space="preserve"> </w:t>
      </w:r>
    </w:p>
    <w:p w14:paraId="094E1CAA" w14:textId="5A6DBDBD" w:rsidR="00C9060E" w:rsidRPr="002B18CD" w:rsidRDefault="00C9060E" w:rsidP="00C9060E">
      <w:r w:rsidRPr="002B18CD">
        <w:t>В рамках ценовой политики будет предусм</w:t>
      </w:r>
      <w:r w:rsidR="00ED7479" w:rsidRPr="002B18CD">
        <w:t xml:space="preserve">отрено предоставление скидок. </w:t>
      </w:r>
      <w:r w:rsidRPr="002B18CD">
        <w:t xml:space="preserve">Необходимость применения </w:t>
      </w:r>
      <w:r w:rsidR="00ED7479" w:rsidRPr="002B18CD">
        <w:t>скидок</w:t>
      </w:r>
      <w:r w:rsidRPr="002B18CD">
        <w:t xml:space="preserve"> дол</w:t>
      </w:r>
      <w:r w:rsidR="005D0EDF" w:rsidRPr="002B18CD">
        <w:t xml:space="preserve">жна определяться с </w:t>
      </w:r>
      <w:r w:rsidR="00E42056" w:rsidRPr="002B18CD">
        <w:t>учётом</w:t>
      </w:r>
      <w:r w:rsidR="005D0EDF" w:rsidRPr="002B18CD">
        <w:t xml:space="preserve"> сезонности</w:t>
      </w:r>
      <w:r w:rsidRPr="002B18CD">
        <w:t>. При определении размера скидки необходимо использовать маржинальный подход к определению затрат (постоянные, переменные затраты) и метод сопутствующих затрат.</w:t>
      </w:r>
    </w:p>
    <w:p w14:paraId="14AE64B3" w14:textId="77777777" w:rsidR="008F51A6" w:rsidRPr="00FA61D0" w:rsidRDefault="008F51A6" w:rsidP="008F51A6">
      <w:pPr>
        <w:pStyle w:val="2"/>
        <w:rPr>
          <w:rFonts w:asciiTheme="majorHAnsi" w:hAnsiTheme="majorHAnsi"/>
          <w:color w:val="548DD4" w:themeColor="text2" w:themeTint="99"/>
          <w:sz w:val="26"/>
          <w:szCs w:val="26"/>
        </w:rPr>
      </w:pPr>
      <w:bookmarkStart w:id="98" w:name="_Toc457230228"/>
      <w:bookmarkStart w:id="99" w:name="_Toc504462792"/>
      <w:bookmarkEnd w:id="91"/>
      <w:bookmarkEnd w:id="92"/>
      <w:bookmarkEnd w:id="96"/>
      <w:bookmarkEnd w:id="97"/>
      <w:r w:rsidRPr="00FA61D0">
        <w:rPr>
          <w:color w:val="4F81BD" w:themeColor="accent1"/>
          <w:sz w:val="28"/>
          <w:szCs w:val="26"/>
        </w:rPr>
        <w:t>4.4. Предполагаемые потребители продукции реализуемого инвестиционного проекта.</w:t>
      </w:r>
      <w:bookmarkEnd w:id="98"/>
      <w:bookmarkEnd w:id="99"/>
    </w:p>
    <w:p w14:paraId="0159F0B0" w14:textId="16C3B73D" w:rsidR="00344E42" w:rsidRPr="00FA61D0" w:rsidRDefault="00F97F1C" w:rsidP="008F51A6">
      <w:pPr>
        <w:rPr>
          <w:rFonts w:cs="Times New Roman"/>
          <w:szCs w:val="28"/>
        </w:rPr>
      </w:pPr>
      <w:r w:rsidRPr="00FA61D0">
        <w:rPr>
          <w:rFonts w:cs="Times New Roman"/>
          <w:szCs w:val="28"/>
        </w:rPr>
        <w:t xml:space="preserve">Портрет потребителя услуг - это портрет типичного представителя некоторой группы (сегмента) людей, которые являются потенциальными или реальными потребителями </w:t>
      </w:r>
      <w:r w:rsidR="00E42056" w:rsidRPr="00FA61D0">
        <w:rPr>
          <w:rFonts w:cs="Times New Roman"/>
          <w:szCs w:val="28"/>
        </w:rPr>
        <w:t>определённого</w:t>
      </w:r>
      <w:r w:rsidRPr="00FA61D0">
        <w:rPr>
          <w:rFonts w:cs="Times New Roman"/>
          <w:szCs w:val="28"/>
        </w:rPr>
        <w:t xml:space="preserve"> товара (услуги), и которому присущи, помимо собственных личных качеств и признаков, качества и признаки, наблюдающиеся у каждого члена указанной группы (сегмента). Этими общими чертами может быть что угодно: характер, образ мышления, интеллектуальный уровен</w:t>
      </w:r>
      <w:r w:rsidR="009B3244" w:rsidRPr="00FA61D0">
        <w:rPr>
          <w:rFonts w:cs="Times New Roman"/>
          <w:szCs w:val="28"/>
        </w:rPr>
        <w:t>ь, финансовое положение и т.д.</w:t>
      </w:r>
    </w:p>
    <w:p w14:paraId="72733240" w14:textId="7E408514" w:rsidR="00F97F1C" w:rsidRPr="00FA61D0" w:rsidRDefault="00E42056" w:rsidP="00F801B1">
      <w:pPr>
        <w:rPr>
          <w:rFonts w:cs="Times New Roman"/>
          <w:szCs w:val="28"/>
        </w:rPr>
      </w:pPr>
      <w:r>
        <w:rPr>
          <w:rFonts w:cs="Times New Roman"/>
          <w:szCs w:val="28"/>
        </w:rPr>
        <w:t>Основные отличительные черты потребительского поведения целевой аудитории санатория:</w:t>
      </w:r>
    </w:p>
    <w:p w14:paraId="485BC8CC" w14:textId="0C3E3DE4" w:rsidR="00F97F1C" w:rsidRPr="00FA61D0" w:rsidRDefault="00F97F1C" w:rsidP="005D5169">
      <w:pPr>
        <w:pStyle w:val="aa"/>
        <w:numPr>
          <w:ilvl w:val="0"/>
          <w:numId w:val="15"/>
        </w:numPr>
        <w:rPr>
          <w:rFonts w:cs="Times New Roman"/>
          <w:szCs w:val="28"/>
        </w:rPr>
      </w:pPr>
      <w:r w:rsidRPr="00FA61D0">
        <w:rPr>
          <w:rFonts w:cs="Times New Roman"/>
          <w:szCs w:val="28"/>
        </w:rPr>
        <w:lastRenderedPageBreak/>
        <w:t>высокий уровень информированности</w:t>
      </w:r>
      <w:r w:rsidR="00E42056">
        <w:rPr>
          <w:rFonts w:cs="Times New Roman"/>
          <w:szCs w:val="28"/>
        </w:rPr>
        <w:t xml:space="preserve"> о средствах размещения в регионе</w:t>
      </w:r>
      <w:r w:rsidRPr="00FA61D0">
        <w:rPr>
          <w:rFonts w:cs="Times New Roman"/>
          <w:szCs w:val="28"/>
        </w:rPr>
        <w:t>;</w:t>
      </w:r>
    </w:p>
    <w:p w14:paraId="04330FC2" w14:textId="77777777" w:rsidR="00F97F1C" w:rsidRPr="00FA61D0" w:rsidRDefault="00F00FAA" w:rsidP="005D5169">
      <w:pPr>
        <w:pStyle w:val="aa"/>
        <w:numPr>
          <w:ilvl w:val="0"/>
          <w:numId w:val="15"/>
        </w:numPr>
        <w:rPr>
          <w:rFonts w:cs="Times New Roman"/>
          <w:szCs w:val="28"/>
        </w:rPr>
      </w:pPr>
      <w:r w:rsidRPr="00FA61D0">
        <w:rPr>
          <w:rFonts w:cs="Times New Roman"/>
          <w:szCs w:val="28"/>
        </w:rPr>
        <w:t>высокая</w:t>
      </w:r>
      <w:r w:rsidR="00F97F1C" w:rsidRPr="00FA61D0">
        <w:rPr>
          <w:rFonts w:cs="Times New Roman"/>
          <w:szCs w:val="28"/>
        </w:rPr>
        <w:t xml:space="preserve"> требовательность к качеству услуг;</w:t>
      </w:r>
    </w:p>
    <w:p w14:paraId="35F02A31" w14:textId="77777777" w:rsidR="00F97F1C" w:rsidRPr="00FA61D0" w:rsidRDefault="00F97F1C" w:rsidP="005D5169">
      <w:pPr>
        <w:pStyle w:val="aa"/>
        <w:numPr>
          <w:ilvl w:val="0"/>
          <w:numId w:val="15"/>
        </w:numPr>
        <w:rPr>
          <w:rFonts w:cs="Times New Roman"/>
          <w:szCs w:val="28"/>
        </w:rPr>
      </w:pPr>
      <w:r w:rsidRPr="00FA61D0">
        <w:rPr>
          <w:rFonts w:cs="Times New Roman"/>
          <w:szCs w:val="28"/>
        </w:rPr>
        <w:t>мобильность;</w:t>
      </w:r>
    </w:p>
    <w:p w14:paraId="598F73CA" w14:textId="77777777" w:rsidR="00F97F1C" w:rsidRPr="00FA61D0" w:rsidRDefault="00F97F1C" w:rsidP="005D5169">
      <w:pPr>
        <w:pStyle w:val="aa"/>
        <w:numPr>
          <w:ilvl w:val="0"/>
          <w:numId w:val="15"/>
        </w:numPr>
        <w:rPr>
          <w:rFonts w:cs="Times New Roman"/>
          <w:szCs w:val="28"/>
        </w:rPr>
      </w:pPr>
      <w:r w:rsidRPr="00FA61D0">
        <w:rPr>
          <w:rFonts w:cs="Times New Roman"/>
          <w:szCs w:val="28"/>
        </w:rPr>
        <w:t>физическая и умственная активность на отдыхе;</w:t>
      </w:r>
    </w:p>
    <w:p w14:paraId="4AD8FD6A" w14:textId="77777777" w:rsidR="00E42056" w:rsidRDefault="00F97F1C" w:rsidP="005D5169">
      <w:pPr>
        <w:pStyle w:val="aa"/>
        <w:numPr>
          <w:ilvl w:val="0"/>
          <w:numId w:val="15"/>
        </w:numPr>
        <w:rPr>
          <w:rFonts w:cs="Times New Roman"/>
          <w:szCs w:val="28"/>
        </w:rPr>
      </w:pPr>
      <w:r w:rsidRPr="00FA61D0">
        <w:rPr>
          <w:rFonts w:cs="Times New Roman"/>
          <w:szCs w:val="28"/>
        </w:rPr>
        <w:t xml:space="preserve">стремление </w:t>
      </w:r>
      <w:r w:rsidR="00F00FAA" w:rsidRPr="00FA61D0">
        <w:rPr>
          <w:rFonts w:cs="Times New Roman"/>
          <w:szCs w:val="28"/>
        </w:rPr>
        <w:t xml:space="preserve">путешествовать в комфортных условиях с </w:t>
      </w:r>
      <w:r w:rsidR="00E42056" w:rsidRPr="00FA61D0">
        <w:rPr>
          <w:rFonts w:cs="Times New Roman"/>
          <w:szCs w:val="28"/>
        </w:rPr>
        <w:t>семьёй</w:t>
      </w:r>
      <w:r w:rsidR="00E42056">
        <w:rPr>
          <w:rFonts w:cs="Times New Roman"/>
          <w:szCs w:val="28"/>
        </w:rPr>
        <w:t>;</w:t>
      </w:r>
    </w:p>
    <w:p w14:paraId="6F59EBFD" w14:textId="7183458C" w:rsidR="00F97F1C" w:rsidRPr="00FA61D0" w:rsidRDefault="00E42056" w:rsidP="005D5169">
      <w:pPr>
        <w:pStyle w:val="aa"/>
        <w:numPr>
          <w:ilvl w:val="0"/>
          <w:numId w:val="15"/>
        </w:numPr>
        <w:rPr>
          <w:rFonts w:cs="Times New Roman"/>
          <w:szCs w:val="28"/>
        </w:rPr>
      </w:pPr>
      <w:r>
        <w:rPr>
          <w:rFonts w:cs="Times New Roman"/>
          <w:szCs w:val="28"/>
        </w:rPr>
        <w:t>забота о своём здоровье</w:t>
      </w:r>
      <w:r w:rsidR="00F97F1C" w:rsidRPr="00FA61D0">
        <w:rPr>
          <w:rFonts w:cs="Times New Roman"/>
          <w:szCs w:val="28"/>
        </w:rPr>
        <w:t>.</w:t>
      </w:r>
    </w:p>
    <w:p w14:paraId="67BF406B" w14:textId="2422BDA4" w:rsidR="00861554" w:rsidRPr="00FA61D0" w:rsidRDefault="00861554" w:rsidP="00A2307D">
      <w:pPr>
        <w:rPr>
          <w:rFonts w:cs="Times New Roman"/>
          <w:szCs w:val="28"/>
        </w:rPr>
      </w:pPr>
      <w:r w:rsidRPr="00FA61D0">
        <w:rPr>
          <w:rFonts w:cs="Times New Roman"/>
          <w:szCs w:val="28"/>
        </w:rPr>
        <w:t xml:space="preserve">Целевыми потребителями планируемого </w:t>
      </w:r>
      <w:r w:rsidR="004201C9" w:rsidRPr="00FA61D0">
        <w:rPr>
          <w:rFonts w:cs="Times New Roman"/>
          <w:szCs w:val="28"/>
        </w:rPr>
        <w:t xml:space="preserve">санатория </w:t>
      </w:r>
      <w:r w:rsidRPr="00FA61D0">
        <w:rPr>
          <w:rFonts w:cs="Times New Roman"/>
          <w:szCs w:val="28"/>
        </w:rPr>
        <w:t>являются</w:t>
      </w:r>
      <w:r w:rsidR="00AC7494" w:rsidRPr="00FA61D0">
        <w:rPr>
          <w:rFonts w:cs="Times New Roman"/>
          <w:szCs w:val="28"/>
        </w:rPr>
        <w:t xml:space="preserve"> как</w:t>
      </w:r>
      <w:r w:rsidR="0053383F" w:rsidRPr="00FA61D0">
        <w:rPr>
          <w:rFonts w:cs="Times New Roman"/>
          <w:szCs w:val="28"/>
        </w:rPr>
        <w:t xml:space="preserve"> </w:t>
      </w:r>
      <w:r w:rsidRPr="00FA61D0">
        <w:rPr>
          <w:rFonts w:cs="Times New Roman"/>
          <w:szCs w:val="28"/>
        </w:rPr>
        <w:t xml:space="preserve">жители </w:t>
      </w:r>
      <w:r w:rsidR="00AC7494" w:rsidRPr="00FA61D0">
        <w:rPr>
          <w:rFonts w:cs="Times New Roman"/>
          <w:szCs w:val="28"/>
        </w:rPr>
        <w:t xml:space="preserve">Краснодарского </w:t>
      </w:r>
      <w:r w:rsidRPr="00FA61D0">
        <w:rPr>
          <w:rFonts w:cs="Times New Roman"/>
          <w:szCs w:val="28"/>
        </w:rPr>
        <w:t>края,</w:t>
      </w:r>
      <w:r w:rsidR="00AC7494" w:rsidRPr="00FA61D0">
        <w:rPr>
          <w:rFonts w:cs="Times New Roman"/>
          <w:szCs w:val="28"/>
        </w:rPr>
        <w:t xml:space="preserve"> так </w:t>
      </w:r>
      <w:r w:rsidR="00C475D1" w:rsidRPr="00FA61D0">
        <w:rPr>
          <w:rFonts w:cs="Times New Roman"/>
          <w:szCs w:val="28"/>
        </w:rPr>
        <w:t xml:space="preserve">и </w:t>
      </w:r>
      <w:r w:rsidR="00AC7494" w:rsidRPr="00FA61D0">
        <w:rPr>
          <w:rFonts w:cs="Times New Roman"/>
          <w:szCs w:val="28"/>
        </w:rPr>
        <w:t>всей страны,</w:t>
      </w:r>
      <w:r w:rsidRPr="00FA61D0">
        <w:rPr>
          <w:rFonts w:cs="Times New Roman"/>
          <w:szCs w:val="28"/>
        </w:rPr>
        <w:t xml:space="preserve"> прибывающие </w:t>
      </w:r>
      <w:r w:rsidR="004201C9" w:rsidRPr="00FA61D0">
        <w:rPr>
          <w:rFonts w:cs="Times New Roman"/>
          <w:szCs w:val="28"/>
        </w:rPr>
        <w:t>для отдыха</w:t>
      </w:r>
      <w:r w:rsidR="00E42056">
        <w:rPr>
          <w:rFonts w:cs="Times New Roman"/>
          <w:szCs w:val="28"/>
        </w:rPr>
        <w:t xml:space="preserve"> в Краснодарский край с уровнем дохода средний и выше среднего</w:t>
      </w:r>
      <w:r w:rsidRPr="00FA61D0">
        <w:rPr>
          <w:rFonts w:cs="Times New Roman"/>
          <w:szCs w:val="28"/>
        </w:rPr>
        <w:t>.</w:t>
      </w:r>
    </w:p>
    <w:p w14:paraId="2F173E49" w14:textId="77777777" w:rsidR="005C3BE7" w:rsidRPr="00FA61D0" w:rsidRDefault="005C3BE7" w:rsidP="005C3BE7">
      <w:pPr>
        <w:pStyle w:val="1"/>
        <w:spacing w:before="100" w:after="100"/>
        <w:rPr>
          <w:rFonts w:ascii="Times New Roman" w:hAnsi="Times New Roman" w:cs="Times New Roman"/>
          <w:color w:val="1F497D" w:themeColor="text2"/>
          <w:sz w:val="32"/>
        </w:rPr>
      </w:pPr>
      <w:bookmarkStart w:id="100" w:name="_Toc504462793"/>
      <w:bookmarkStart w:id="101" w:name="_Toc266882450"/>
      <w:bookmarkStart w:id="102" w:name="_Toc267329528"/>
      <w:bookmarkStart w:id="103" w:name="_Toc334106142"/>
      <w:bookmarkStart w:id="104" w:name="_Toc334113555"/>
      <w:bookmarkStart w:id="105" w:name="_Toc335297947"/>
      <w:bookmarkStart w:id="106" w:name="_Toc335298043"/>
      <w:bookmarkEnd w:id="83"/>
      <w:bookmarkEnd w:id="84"/>
      <w:bookmarkEnd w:id="85"/>
      <w:bookmarkEnd w:id="86"/>
      <w:bookmarkEnd w:id="87"/>
      <w:bookmarkEnd w:id="88"/>
      <w:r w:rsidRPr="00FA61D0">
        <w:rPr>
          <w:rFonts w:ascii="Times New Roman" w:hAnsi="Times New Roman" w:cs="Times New Roman"/>
          <w:color w:val="1F497D" w:themeColor="text2"/>
          <w:sz w:val="32"/>
        </w:rPr>
        <w:lastRenderedPageBreak/>
        <w:t>5.Анализ рынка</w:t>
      </w:r>
      <w:bookmarkEnd w:id="100"/>
    </w:p>
    <w:p w14:paraId="29BD4233" w14:textId="77777777" w:rsidR="00CB2158" w:rsidRPr="00434541" w:rsidRDefault="008F51A6" w:rsidP="00434541">
      <w:pPr>
        <w:pStyle w:val="2"/>
        <w:rPr>
          <w:color w:val="4F81BD" w:themeColor="accent1"/>
          <w:sz w:val="28"/>
          <w:szCs w:val="26"/>
        </w:rPr>
      </w:pPr>
      <w:bookmarkStart w:id="107" w:name="_Toc457230230"/>
      <w:bookmarkStart w:id="108" w:name="_Toc504462794"/>
      <w:r w:rsidRPr="00FA61D0">
        <w:rPr>
          <w:color w:val="4F81BD" w:themeColor="accent1"/>
          <w:sz w:val="28"/>
          <w:szCs w:val="26"/>
        </w:rPr>
        <w:t xml:space="preserve">5.1. Состояние российского отраслевого рынка/внешних рынков </w:t>
      </w:r>
      <w:r w:rsidR="00382EAB" w:rsidRPr="00FA61D0">
        <w:rPr>
          <w:color w:val="4F81BD" w:themeColor="accent1"/>
          <w:sz w:val="28"/>
          <w:szCs w:val="26"/>
        </w:rPr>
        <w:t>реализуемого инвестиционного</w:t>
      </w:r>
      <w:r w:rsidRPr="00FA61D0">
        <w:rPr>
          <w:color w:val="4F81BD" w:themeColor="accent1"/>
          <w:sz w:val="28"/>
          <w:szCs w:val="26"/>
        </w:rPr>
        <w:t xml:space="preserve"> проекта.</w:t>
      </w:r>
      <w:bookmarkEnd w:id="107"/>
      <w:bookmarkEnd w:id="108"/>
      <w:r w:rsidR="00434541">
        <w:rPr>
          <w:color w:val="4F81BD" w:themeColor="accent1"/>
          <w:sz w:val="28"/>
          <w:szCs w:val="26"/>
        </w:rPr>
        <w:t xml:space="preserve"> </w:t>
      </w:r>
    </w:p>
    <w:p w14:paraId="5CA16389" w14:textId="35C816C3" w:rsidR="005C3BE7" w:rsidRPr="00FA61D0" w:rsidRDefault="00434541" w:rsidP="00AB1568">
      <w:pPr>
        <w:spacing w:line="240" w:lineRule="auto"/>
      </w:pPr>
      <w:r w:rsidRPr="00434541">
        <w:rPr>
          <w:noProof/>
        </w:rPr>
        <w:drawing>
          <wp:anchor distT="0" distB="0" distL="114300" distR="114300" simplePos="0" relativeHeight="251877376" behindDoc="0" locked="0" layoutInCell="1" allowOverlap="1" wp14:anchorId="6B8CC0FF" wp14:editId="11D4F6FE">
            <wp:simplePos x="0" y="0"/>
            <wp:positionH relativeFrom="column">
              <wp:posOffset>1270</wp:posOffset>
            </wp:positionH>
            <wp:positionV relativeFrom="paragraph">
              <wp:posOffset>29210</wp:posOffset>
            </wp:positionV>
            <wp:extent cx="1665605" cy="1750060"/>
            <wp:effectExtent l="0" t="0" r="0" b="2540"/>
            <wp:wrapSquare wrapText="bothSides"/>
            <wp:docPr id="38317" name="Рисунок 38317" descr="http://www.russiajourney.ru/images/turisty-s-chemoda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ussiajourney.ru/images/turisty-s-chemodanom.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665605"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BE7" w:rsidRPr="00FA61D0">
        <w:t xml:space="preserve">Туристическая отрасль занимает значимое место в мировой экономической и общественно-политической жизни. Роль туристического сектора в мировой экономике постоянно возрастает. </w:t>
      </w:r>
      <w:r w:rsidR="00433146">
        <w:t>Так с</w:t>
      </w:r>
      <w:r w:rsidR="00433146" w:rsidRPr="00433146">
        <w:t xml:space="preserve">ектор туризма и путешествий вносит 10,3% в мировой ВВП, отвечает за создание каждого </w:t>
      </w:r>
      <w:r w:rsidR="00E6726B" w:rsidRPr="00433146">
        <w:t>четвёртого</w:t>
      </w:r>
      <w:r w:rsidR="00433146" w:rsidRPr="00433146">
        <w:t xml:space="preserve"> из новых рабочих мест в мире, а также девять лет подряд опережает в </w:t>
      </w:r>
      <w:r w:rsidR="00E6726B" w:rsidRPr="00433146">
        <w:t>своём</w:t>
      </w:r>
      <w:r w:rsidR="00433146" w:rsidRPr="00433146">
        <w:t xml:space="preserve"> развитии рост глобальной экономики.</w:t>
      </w:r>
    </w:p>
    <w:p w14:paraId="367463C6" w14:textId="77777777" w:rsidR="005C3BE7" w:rsidRPr="00FA61D0" w:rsidRDefault="005C3BE7" w:rsidP="00AB1568">
      <w:pPr>
        <w:spacing w:line="240" w:lineRule="auto"/>
        <w:rPr>
          <w:rStyle w:val="afff"/>
        </w:rPr>
      </w:pPr>
      <w:r w:rsidRPr="00FA61D0">
        <w:rPr>
          <w:rStyle w:val="afff"/>
        </w:rPr>
        <w:t>Предложение</w:t>
      </w:r>
      <w:r w:rsidR="0074182E">
        <w:rPr>
          <w:rStyle w:val="afff"/>
        </w:rPr>
        <w:t xml:space="preserve"> туристических и санаторно-оздоровительных</w:t>
      </w:r>
      <w:r w:rsidRPr="00FA61D0">
        <w:rPr>
          <w:rStyle w:val="afff"/>
        </w:rPr>
        <w:t xml:space="preserve"> услуг средств размещения</w:t>
      </w:r>
    </w:p>
    <w:p w14:paraId="2A247713" w14:textId="2AD1D334" w:rsidR="00433146" w:rsidRDefault="00433146" w:rsidP="00AB1568">
      <w:pPr>
        <w:spacing w:line="240" w:lineRule="auto"/>
      </w:pPr>
      <w:r>
        <w:t>Согласно данным Всемирной организации исследования туризма, прогнозируется ежегодное ра</w:t>
      </w:r>
      <w:r w:rsidR="00E6726B">
        <w:t>звитие гостиничной индустрии в м</w:t>
      </w:r>
      <w:r>
        <w:t xml:space="preserve">ире на 4%. Россия в этом многочисленном ряду выглядит </w:t>
      </w:r>
      <w:r w:rsidR="00E6726B">
        <w:t>ещё</w:t>
      </w:r>
      <w:r>
        <w:t xml:space="preserve"> более привлекательно с точки зрения инвестиций, в том числе из-за ненасыщенности предложений на рынке туристических услуг. </w:t>
      </w:r>
    </w:p>
    <w:p w14:paraId="53F8ED11" w14:textId="77777777" w:rsidR="00433146" w:rsidRDefault="00433146" w:rsidP="00AB1568">
      <w:pPr>
        <w:spacing w:line="240" w:lineRule="auto"/>
      </w:pPr>
      <w:r>
        <w:t xml:space="preserve">На сегодняшний день гостиничная индустрия в России развивается с неведомой ей доселе скоростью. Причин тому масса, часть которых связано с политической ситуацией в мире, часть - с благосостоянием граждан страны. </w:t>
      </w:r>
    </w:p>
    <w:p w14:paraId="0FAB84DD" w14:textId="77777777" w:rsidR="00433146" w:rsidRDefault="00433146" w:rsidP="00AB1568">
      <w:pPr>
        <w:spacing w:line="240" w:lineRule="auto"/>
      </w:pPr>
      <w:r>
        <w:t>В последнее пятилетие наблюдается масса ситуаций, свидетельствующих о нестабильности мирового уклада. К сожалению, получается так, что трагические моменты одних становятся возможностью развития других. Так, туристы, которые предпочитали заграничные курорты на протяжении последних лет, в последнее время имеют тенденцию делать выбор в пользу российских курортов.</w:t>
      </w:r>
    </w:p>
    <w:p w14:paraId="4214C40A" w14:textId="77777777" w:rsidR="00BE7D93" w:rsidRPr="00FA61D0" w:rsidRDefault="001004D2" w:rsidP="00AB1568">
      <w:pPr>
        <w:spacing w:line="240" w:lineRule="auto"/>
        <w:rPr>
          <w:noProof/>
        </w:rPr>
      </w:pPr>
      <w:r>
        <w:rPr>
          <w:noProof/>
        </w:rPr>
        <w:lastRenderedPageBreak/>
        <w:drawing>
          <wp:inline distT="0" distB="0" distL="0" distR="0" wp14:anchorId="32142798" wp14:editId="4A3FCA56">
            <wp:extent cx="5850293" cy="2929812"/>
            <wp:effectExtent l="0" t="0" r="0" b="44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B17E7D" w14:textId="77777777" w:rsidR="005C3BE7" w:rsidRPr="00FA61D0" w:rsidRDefault="005C3BE7" w:rsidP="00AB1568">
      <w:pPr>
        <w:spacing w:line="240" w:lineRule="auto"/>
        <w:jc w:val="center"/>
        <w:rPr>
          <w:sz w:val="16"/>
          <w:szCs w:val="16"/>
        </w:rPr>
      </w:pPr>
      <w:r w:rsidRPr="00FA61D0">
        <w:rPr>
          <w:b/>
          <w:bCs/>
          <w:color w:val="4F81BD" w:themeColor="accent1"/>
          <w:sz w:val="16"/>
          <w:szCs w:val="16"/>
        </w:rPr>
        <w:t xml:space="preserve">Рисунок </w:t>
      </w:r>
      <w:r w:rsidRPr="00FA61D0">
        <w:rPr>
          <w:b/>
          <w:bCs/>
          <w:color w:val="4F81BD" w:themeColor="accent1"/>
          <w:sz w:val="16"/>
          <w:szCs w:val="16"/>
        </w:rPr>
        <w:fldChar w:fldCharType="begin"/>
      </w:r>
      <w:r w:rsidRPr="00FA61D0">
        <w:rPr>
          <w:b/>
          <w:bCs/>
          <w:color w:val="4F81BD" w:themeColor="accent1"/>
          <w:sz w:val="16"/>
          <w:szCs w:val="16"/>
        </w:rPr>
        <w:instrText xml:space="preserve"> SEQ Рисунок \* ARABIC </w:instrText>
      </w:r>
      <w:r w:rsidRPr="00FA61D0">
        <w:rPr>
          <w:b/>
          <w:bCs/>
          <w:color w:val="4F81BD" w:themeColor="accent1"/>
          <w:sz w:val="16"/>
          <w:szCs w:val="16"/>
        </w:rPr>
        <w:fldChar w:fldCharType="separate"/>
      </w:r>
      <w:r w:rsidR="00572FBE">
        <w:rPr>
          <w:b/>
          <w:bCs/>
          <w:noProof/>
          <w:color w:val="4F81BD" w:themeColor="accent1"/>
          <w:sz w:val="16"/>
          <w:szCs w:val="16"/>
        </w:rPr>
        <w:t>4</w:t>
      </w:r>
      <w:r w:rsidRPr="00FA61D0">
        <w:rPr>
          <w:b/>
          <w:bCs/>
          <w:color w:val="4F81BD" w:themeColor="accent1"/>
          <w:sz w:val="16"/>
          <w:szCs w:val="16"/>
        </w:rPr>
        <w:fldChar w:fldCharType="end"/>
      </w:r>
      <w:r w:rsidRPr="00FA61D0">
        <w:rPr>
          <w:b/>
          <w:bCs/>
          <w:color w:val="4F81BD" w:themeColor="accent1"/>
          <w:sz w:val="16"/>
          <w:szCs w:val="16"/>
        </w:rPr>
        <w:t xml:space="preserve"> - Динамика объема оказанных услу</w:t>
      </w:r>
      <w:r w:rsidR="009E7B85" w:rsidRPr="00FA61D0">
        <w:rPr>
          <w:b/>
          <w:bCs/>
          <w:color w:val="4F81BD" w:themeColor="accent1"/>
          <w:sz w:val="16"/>
          <w:szCs w:val="16"/>
        </w:rPr>
        <w:t>г, млн</w:t>
      </w:r>
      <w:r w:rsidRPr="00FA61D0">
        <w:rPr>
          <w:b/>
          <w:bCs/>
          <w:color w:val="4F81BD" w:themeColor="accent1"/>
          <w:sz w:val="16"/>
          <w:szCs w:val="16"/>
        </w:rPr>
        <w:t>. руб.</w:t>
      </w:r>
    </w:p>
    <w:p w14:paraId="014E4680" w14:textId="77777777" w:rsidR="005C3BE7" w:rsidRPr="00FA61D0" w:rsidRDefault="005C3BE7" w:rsidP="00AB1568">
      <w:pPr>
        <w:spacing w:line="240" w:lineRule="auto"/>
        <w:jc w:val="right"/>
        <w:rPr>
          <w:rFonts w:cs="Times New Roman"/>
          <w:i/>
          <w:iCs/>
          <w:sz w:val="18"/>
          <w:szCs w:val="18"/>
        </w:rPr>
      </w:pPr>
      <w:r w:rsidRPr="00FA61D0">
        <w:rPr>
          <w:rFonts w:cs="Times New Roman"/>
          <w:i/>
          <w:iCs/>
          <w:sz w:val="18"/>
          <w:szCs w:val="18"/>
        </w:rPr>
        <w:t>Источник: ФСГС</w:t>
      </w:r>
    </w:p>
    <w:p w14:paraId="32F33BBF" w14:textId="736CBA4C" w:rsidR="00BD70E6" w:rsidRDefault="00BD70E6" w:rsidP="00AB1568">
      <w:pPr>
        <w:spacing w:line="240" w:lineRule="auto"/>
      </w:pPr>
      <w:r w:rsidRPr="00BD70E6">
        <w:t xml:space="preserve">Туризм в России на сегодняшний день подвержен двум сильнейшим разнонаправленным факторам влияния. С одной стороны, это сложная и нестабильная обстановка в экономике страны, снижение </w:t>
      </w:r>
      <w:r w:rsidR="00E6726B" w:rsidRPr="00BD70E6">
        <w:t>платёжеспособности</w:t>
      </w:r>
      <w:r w:rsidRPr="00BD70E6">
        <w:t xml:space="preserve"> населения. С другой стороны, этот же фактор, а также блокирование таких популярных туристических направлений как Турция и Египет, ведут к тому, что объем внутреннего туризма в стране имеет тенденцию к увеличению.</w:t>
      </w:r>
    </w:p>
    <w:p w14:paraId="3847DE69" w14:textId="77777777" w:rsidR="005C3BE7" w:rsidRDefault="005C3BE7" w:rsidP="00AB1568">
      <w:pPr>
        <w:spacing w:line="240" w:lineRule="auto"/>
      </w:pPr>
      <w:r w:rsidRPr="00FA61D0">
        <w:t xml:space="preserve">Рынок туристических услуг тесно взаимосвязан с рынком гостиничных услуг и рынком санаторно-оздоровительных услуг, рост одного из них приводит к росту другого. </w:t>
      </w:r>
    </w:p>
    <w:p w14:paraId="382C4730" w14:textId="2251E839" w:rsidR="005C3BE7" w:rsidRPr="00FA61D0" w:rsidRDefault="005C3BE7" w:rsidP="00AB1568">
      <w:pPr>
        <w:spacing w:line="240" w:lineRule="auto"/>
      </w:pPr>
      <w:r w:rsidRPr="00FA61D0">
        <w:t>Наибольший объем туристских услуг п</w:t>
      </w:r>
      <w:r w:rsidR="009E7B85" w:rsidRPr="00FA61D0">
        <w:t>риходится на Центральный ФО – 27</w:t>
      </w:r>
      <w:r w:rsidRPr="00FA61D0">
        <w:t xml:space="preserve">%, основным генератором потока туристов здесь является Москва. Приволжский и </w:t>
      </w:r>
      <w:r w:rsidR="00B36DBA" w:rsidRPr="00FA61D0">
        <w:t>Южный ФО занимают вторую (18%) и третью (1</w:t>
      </w:r>
      <w:r w:rsidR="00795F70" w:rsidRPr="00FA61D0">
        <w:t>2</w:t>
      </w:r>
      <w:r w:rsidRPr="00FA61D0">
        <w:t xml:space="preserve">%) позицию по </w:t>
      </w:r>
      <w:r w:rsidR="0062603A" w:rsidRPr="00FA61D0">
        <w:t>объёмам</w:t>
      </w:r>
      <w:r w:rsidRPr="00FA61D0">
        <w:t xml:space="preserve"> оказанных туристских услуг. </w:t>
      </w:r>
      <w:r w:rsidR="00B36DBA" w:rsidRPr="00FA61D0">
        <w:t xml:space="preserve">В свою очередь </w:t>
      </w:r>
      <w:r w:rsidR="00795F70" w:rsidRPr="00FA61D0">
        <w:t>Северо-</w:t>
      </w:r>
      <w:proofErr w:type="spellStart"/>
      <w:r w:rsidR="00795F70" w:rsidRPr="00FA61D0">
        <w:t>Кавказкий</w:t>
      </w:r>
      <w:proofErr w:type="spellEnd"/>
      <w:r w:rsidR="00B36DBA" w:rsidRPr="00FA61D0">
        <w:t xml:space="preserve"> ФО </w:t>
      </w:r>
      <w:r w:rsidRPr="00FA61D0">
        <w:t xml:space="preserve">и Северо-Западный ФО занимают </w:t>
      </w:r>
      <w:r w:rsidR="00B36DBA" w:rsidRPr="00FA61D0">
        <w:t>четвертую (1</w:t>
      </w:r>
      <w:r w:rsidR="00795F70" w:rsidRPr="00FA61D0">
        <w:t>1%) и пятую (10</w:t>
      </w:r>
      <w:r w:rsidRPr="00FA61D0">
        <w:t xml:space="preserve">%) позицию по </w:t>
      </w:r>
      <w:r w:rsidR="0062603A" w:rsidRPr="00FA61D0">
        <w:t>объёмам</w:t>
      </w:r>
      <w:r w:rsidRPr="00FA61D0">
        <w:t xml:space="preserve"> оказанных </w:t>
      </w:r>
      <w:r w:rsidR="00B36DBA" w:rsidRPr="00FA61D0">
        <w:t>туристических услуг.</w:t>
      </w:r>
    </w:p>
    <w:p w14:paraId="15B3C0ED" w14:textId="77777777" w:rsidR="005C3BE7" w:rsidRPr="00FA61D0" w:rsidRDefault="00B823B7" w:rsidP="009A549C">
      <w:pPr>
        <w:jc w:val="center"/>
      </w:pPr>
      <w:r>
        <w:rPr>
          <w:noProof/>
        </w:rPr>
        <w:lastRenderedPageBreak/>
        <w:drawing>
          <wp:inline distT="0" distB="0" distL="0" distR="0" wp14:anchorId="0C421019" wp14:editId="5D70542A">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FCF853" w14:textId="77777777" w:rsidR="005C3BE7" w:rsidRPr="00FA61D0" w:rsidRDefault="005C3BE7" w:rsidP="005C3BE7">
      <w:pPr>
        <w:pStyle w:val="a3"/>
        <w:jc w:val="center"/>
        <w:rPr>
          <w:rFonts w:asciiTheme="minorHAnsi" w:hAnsiTheme="minorHAnsi"/>
          <w:sz w:val="16"/>
          <w:szCs w:val="16"/>
        </w:rPr>
      </w:pPr>
      <w:r w:rsidRPr="00FA61D0">
        <w:rPr>
          <w:sz w:val="16"/>
          <w:szCs w:val="16"/>
        </w:rPr>
        <w:t xml:space="preserve">Рисунок </w:t>
      </w:r>
      <w:r w:rsidRPr="00FA61D0">
        <w:rPr>
          <w:sz w:val="16"/>
          <w:szCs w:val="16"/>
        </w:rPr>
        <w:fldChar w:fldCharType="begin"/>
      </w:r>
      <w:r w:rsidRPr="00FA61D0">
        <w:rPr>
          <w:sz w:val="16"/>
          <w:szCs w:val="16"/>
        </w:rPr>
        <w:instrText xml:space="preserve"> SEQ Рисунок \* ARABIC </w:instrText>
      </w:r>
      <w:r w:rsidRPr="00FA61D0">
        <w:rPr>
          <w:sz w:val="16"/>
          <w:szCs w:val="16"/>
        </w:rPr>
        <w:fldChar w:fldCharType="separate"/>
      </w:r>
      <w:r w:rsidR="00572FBE">
        <w:rPr>
          <w:noProof/>
          <w:sz w:val="16"/>
          <w:szCs w:val="16"/>
        </w:rPr>
        <w:t>5</w:t>
      </w:r>
      <w:r w:rsidRPr="00FA61D0">
        <w:rPr>
          <w:sz w:val="16"/>
          <w:szCs w:val="16"/>
        </w:rPr>
        <w:fldChar w:fldCharType="end"/>
      </w:r>
      <w:r w:rsidRPr="00FA61D0">
        <w:rPr>
          <w:sz w:val="16"/>
          <w:szCs w:val="16"/>
        </w:rPr>
        <w:t xml:space="preserve"> - Структура рынка туристских услуг</w:t>
      </w:r>
      <w:r w:rsidR="00D05876" w:rsidRPr="00FA61D0">
        <w:rPr>
          <w:sz w:val="16"/>
          <w:szCs w:val="16"/>
        </w:rPr>
        <w:t xml:space="preserve"> в разрезе ФО</w:t>
      </w:r>
      <w:r w:rsidR="00B823B7">
        <w:rPr>
          <w:sz w:val="16"/>
          <w:szCs w:val="16"/>
        </w:rPr>
        <w:t xml:space="preserve"> в 2019</w:t>
      </w:r>
      <w:r w:rsidRPr="00FA61D0">
        <w:rPr>
          <w:sz w:val="16"/>
          <w:szCs w:val="16"/>
        </w:rPr>
        <w:t xml:space="preserve"> г., %</w:t>
      </w:r>
    </w:p>
    <w:p w14:paraId="22CF52C8" w14:textId="77777777" w:rsidR="005C3BE7" w:rsidRPr="00FA61D0" w:rsidRDefault="005C3BE7" w:rsidP="005C3BE7">
      <w:pPr>
        <w:spacing w:after="0"/>
        <w:jc w:val="right"/>
        <w:rPr>
          <w:rFonts w:cs="Times New Roman"/>
          <w:iCs/>
          <w:sz w:val="18"/>
          <w:szCs w:val="18"/>
        </w:rPr>
      </w:pPr>
      <w:r w:rsidRPr="00FA61D0">
        <w:rPr>
          <w:rFonts w:cs="Times New Roman"/>
          <w:iCs/>
          <w:sz w:val="18"/>
          <w:szCs w:val="18"/>
        </w:rPr>
        <w:t>Источник: ФСГС</w:t>
      </w:r>
    </w:p>
    <w:p w14:paraId="06A79934" w14:textId="77777777" w:rsidR="005C3BE7" w:rsidRDefault="005C3BE7" w:rsidP="00AB1568">
      <w:pPr>
        <w:spacing w:line="240" w:lineRule="auto"/>
      </w:pPr>
      <w:r w:rsidRPr="00FA61D0">
        <w:t>Региональная структура рынка за последние годы незначительно изменилась. Так наблюдается снижение доли ЦФО в пользу всех остальных регионов. Причина роста доли регионов на рынке туристических услуг – возросшая популярность и интерес к отечественным достопримечательностям.</w:t>
      </w:r>
    </w:p>
    <w:p w14:paraId="66AD0B7F" w14:textId="77777777" w:rsidR="005C3BE7" w:rsidRPr="00FA61D0" w:rsidRDefault="005267EA" w:rsidP="00AB1568">
      <w:pPr>
        <w:spacing w:line="240" w:lineRule="auto"/>
      </w:pPr>
      <w:r w:rsidRPr="00FA61D0">
        <w:t>На рынке санаторно-оздоровительных услуг</w:t>
      </w:r>
      <w:r w:rsidR="005C3BE7" w:rsidRPr="00FA61D0">
        <w:t xml:space="preserve"> </w:t>
      </w:r>
      <w:r w:rsidRPr="00FA61D0">
        <w:t xml:space="preserve">первое место по </w:t>
      </w:r>
      <w:r w:rsidR="00827483">
        <w:t xml:space="preserve">численности </w:t>
      </w:r>
      <w:r w:rsidR="00827483" w:rsidRPr="00827483">
        <w:t>размещенных лиц</w:t>
      </w:r>
      <w:r w:rsidR="00827483">
        <w:t xml:space="preserve"> </w:t>
      </w:r>
      <w:r w:rsidRPr="00FA61D0">
        <w:t>занимает Южны</w:t>
      </w:r>
      <w:r w:rsidR="00827483">
        <w:t xml:space="preserve">й </w:t>
      </w:r>
      <w:proofErr w:type="gramStart"/>
      <w:r w:rsidR="00827483">
        <w:t>ФО</w:t>
      </w:r>
      <w:proofErr w:type="gramEnd"/>
      <w:r w:rsidR="00827483">
        <w:t xml:space="preserve"> доля которого составила  33</w:t>
      </w:r>
      <w:r w:rsidRPr="00FA61D0">
        <w:t>%</w:t>
      </w:r>
      <w:r w:rsidR="00827483">
        <w:t xml:space="preserve"> (2 217 587 чел.)</w:t>
      </w:r>
      <w:r w:rsidRPr="00FA61D0">
        <w:t xml:space="preserve"> от общей доли рынка</w:t>
      </w:r>
      <w:r w:rsidR="005C3BE7" w:rsidRPr="00FA61D0">
        <w:t>,</w:t>
      </w:r>
      <w:r w:rsidRPr="00FA61D0">
        <w:t xml:space="preserve"> на втором и </w:t>
      </w:r>
      <w:r w:rsidR="00173CC4" w:rsidRPr="00FA61D0">
        <w:t>третьем</w:t>
      </w:r>
      <w:r w:rsidRPr="00FA61D0">
        <w:t xml:space="preserve"> месте по объему оказанных у</w:t>
      </w:r>
      <w:r w:rsidR="00827483">
        <w:t>слуг оказались Приволжский ФО (18</w:t>
      </w:r>
      <w:r w:rsidRPr="00FA61D0">
        <w:t xml:space="preserve">%) и </w:t>
      </w:r>
      <w:r w:rsidR="00827483">
        <w:t>Центральный ФО (14</w:t>
      </w:r>
      <w:r w:rsidRPr="00FA61D0">
        <w:t xml:space="preserve">%). </w:t>
      </w:r>
    </w:p>
    <w:p w14:paraId="179EFC67" w14:textId="77777777" w:rsidR="005C3BE7" w:rsidRPr="00FA61D0" w:rsidRDefault="00827483" w:rsidP="00AB1568">
      <w:pPr>
        <w:spacing w:line="240" w:lineRule="auto"/>
        <w:jc w:val="center"/>
      </w:pPr>
      <w:r>
        <w:rPr>
          <w:noProof/>
        </w:rPr>
        <w:drawing>
          <wp:inline distT="0" distB="0" distL="0" distR="0" wp14:anchorId="3959BB3B" wp14:editId="42709675">
            <wp:extent cx="3713584" cy="2211355"/>
            <wp:effectExtent l="0" t="0" r="127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945B929" w14:textId="1D1A994A" w:rsidR="005C3BE7" w:rsidRPr="00FA61D0" w:rsidRDefault="005C3BE7" w:rsidP="00AB1568">
      <w:pPr>
        <w:pStyle w:val="a3"/>
        <w:jc w:val="center"/>
        <w:rPr>
          <w:rFonts w:cs="Times New Roman"/>
          <w:sz w:val="16"/>
          <w:szCs w:val="16"/>
        </w:rPr>
      </w:pPr>
      <w:r w:rsidRPr="00FA61D0">
        <w:rPr>
          <w:rFonts w:cs="Times New Roman"/>
          <w:sz w:val="16"/>
          <w:szCs w:val="16"/>
        </w:rPr>
        <w:t xml:space="preserve">Рисунок </w:t>
      </w:r>
      <w:r w:rsidRPr="00FA61D0">
        <w:rPr>
          <w:rFonts w:cs="Times New Roman"/>
          <w:sz w:val="16"/>
          <w:szCs w:val="16"/>
        </w:rPr>
        <w:fldChar w:fldCharType="begin"/>
      </w:r>
      <w:r w:rsidRPr="00FA61D0">
        <w:rPr>
          <w:rFonts w:cs="Times New Roman"/>
          <w:sz w:val="16"/>
          <w:szCs w:val="16"/>
        </w:rPr>
        <w:instrText xml:space="preserve"> SEQ Рисунок \* ARABIC </w:instrText>
      </w:r>
      <w:r w:rsidRPr="00FA61D0">
        <w:rPr>
          <w:rFonts w:cs="Times New Roman"/>
          <w:sz w:val="16"/>
          <w:szCs w:val="16"/>
        </w:rPr>
        <w:fldChar w:fldCharType="separate"/>
      </w:r>
      <w:r w:rsidR="00572FBE">
        <w:rPr>
          <w:rFonts w:cs="Times New Roman"/>
          <w:noProof/>
          <w:sz w:val="16"/>
          <w:szCs w:val="16"/>
        </w:rPr>
        <w:t>6</w:t>
      </w:r>
      <w:r w:rsidRPr="00FA61D0">
        <w:rPr>
          <w:rFonts w:cs="Times New Roman"/>
          <w:noProof/>
          <w:sz w:val="16"/>
          <w:szCs w:val="16"/>
        </w:rPr>
        <w:fldChar w:fldCharType="end"/>
      </w:r>
      <w:r w:rsidRPr="00FA61D0">
        <w:rPr>
          <w:rFonts w:cs="Times New Roman"/>
          <w:sz w:val="16"/>
          <w:szCs w:val="16"/>
        </w:rPr>
        <w:t xml:space="preserve"> </w:t>
      </w:r>
      <w:r w:rsidR="00827483">
        <w:rPr>
          <w:rFonts w:cs="Times New Roman"/>
          <w:sz w:val="16"/>
          <w:szCs w:val="16"/>
        </w:rPr>
        <w:t>–</w:t>
      </w:r>
      <w:r w:rsidRPr="00FA61D0">
        <w:rPr>
          <w:rFonts w:cs="Times New Roman"/>
          <w:sz w:val="16"/>
          <w:szCs w:val="16"/>
        </w:rPr>
        <w:t xml:space="preserve"> </w:t>
      </w:r>
      <w:r w:rsidR="00827483">
        <w:rPr>
          <w:rFonts w:cs="Times New Roman"/>
          <w:sz w:val="16"/>
          <w:szCs w:val="16"/>
        </w:rPr>
        <w:t xml:space="preserve">Численность </w:t>
      </w:r>
      <w:r w:rsidR="0062603A">
        <w:rPr>
          <w:rFonts w:cs="Times New Roman"/>
          <w:sz w:val="16"/>
          <w:szCs w:val="16"/>
        </w:rPr>
        <w:t>размещённых</w:t>
      </w:r>
      <w:r w:rsidR="00827483">
        <w:rPr>
          <w:rFonts w:cs="Times New Roman"/>
          <w:sz w:val="16"/>
          <w:szCs w:val="16"/>
        </w:rPr>
        <w:t xml:space="preserve"> лиц в </w:t>
      </w:r>
      <w:r w:rsidR="00BC6B66" w:rsidRPr="00FA61D0">
        <w:rPr>
          <w:rFonts w:cs="Times New Roman"/>
          <w:sz w:val="16"/>
          <w:szCs w:val="16"/>
        </w:rPr>
        <w:t>санаторно-</w:t>
      </w:r>
      <w:r w:rsidR="00827483">
        <w:rPr>
          <w:rFonts w:cs="Times New Roman"/>
          <w:sz w:val="16"/>
          <w:szCs w:val="16"/>
        </w:rPr>
        <w:t>курортных организациях</w:t>
      </w:r>
      <w:r w:rsidR="00BC6B66" w:rsidRPr="00FA61D0">
        <w:rPr>
          <w:rFonts w:cs="Times New Roman"/>
          <w:sz w:val="16"/>
          <w:szCs w:val="16"/>
        </w:rPr>
        <w:t xml:space="preserve"> </w:t>
      </w:r>
      <w:r w:rsidR="00827483">
        <w:rPr>
          <w:rFonts w:cs="Times New Roman"/>
          <w:sz w:val="16"/>
          <w:szCs w:val="16"/>
        </w:rPr>
        <w:t>в 2019</w:t>
      </w:r>
      <w:r w:rsidRPr="00FA61D0">
        <w:rPr>
          <w:rFonts w:cs="Times New Roman"/>
          <w:sz w:val="16"/>
          <w:szCs w:val="16"/>
        </w:rPr>
        <w:t xml:space="preserve"> г., %</w:t>
      </w:r>
    </w:p>
    <w:p w14:paraId="12DD2726" w14:textId="77777777" w:rsidR="005C3BE7" w:rsidRPr="00FA61D0" w:rsidRDefault="005C3BE7" w:rsidP="00AB1568">
      <w:pPr>
        <w:spacing w:line="240" w:lineRule="auto"/>
        <w:jc w:val="right"/>
        <w:rPr>
          <w:rFonts w:cs="Times New Roman"/>
          <w:iCs/>
          <w:sz w:val="18"/>
          <w:szCs w:val="18"/>
        </w:rPr>
      </w:pPr>
      <w:r w:rsidRPr="00FA61D0">
        <w:rPr>
          <w:rFonts w:cs="Times New Roman"/>
          <w:iCs/>
          <w:sz w:val="18"/>
          <w:szCs w:val="18"/>
        </w:rPr>
        <w:t>Источник: ФСГС</w:t>
      </w:r>
    </w:p>
    <w:p w14:paraId="49339AB2" w14:textId="337FACD7" w:rsidR="00C96250" w:rsidRPr="00FA61D0" w:rsidRDefault="005C3BE7" w:rsidP="00AB1568">
      <w:pPr>
        <w:spacing w:line="240" w:lineRule="auto"/>
      </w:pPr>
      <w:r w:rsidRPr="00FA61D0">
        <w:lastRenderedPageBreak/>
        <w:t xml:space="preserve">Помимо </w:t>
      </w:r>
      <w:r w:rsidR="00E6726B" w:rsidRPr="00FA61D0">
        <w:t>объёма</w:t>
      </w:r>
      <w:r w:rsidRPr="00FA61D0">
        <w:t xml:space="preserve"> оказанных туристических и гостиничных услуг отрасль характеризует площадь номерного фонда коллективных средств размещения, что является одним из основных государственных параметров </w:t>
      </w:r>
      <w:r w:rsidR="00E6726B" w:rsidRPr="00FA61D0">
        <w:t>учёта</w:t>
      </w:r>
      <w:r w:rsidRPr="00FA61D0">
        <w:t xml:space="preserve"> в гостиничной отрасли. </w:t>
      </w:r>
    </w:p>
    <w:p w14:paraId="5BC279DA" w14:textId="2EAF8157" w:rsidR="001B4567" w:rsidRDefault="005C3BE7" w:rsidP="00AB1568">
      <w:pPr>
        <w:spacing w:line="240" w:lineRule="auto"/>
      </w:pPr>
      <w:r w:rsidRPr="00FA61D0">
        <w:t xml:space="preserve">В последние годы </w:t>
      </w:r>
      <w:r w:rsidR="00E6726B" w:rsidRPr="00FA61D0">
        <w:t>объёмы</w:t>
      </w:r>
      <w:r w:rsidRPr="00FA61D0">
        <w:t xml:space="preserve"> строительства и ввода коллективных средств размещения в России достигли рекордных отметок. </w:t>
      </w:r>
      <w:r w:rsidR="00794E0C" w:rsidRPr="00FA61D0">
        <w:t xml:space="preserve">За анализируемый период количество коллективных средств размещения </w:t>
      </w:r>
      <w:r w:rsidR="00687FDC" w:rsidRPr="00FA61D0">
        <w:t>увеличилось,</w:t>
      </w:r>
      <w:r w:rsidR="001B4567">
        <w:t xml:space="preserve"> до показателя в </w:t>
      </w:r>
      <w:r w:rsidR="001B4567" w:rsidRPr="001B4567">
        <w:t>28</w:t>
      </w:r>
      <w:r w:rsidR="001B4567">
        <w:t> </w:t>
      </w:r>
      <w:r w:rsidR="001B4567" w:rsidRPr="001B4567">
        <w:t>302</w:t>
      </w:r>
      <w:r w:rsidR="001B4567">
        <w:t xml:space="preserve"> ед., в 2019 году</w:t>
      </w:r>
      <w:r w:rsidR="007F78EF">
        <w:t>.</w:t>
      </w:r>
      <w:r w:rsidR="001B4567">
        <w:t xml:space="preserve"> </w:t>
      </w:r>
    </w:p>
    <w:p w14:paraId="4EC97C35" w14:textId="41BFA3ED" w:rsidR="007F78EF" w:rsidRDefault="007F78EF" w:rsidP="00AB1568">
      <w:pPr>
        <w:spacing w:line="240" w:lineRule="auto"/>
      </w:pPr>
      <w:r>
        <w:t xml:space="preserve">Численность </w:t>
      </w:r>
      <w:r w:rsidR="00E6726B">
        <w:t>размещённых</w:t>
      </w:r>
      <w:r>
        <w:t xml:space="preserve"> лиц в коллективных средствах размещения в  России в период с 2015-2019 году постоянно возрастало  </w:t>
      </w:r>
    </w:p>
    <w:p w14:paraId="22AED931" w14:textId="77777777" w:rsidR="007F78EF" w:rsidRDefault="007F78EF" w:rsidP="00AB1568">
      <w:pPr>
        <w:keepNext/>
        <w:spacing w:line="240" w:lineRule="auto"/>
      </w:pPr>
      <w:r>
        <w:rPr>
          <w:noProof/>
        </w:rPr>
        <w:drawing>
          <wp:inline distT="0" distB="0" distL="0" distR="0" wp14:anchorId="7448E00A" wp14:editId="2AC7E229">
            <wp:extent cx="6061166" cy="2899954"/>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8CF01C5" w14:textId="215DDDE5" w:rsidR="007F78EF" w:rsidRDefault="007F78EF" w:rsidP="00AB1568">
      <w:pPr>
        <w:pStyle w:val="a3"/>
        <w:jc w:val="center"/>
      </w:pPr>
      <w:r>
        <w:t xml:space="preserve">Рисунок </w:t>
      </w:r>
      <w:fldSimple w:instr=" SEQ Рисунок \* ARABIC ">
        <w:r w:rsidR="00572FBE">
          <w:rPr>
            <w:noProof/>
          </w:rPr>
          <w:t>7</w:t>
        </w:r>
      </w:fldSimple>
      <w:r>
        <w:t xml:space="preserve">- Структура количества </w:t>
      </w:r>
      <w:r w:rsidR="0062603A">
        <w:t>размещённых</w:t>
      </w:r>
      <w:r>
        <w:t xml:space="preserve"> лиц в коллективных средствах размещения в млн. чел.</w:t>
      </w:r>
    </w:p>
    <w:p w14:paraId="2883BBA8" w14:textId="77777777" w:rsidR="007F78EF" w:rsidRPr="007F78EF" w:rsidRDefault="007F78EF" w:rsidP="00AB1568">
      <w:pPr>
        <w:spacing w:line="240" w:lineRule="auto"/>
        <w:jc w:val="right"/>
        <w:rPr>
          <w:rFonts w:cs="Times New Roman"/>
          <w:iCs/>
          <w:sz w:val="18"/>
          <w:szCs w:val="18"/>
        </w:rPr>
      </w:pPr>
      <w:r>
        <w:rPr>
          <w:rFonts w:cs="Times New Roman"/>
          <w:iCs/>
          <w:sz w:val="18"/>
          <w:szCs w:val="18"/>
        </w:rPr>
        <w:t>Источник: ФСГС</w:t>
      </w:r>
    </w:p>
    <w:p w14:paraId="60C2F4BF" w14:textId="77777777" w:rsidR="005C3BE7" w:rsidRPr="00FA61D0" w:rsidRDefault="00865EC0" w:rsidP="00AB1568">
      <w:pPr>
        <w:spacing w:line="240" w:lineRule="auto"/>
      </w:pPr>
      <w:r w:rsidRPr="00FA61D0">
        <w:t xml:space="preserve">В </w:t>
      </w:r>
      <w:r w:rsidR="005C3BE7" w:rsidRPr="00FA61D0">
        <w:t>структур</w:t>
      </w:r>
      <w:r w:rsidRPr="00FA61D0">
        <w:t>е средств размещения преобладают</w:t>
      </w:r>
      <w:r w:rsidR="005C3BE7" w:rsidRPr="00FA61D0">
        <w:t xml:space="preserve"> гостиницы и орга</w:t>
      </w:r>
      <w:r w:rsidR="00662989">
        <w:t>низации гостиничного типа –34 и 32</w:t>
      </w:r>
      <w:r w:rsidR="005C3BE7" w:rsidRPr="00FA61D0">
        <w:t>%, на долю санаторно-курортных организаций пришлось 16% и столько же на долю домов отдыха.</w:t>
      </w:r>
    </w:p>
    <w:p w14:paraId="32341FA0" w14:textId="77777777" w:rsidR="005C3BE7" w:rsidRPr="00FA61D0" w:rsidRDefault="0093124E" w:rsidP="00AB1568">
      <w:pPr>
        <w:spacing w:line="240" w:lineRule="auto"/>
        <w:jc w:val="center"/>
      </w:pPr>
      <w:r>
        <w:rPr>
          <w:noProof/>
        </w:rPr>
        <w:lastRenderedPageBreak/>
        <w:drawing>
          <wp:inline distT="0" distB="0" distL="0" distR="0" wp14:anchorId="513C028E" wp14:editId="063ADC41">
            <wp:extent cx="4963886" cy="3004457"/>
            <wp:effectExtent l="0" t="0" r="8255" b="5715"/>
            <wp:docPr id="38304" name="Диаграмма 38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4AE079B" w14:textId="77777777" w:rsidR="005C3BE7" w:rsidRPr="00FA61D0" w:rsidRDefault="005C3BE7" w:rsidP="00AB1568">
      <w:pPr>
        <w:pStyle w:val="a3"/>
        <w:jc w:val="center"/>
        <w:rPr>
          <w:rFonts w:cs="Times New Roman"/>
          <w:sz w:val="16"/>
          <w:szCs w:val="16"/>
        </w:rPr>
      </w:pPr>
      <w:r w:rsidRPr="00FA61D0">
        <w:rPr>
          <w:rFonts w:cs="Times New Roman"/>
          <w:sz w:val="16"/>
          <w:szCs w:val="16"/>
        </w:rPr>
        <w:t xml:space="preserve">Рисунок </w:t>
      </w:r>
      <w:r w:rsidRPr="00FA61D0">
        <w:rPr>
          <w:rFonts w:cs="Times New Roman"/>
          <w:sz w:val="16"/>
          <w:szCs w:val="16"/>
        </w:rPr>
        <w:fldChar w:fldCharType="begin"/>
      </w:r>
      <w:r w:rsidRPr="00FA61D0">
        <w:rPr>
          <w:rFonts w:cs="Times New Roman"/>
          <w:sz w:val="16"/>
          <w:szCs w:val="16"/>
        </w:rPr>
        <w:instrText xml:space="preserve"> SEQ Рисунок \* ARABIC </w:instrText>
      </w:r>
      <w:r w:rsidRPr="00FA61D0">
        <w:rPr>
          <w:rFonts w:cs="Times New Roman"/>
          <w:sz w:val="16"/>
          <w:szCs w:val="16"/>
        </w:rPr>
        <w:fldChar w:fldCharType="separate"/>
      </w:r>
      <w:r w:rsidR="00572FBE">
        <w:rPr>
          <w:rFonts w:cs="Times New Roman"/>
          <w:noProof/>
          <w:sz w:val="16"/>
          <w:szCs w:val="16"/>
        </w:rPr>
        <w:t>8</w:t>
      </w:r>
      <w:r w:rsidRPr="00FA61D0">
        <w:rPr>
          <w:rFonts w:cs="Times New Roman"/>
          <w:noProof/>
          <w:sz w:val="16"/>
          <w:szCs w:val="16"/>
        </w:rPr>
        <w:fldChar w:fldCharType="end"/>
      </w:r>
      <w:r w:rsidRPr="00FA61D0">
        <w:rPr>
          <w:rFonts w:cs="Times New Roman"/>
          <w:sz w:val="16"/>
          <w:szCs w:val="16"/>
        </w:rPr>
        <w:t xml:space="preserve"> - Структура средств размещения в России</w:t>
      </w:r>
    </w:p>
    <w:p w14:paraId="73668DE9" w14:textId="77777777" w:rsidR="005C3BE7" w:rsidRPr="00FA61D0" w:rsidRDefault="005C3BE7" w:rsidP="00AB1568">
      <w:pPr>
        <w:spacing w:line="240" w:lineRule="auto"/>
        <w:jc w:val="right"/>
        <w:rPr>
          <w:rFonts w:cs="Times New Roman"/>
          <w:i/>
          <w:sz w:val="18"/>
          <w:szCs w:val="18"/>
        </w:rPr>
      </w:pPr>
      <w:r w:rsidRPr="00FA61D0">
        <w:rPr>
          <w:rFonts w:cs="Times New Roman"/>
          <w:i/>
          <w:sz w:val="18"/>
          <w:szCs w:val="18"/>
        </w:rPr>
        <w:t xml:space="preserve">Источник: </w:t>
      </w:r>
      <w:r w:rsidR="00C417D6" w:rsidRPr="00FA61D0">
        <w:rPr>
          <w:rFonts w:cs="Times New Roman"/>
          <w:i/>
          <w:sz w:val="18"/>
          <w:szCs w:val="18"/>
        </w:rPr>
        <w:t>ФСГС</w:t>
      </w:r>
    </w:p>
    <w:p w14:paraId="405F2439" w14:textId="77777777" w:rsidR="005C3BE7" w:rsidRPr="00FA61D0" w:rsidRDefault="005C3BE7" w:rsidP="00AB1568">
      <w:pPr>
        <w:spacing w:line="240" w:lineRule="auto"/>
      </w:pPr>
      <w:r w:rsidRPr="00FA61D0">
        <w:t>Доля турбаз и аналогичных средств размещения составила 2%.</w:t>
      </w:r>
    </w:p>
    <w:p w14:paraId="1CFD6CDC" w14:textId="77777777" w:rsidR="005C3BE7" w:rsidRPr="00FA61D0" w:rsidRDefault="005C3BE7" w:rsidP="00AB1568">
      <w:pPr>
        <w:spacing w:line="240" w:lineRule="auto"/>
        <w:rPr>
          <w:rStyle w:val="afff"/>
        </w:rPr>
      </w:pPr>
      <w:r w:rsidRPr="00FA61D0">
        <w:rPr>
          <w:rStyle w:val="afff"/>
        </w:rPr>
        <w:t>Спрос на услуги средств размещения</w:t>
      </w:r>
    </w:p>
    <w:p w14:paraId="346307DA" w14:textId="6A957AE3" w:rsidR="005C3BE7" w:rsidRPr="00FA61D0" w:rsidRDefault="005C3BE7" w:rsidP="00AB1568">
      <w:pPr>
        <w:spacing w:line="240" w:lineRule="auto"/>
      </w:pPr>
      <w:r w:rsidRPr="00FA61D0">
        <w:t>Спрос на услуги средств размещения в России формируется, прежде всего, культурой отдыха внутри страны, а затем уже популярностью курортов среди иностранных граждан.</w:t>
      </w:r>
      <w:r w:rsidR="00E6726B">
        <w:t xml:space="preserve"> </w:t>
      </w:r>
      <w:r w:rsidRPr="00FA61D0">
        <w:t xml:space="preserve">В целом спрос на услуги </w:t>
      </w:r>
      <w:r w:rsidR="00910211" w:rsidRPr="00FA61D0">
        <w:t xml:space="preserve">санаториев </w:t>
      </w:r>
      <w:r w:rsidR="00E6726B" w:rsidRPr="00FA61D0">
        <w:t>растёт</w:t>
      </w:r>
      <w:r w:rsidRPr="00FA61D0">
        <w:t xml:space="preserve"> с каждым годом во всех регионах. Об этом свидетельствуе</w:t>
      </w:r>
      <w:r w:rsidR="00910211" w:rsidRPr="00FA61D0">
        <w:t>т официальная статисти</w:t>
      </w:r>
      <w:r w:rsidR="00662989">
        <w:t>ка. В 2019</w:t>
      </w:r>
      <w:r w:rsidRPr="00FA61D0">
        <w:t xml:space="preserve"> году численность </w:t>
      </w:r>
      <w:proofErr w:type="gramStart"/>
      <w:r w:rsidR="00382EAB" w:rsidRPr="00FA61D0">
        <w:t>лиц,</w:t>
      </w:r>
      <w:r w:rsidRPr="00FA61D0">
        <w:t xml:space="preserve"> </w:t>
      </w:r>
      <w:r w:rsidR="00E6726B" w:rsidRPr="00FA61D0">
        <w:t>размещённых</w:t>
      </w:r>
      <w:r w:rsidRPr="00FA61D0">
        <w:t xml:space="preserve"> в </w:t>
      </w:r>
      <w:r w:rsidR="00910211" w:rsidRPr="00FA61D0">
        <w:t>санаториях</w:t>
      </w:r>
      <w:r w:rsidRPr="00FA61D0">
        <w:t xml:space="preserve"> составила</w:t>
      </w:r>
      <w:proofErr w:type="gramEnd"/>
      <w:r w:rsidRPr="00FA61D0">
        <w:t xml:space="preserve"> </w:t>
      </w:r>
      <w:r w:rsidR="00E44065" w:rsidRPr="00FA61D0">
        <w:t>6</w:t>
      </w:r>
      <w:r w:rsidR="004A1A15">
        <w:t> 704 444</w:t>
      </w:r>
      <w:r w:rsidRPr="00FA61D0">
        <w:t xml:space="preserve"> чел</w:t>
      </w:r>
      <w:r w:rsidR="00910211" w:rsidRPr="00FA61D0">
        <w:t xml:space="preserve">. по всей России. </w:t>
      </w:r>
    </w:p>
    <w:p w14:paraId="563116B4" w14:textId="77777777" w:rsidR="00E44065" w:rsidRPr="00FA61D0" w:rsidRDefault="00662989" w:rsidP="00AB1568">
      <w:pPr>
        <w:keepNext/>
        <w:spacing w:line="240" w:lineRule="auto"/>
        <w:jc w:val="center"/>
      </w:pPr>
      <w:r>
        <w:rPr>
          <w:noProof/>
        </w:rPr>
        <w:drawing>
          <wp:inline distT="0" distB="0" distL="0" distR="0" wp14:anchorId="1B2054D9" wp14:editId="0554AE90">
            <wp:extent cx="4034902" cy="2165649"/>
            <wp:effectExtent l="0" t="0" r="3810" b="0"/>
            <wp:docPr id="38305" name="Диаграмма 38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440CF6F" w14:textId="590FFAE2" w:rsidR="005C3BE7" w:rsidRPr="00FA61D0" w:rsidRDefault="009D7112" w:rsidP="00AB1568">
      <w:pPr>
        <w:pStyle w:val="a3"/>
        <w:jc w:val="center"/>
      </w:pPr>
      <w:r w:rsidRPr="00FA61D0">
        <w:t xml:space="preserve">Рисунок </w:t>
      </w:r>
      <w:fldSimple w:instr=" SEQ Рисунок \* ARABIC ">
        <w:r w:rsidR="00572FBE">
          <w:rPr>
            <w:noProof/>
          </w:rPr>
          <w:t>9</w:t>
        </w:r>
      </w:fldSimple>
      <w:r w:rsidRPr="00FA61D0">
        <w:t xml:space="preserve"> - Динамика числа лиц, </w:t>
      </w:r>
      <w:r w:rsidR="0062603A" w:rsidRPr="00FA61D0">
        <w:t>размещённых</w:t>
      </w:r>
      <w:r w:rsidRPr="00FA61D0">
        <w:t xml:space="preserve"> в</w:t>
      </w:r>
      <w:r w:rsidR="00910211" w:rsidRPr="00FA61D0">
        <w:t xml:space="preserve"> санаторно-оздоровительных организациях</w:t>
      </w:r>
      <w:r w:rsidR="004A1A15">
        <w:t xml:space="preserve">, </w:t>
      </w:r>
      <w:r w:rsidRPr="00FA61D0">
        <w:t xml:space="preserve"> чел.</w:t>
      </w:r>
    </w:p>
    <w:p w14:paraId="35629936" w14:textId="77777777" w:rsidR="005C3BE7" w:rsidRPr="00FA61D0" w:rsidRDefault="005C3BE7" w:rsidP="00AB1568">
      <w:pPr>
        <w:spacing w:line="240" w:lineRule="auto"/>
        <w:jc w:val="right"/>
        <w:rPr>
          <w:rFonts w:cs="Times New Roman"/>
          <w:iCs/>
          <w:sz w:val="18"/>
          <w:szCs w:val="18"/>
        </w:rPr>
      </w:pPr>
      <w:r w:rsidRPr="00FA61D0">
        <w:rPr>
          <w:rFonts w:cs="Times New Roman"/>
          <w:iCs/>
          <w:sz w:val="18"/>
          <w:szCs w:val="18"/>
        </w:rPr>
        <w:t>Источник: ФСГС</w:t>
      </w:r>
    </w:p>
    <w:p w14:paraId="6760E4E2" w14:textId="77777777" w:rsidR="00E44065" w:rsidRPr="00662989" w:rsidRDefault="005C3BE7" w:rsidP="00AB1568">
      <w:pPr>
        <w:spacing w:line="240" w:lineRule="auto"/>
        <w:rPr>
          <w:rStyle w:val="afff"/>
          <w:b w:val="0"/>
          <w:bCs w:val="0"/>
          <w:i w:val="0"/>
          <w:iCs w:val="0"/>
          <w:color w:val="auto"/>
        </w:rPr>
      </w:pPr>
      <w:r w:rsidRPr="00FA61D0">
        <w:lastRenderedPageBreak/>
        <w:t>Спрос на гостиничные услуги в России ограничивается низким уровнем развития туризма на территории страны, хотя в последние годы наметилась положительная динамика числа путешественников, отдающих</w:t>
      </w:r>
      <w:r w:rsidR="00662989">
        <w:t xml:space="preserve"> предпочтение отдыху в России. </w:t>
      </w:r>
    </w:p>
    <w:p w14:paraId="0B39AC03" w14:textId="77777777" w:rsidR="00AC7494" w:rsidRPr="00FA61D0" w:rsidRDefault="00AC7494" w:rsidP="00AB1568">
      <w:pPr>
        <w:spacing w:line="240" w:lineRule="auto"/>
        <w:rPr>
          <w:rStyle w:val="afff"/>
        </w:rPr>
      </w:pPr>
      <w:r w:rsidRPr="00FA61D0">
        <w:rPr>
          <w:rStyle w:val="afff"/>
        </w:rPr>
        <w:t xml:space="preserve">Рынок </w:t>
      </w:r>
      <w:r w:rsidR="00E3773F">
        <w:rPr>
          <w:rStyle w:val="afff"/>
        </w:rPr>
        <w:t>туристических и санаторно-оздоровительных</w:t>
      </w:r>
      <w:r w:rsidRPr="00FA61D0">
        <w:rPr>
          <w:rStyle w:val="afff"/>
        </w:rPr>
        <w:t xml:space="preserve"> услуг Краснодарского края</w:t>
      </w:r>
    </w:p>
    <w:p w14:paraId="63E2D101" w14:textId="77777777" w:rsidR="00E6726B" w:rsidRPr="00E6726B" w:rsidRDefault="00E6726B" w:rsidP="00E6726B">
      <w:pPr>
        <w:pStyle w:val="affff"/>
      </w:pPr>
      <w:r w:rsidRPr="00E6726B">
        <w:t>Краснодарский край продолжает удерживать лидерство среди регионов России по количеству туристов. На его долю приходится почти треть всего туристического потока России. Росту турпотока в Краснодарском крае помогает системная работа по повышению качества услуг. Особое внимание со стороны власти уделяется контролю застройки прибрежных территорий.</w:t>
      </w:r>
    </w:p>
    <w:p w14:paraId="79E9578B" w14:textId="77777777" w:rsidR="00E6726B" w:rsidRPr="00E6726B" w:rsidRDefault="00E6726B" w:rsidP="00E6726B">
      <w:pPr>
        <w:pStyle w:val="affff"/>
      </w:pPr>
      <w:r w:rsidRPr="00E6726B">
        <w:t>С 2018 года в крае действует Постановление губернатора, которое запрещает строительство любого жилья в радиусе 500 метров от уреза воды. Только отели, только санаторно-курортный комплекс. Будущее Геленджика, Анапы, Сочи и курортных городов на Азовском побережье – это оказание санаторно-курортных услуг, но никак не развитие спальных районов. Власти региона делаю все, чтобы строительный сектор развивался сбалансированно. И основное требование – в курортных регионах должны быть санатории и отели. Более того, предложения губернатора региона будут внесены в нацпроект «Туризм и индустрия гостеприимства», работу над которым предполагается завершить до конца текущего года.</w:t>
      </w:r>
    </w:p>
    <w:p w14:paraId="05E8A937" w14:textId="0804AAD2" w:rsidR="00E6726B" w:rsidRPr="00E6726B" w:rsidRDefault="00E6726B" w:rsidP="00E6726B">
      <w:pPr>
        <w:pStyle w:val="affff"/>
      </w:pPr>
      <w:r w:rsidRPr="00E6726B">
        <w:t xml:space="preserve">Самыми популярными местами отдыха являются Анапа, Геленджик, Туапсинский район и Сочи. Большим плюсом региона является климат и ландшафт, позволяющие обеспечивать всесезонный отдых – все курорты Краснодарского края круглогодичные. </w:t>
      </w:r>
    </w:p>
    <w:p w14:paraId="3E88B6DF" w14:textId="18EAB8C7" w:rsidR="00342ADA" w:rsidRPr="00FA61D0" w:rsidRDefault="00342ADA" w:rsidP="00AB1568">
      <w:pPr>
        <w:pStyle w:val="affff"/>
        <w:spacing w:line="240" w:lineRule="auto"/>
      </w:pPr>
      <w:r w:rsidRPr="00FA61D0">
        <w:t xml:space="preserve">Динамика санаторно-оздоровительных услуг будет сдерживаться недостаточно развитой структурой оздоровления, отдыха и развлечений, отвечающей современным требованиям при низких </w:t>
      </w:r>
      <w:r w:rsidR="00E6726B" w:rsidRPr="00FA61D0">
        <w:t>объёмах</w:t>
      </w:r>
      <w:r w:rsidRPr="00FA61D0">
        <w:t xml:space="preserve"> инвестиций в эту сферу.</w:t>
      </w:r>
    </w:p>
    <w:p w14:paraId="3EC596B8" w14:textId="63A30E28" w:rsidR="00191CA6" w:rsidRDefault="00191CA6" w:rsidP="00191CA6">
      <w:pPr>
        <w:spacing w:line="240" w:lineRule="auto"/>
      </w:pPr>
      <w:r w:rsidRPr="00191CA6">
        <w:t xml:space="preserve">В 2019 году общий турпоток края составил порядка 17,3 </w:t>
      </w:r>
      <w:proofErr w:type="gramStart"/>
      <w:r w:rsidRPr="00191CA6">
        <w:t>млн</w:t>
      </w:r>
      <w:proofErr w:type="gramEnd"/>
      <w:r w:rsidRPr="00191CA6">
        <w:t xml:space="preserve"> отдыхающих, средняя загрузка средств размещения - 71,3%.  </w:t>
      </w:r>
      <w:r>
        <w:t>По итогам</w:t>
      </w:r>
      <w:r w:rsidRPr="00191CA6">
        <w:t xml:space="preserve"> 2020 года  курорты Краснодарского края посетили более </w:t>
      </w:r>
      <w:r>
        <w:t xml:space="preserve"> 11,5 млн туристов, это на 35</w:t>
      </w:r>
      <w:r w:rsidRPr="00191CA6">
        <w:t xml:space="preserve">% меньше, чем в 2019 году. Причиной уменьшения туристического потока стала пандемия </w:t>
      </w:r>
      <w:proofErr w:type="spellStart"/>
      <w:r w:rsidRPr="00191CA6">
        <w:t>коронавируса</w:t>
      </w:r>
      <w:proofErr w:type="spellEnd"/>
      <w:r w:rsidRPr="00191CA6">
        <w:t xml:space="preserve">. Ожидается, что на предыдущие показатели количество отдыхающих вернётся к 2022 году. </w:t>
      </w:r>
    </w:p>
    <w:p w14:paraId="3676D7CB" w14:textId="1F22A58A" w:rsidR="00191CA6" w:rsidRPr="00704F0E" w:rsidRDefault="00191CA6" w:rsidP="00191CA6">
      <w:pPr>
        <w:shd w:val="clear" w:color="auto" w:fill="FFFFFF"/>
        <w:spacing w:before="300" w:beforeAutospacing="0" w:after="300" w:afterAutospacing="0" w:line="240" w:lineRule="auto"/>
        <w:rPr>
          <w:rFonts w:ascii="Times" w:hAnsi="Times"/>
          <w:color w:val="000000"/>
          <w:sz w:val="27"/>
          <w:szCs w:val="27"/>
        </w:rPr>
      </w:pPr>
      <w:r w:rsidRPr="00191CA6">
        <w:rPr>
          <w:rFonts w:ascii="Times" w:hAnsi="Times"/>
          <w:color w:val="000000"/>
          <w:sz w:val="27"/>
          <w:szCs w:val="27"/>
        </w:rPr>
        <w:lastRenderedPageBreak/>
        <w:t xml:space="preserve">Общая статистика показывает, что в </w:t>
      </w:r>
      <w:r>
        <w:rPr>
          <w:rFonts w:ascii="Times" w:hAnsi="Times"/>
          <w:color w:val="000000"/>
          <w:sz w:val="27"/>
          <w:szCs w:val="27"/>
        </w:rPr>
        <w:t>2020 год</w:t>
      </w:r>
      <w:r>
        <w:rPr>
          <w:rFonts w:cs="Times New Roman"/>
          <w:color w:val="000000"/>
          <w:sz w:val="27"/>
          <w:szCs w:val="27"/>
        </w:rPr>
        <w:t>у</w:t>
      </w:r>
      <w:r w:rsidRPr="00191CA6">
        <w:rPr>
          <w:rFonts w:ascii="Times" w:hAnsi="Times"/>
          <w:color w:val="000000"/>
          <w:sz w:val="27"/>
          <w:szCs w:val="27"/>
        </w:rPr>
        <w:t xml:space="preserve"> весь туристический поток, его 78%, </w:t>
      </w:r>
      <w:r>
        <w:rPr>
          <w:rFonts w:cs="Times New Roman"/>
          <w:color w:val="000000"/>
          <w:sz w:val="27"/>
          <w:szCs w:val="27"/>
        </w:rPr>
        <w:t xml:space="preserve">были </w:t>
      </w:r>
      <w:r w:rsidRPr="00191CA6">
        <w:rPr>
          <w:rFonts w:ascii="Times" w:hAnsi="Times"/>
          <w:color w:val="000000"/>
          <w:sz w:val="27"/>
          <w:szCs w:val="27"/>
        </w:rPr>
        <w:t xml:space="preserve">сконцентрированы в Сочи, Анапе и Геленджике. Это создаёт беспрецедентную нагрузку на инфраструктуру этих городов: на коммунальную, транспортную, курортную и не </w:t>
      </w:r>
      <w:proofErr w:type="gramStart"/>
      <w:r w:rsidRPr="00191CA6">
        <w:rPr>
          <w:rFonts w:ascii="Times" w:hAnsi="Times"/>
          <w:color w:val="000000"/>
          <w:sz w:val="27"/>
          <w:szCs w:val="27"/>
        </w:rPr>
        <w:t>позволяет</w:t>
      </w:r>
      <w:proofErr w:type="gramEnd"/>
      <w:r w:rsidRPr="00191CA6">
        <w:rPr>
          <w:rFonts w:ascii="Times" w:hAnsi="Times"/>
          <w:color w:val="000000"/>
          <w:sz w:val="27"/>
          <w:szCs w:val="27"/>
        </w:rPr>
        <w:t xml:space="preserve"> по сути этим муниципалитетам нормально функционировать в социальн</w:t>
      </w:r>
      <w:r>
        <w:rPr>
          <w:rFonts w:ascii="Times" w:hAnsi="Times"/>
          <w:color w:val="000000"/>
          <w:sz w:val="27"/>
          <w:szCs w:val="27"/>
        </w:rPr>
        <w:t>ом смысле слова</w:t>
      </w:r>
      <w:r>
        <w:rPr>
          <w:rFonts w:cs="Times New Roman"/>
          <w:color w:val="000000"/>
          <w:sz w:val="27"/>
          <w:szCs w:val="27"/>
        </w:rPr>
        <w:t xml:space="preserve">. В связи с этим на </w:t>
      </w:r>
      <w:r w:rsidRPr="00191CA6">
        <w:rPr>
          <w:rFonts w:ascii="Times" w:hAnsi="Times"/>
          <w:color w:val="000000"/>
          <w:sz w:val="27"/>
          <w:szCs w:val="27"/>
        </w:rPr>
        <w:t xml:space="preserve"> Кубани планируют создавать новые </w:t>
      </w:r>
      <w:proofErr w:type="spellStart"/>
      <w:r w:rsidRPr="00191CA6">
        <w:rPr>
          <w:rFonts w:ascii="Times" w:hAnsi="Times"/>
          <w:color w:val="000000"/>
          <w:sz w:val="27"/>
          <w:szCs w:val="27"/>
        </w:rPr>
        <w:t>туркластеры</w:t>
      </w:r>
      <w:proofErr w:type="spellEnd"/>
      <w:r w:rsidRPr="00191CA6">
        <w:rPr>
          <w:rFonts w:ascii="Times" w:hAnsi="Times"/>
          <w:color w:val="000000"/>
          <w:sz w:val="27"/>
          <w:szCs w:val="27"/>
        </w:rPr>
        <w:t xml:space="preserve"> за пределами побережья.</w:t>
      </w:r>
    </w:p>
    <w:p w14:paraId="252DE88C" w14:textId="77777777" w:rsidR="00572FBE" w:rsidRDefault="00572FBE" w:rsidP="00572FBE">
      <w:pPr>
        <w:keepNext/>
        <w:shd w:val="clear" w:color="auto" w:fill="FFFFFF"/>
        <w:spacing w:before="300" w:beforeAutospacing="0" w:after="300" w:afterAutospacing="0" w:line="240" w:lineRule="auto"/>
        <w:jc w:val="center"/>
      </w:pPr>
      <w:r>
        <w:rPr>
          <w:noProof/>
        </w:rPr>
        <w:drawing>
          <wp:inline distT="0" distB="0" distL="0" distR="0" wp14:anchorId="5EED9053" wp14:editId="2B037891">
            <wp:extent cx="4572000" cy="2743200"/>
            <wp:effectExtent l="0" t="0" r="25400" b="25400"/>
            <wp:docPr id="38321" name="Диаграмма 38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75E5072" w14:textId="01E87AAA" w:rsidR="00572FBE" w:rsidRPr="00704F0E" w:rsidRDefault="00572FBE" w:rsidP="00572FBE">
      <w:pPr>
        <w:pStyle w:val="a3"/>
        <w:jc w:val="center"/>
        <w:rPr>
          <w:rFonts w:ascii="Times" w:hAnsi="Times"/>
          <w:color w:val="000000"/>
          <w:sz w:val="27"/>
          <w:szCs w:val="27"/>
        </w:rPr>
      </w:pPr>
      <w:r>
        <w:t xml:space="preserve">Рисунок </w:t>
      </w:r>
      <w:fldSimple w:instr=" SEQ Рисунок \* ARABIC ">
        <w:r>
          <w:rPr>
            <w:noProof/>
          </w:rPr>
          <w:t>10</w:t>
        </w:r>
      </w:fldSimple>
      <w:r>
        <w:t xml:space="preserve"> - Туристический поток в Краснодарском крае, млн. чел.</w:t>
      </w:r>
    </w:p>
    <w:p w14:paraId="45FFC192" w14:textId="77777777" w:rsidR="00191CA6" w:rsidRDefault="00191CA6" w:rsidP="00191CA6">
      <w:pPr>
        <w:shd w:val="clear" w:color="auto" w:fill="FFFFFF"/>
        <w:spacing w:before="300" w:beforeAutospacing="0" w:after="300" w:afterAutospacing="0" w:line="240" w:lineRule="auto"/>
        <w:rPr>
          <w:rFonts w:cs="Times New Roman"/>
          <w:color w:val="000000"/>
          <w:sz w:val="27"/>
          <w:szCs w:val="27"/>
        </w:rPr>
      </w:pPr>
      <w:r>
        <w:rPr>
          <w:rFonts w:ascii="Times" w:hAnsi="Times"/>
          <w:color w:val="000000"/>
          <w:sz w:val="27"/>
          <w:szCs w:val="27"/>
        </w:rPr>
        <w:t>Главная</w:t>
      </w:r>
      <w:r w:rsidRPr="00191CA6">
        <w:rPr>
          <w:rFonts w:ascii="Times" w:hAnsi="Times"/>
          <w:color w:val="000000"/>
          <w:sz w:val="27"/>
          <w:szCs w:val="27"/>
        </w:rPr>
        <w:t xml:space="preserve"> туристическая цель - это диверсификация туристического продукта. Первое направление - это географическая диверсификация - мы создаём сегодня альтернативные центры туризма.</w:t>
      </w:r>
      <w:r>
        <w:rPr>
          <w:rFonts w:ascii="Times" w:hAnsi="Times"/>
          <w:color w:val="000000"/>
          <w:sz w:val="27"/>
          <w:szCs w:val="27"/>
        </w:rPr>
        <w:t xml:space="preserve"> Принцип</w:t>
      </w:r>
      <w:r w:rsidRPr="00191CA6">
        <w:rPr>
          <w:rFonts w:ascii="Times" w:hAnsi="Times"/>
          <w:color w:val="000000"/>
          <w:sz w:val="27"/>
          <w:szCs w:val="27"/>
        </w:rPr>
        <w:t xml:space="preserve"> кластеризации хорошо зарекомендовал себя ещё в период подготовки к Олимпиаде в Сочи, когда создавались </w:t>
      </w:r>
      <w:proofErr w:type="spellStart"/>
      <w:r w:rsidRPr="00191CA6">
        <w:rPr>
          <w:rFonts w:ascii="Times" w:hAnsi="Times"/>
          <w:color w:val="000000"/>
          <w:sz w:val="27"/>
          <w:szCs w:val="27"/>
        </w:rPr>
        <w:t>микротерритории</w:t>
      </w:r>
      <w:proofErr w:type="spellEnd"/>
      <w:r w:rsidRPr="00191CA6">
        <w:rPr>
          <w:rFonts w:ascii="Times" w:hAnsi="Times"/>
          <w:color w:val="000000"/>
          <w:sz w:val="27"/>
          <w:szCs w:val="27"/>
        </w:rPr>
        <w:t xml:space="preserve">, внутри которых расставлялись акценты туристического развития. В качестве одного из примеров потенциального нового </w:t>
      </w:r>
      <w:proofErr w:type="spellStart"/>
      <w:r w:rsidRPr="00191CA6">
        <w:rPr>
          <w:rFonts w:ascii="Times" w:hAnsi="Times"/>
          <w:color w:val="000000"/>
          <w:sz w:val="27"/>
          <w:szCs w:val="27"/>
        </w:rPr>
        <w:t>туркластера</w:t>
      </w:r>
      <w:proofErr w:type="spellEnd"/>
      <w:r w:rsidRPr="00191CA6">
        <w:rPr>
          <w:rFonts w:ascii="Times" w:hAnsi="Times"/>
          <w:color w:val="000000"/>
          <w:sz w:val="27"/>
          <w:szCs w:val="27"/>
        </w:rPr>
        <w:t xml:space="preserve"> на Кубани </w:t>
      </w:r>
      <w:r>
        <w:rPr>
          <w:rFonts w:cs="Times New Roman"/>
          <w:color w:val="000000"/>
          <w:sz w:val="27"/>
          <w:szCs w:val="27"/>
        </w:rPr>
        <w:t>рассматривается</w:t>
      </w:r>
      <w:r>
        <w:rPr>
          <w:rFonts w:ascii="Times" w:hAnsi="Times"/>
          <w:color w:val="000000"/>
          <w:sz w:val="27"/>
          <w:szCs w:val="27"/>
        </w:rPr>
        <w:t xml:space="preserve"> Апшеронский </w:t>
      </w:r>
      <w:r>
        <w:rPr>
          <w:rFonts w:cs="Times New Roman"/>
          <w:color w:val="000000"/>
          <w:sz w:val="27"/>
          <w:szCs w:val="27"/>
        </w:rPr>
        <w:t xml:space="preserve">и Мостовский район. Здесь планируется создать туристический кластер экологической направленности. В рамках создания данного кластера реализация </w:t>
      </w:r>
      <w:proofErr w:type="spellStart"/>
      <w:r>
        <w:rPr>
          <w:rFonts w:cs="Times New Roman"/>
          <w:color w:val="000000"/>
          <w:sz w:val="27"/>
          <w:szCs w:val="27"/>
        </w:rPr>
        <w:t>рассматрвиаемого</w:t>
      </w:r>
      <w:proofErr w:type="spellEnd"/>
      <w:r>
        <w:rPr>
          <w:rFonts w:cs="Times New Roman"/>
          <w:color w:val="000000"/>
          <w:sz w:val="27"/>
          <w:szCs w:val="27"/>
        </w:rPr>
        <w:t xml:space="preserve"> проекта будет особенно актуальной. </w:t>
      </w:r>
    </w:p>
    <w:p w14:paraId="03EA876A" w14:textId="6509E087" w:rsidR="00191CA6" w:rsidRPr="00191CA6" w:rsidRDefault="00191CA6" w:rsidP="00191CA6">
      <w:pPr>
        <w:shd w:val="clear" w:color="auto" w:fill="FFFFFF"/>
        <w:spacing w:before="300" w:beforeAutospacing="0" w:after="300" w:afterAutospacing="0" w:line="240" w:lineRule="auto"/>
        <w:rPr>
          <w:rFonts w:cs="Times New Roman"/>
          <w:color w:val="000000"/>
          <w:sz w:val="27"/>
          <w:szCs w:val="27"/>
        </w:rPr>
      </w:pPr>
      <w:r>
        <w:rPr>
          <w:rFonts w:cs="Times New Roman"/>
          <w:color w:val="000000"/>
          <w:sz w:val="27"/>
          <w:szCs w:val="27"/>
        </w:rPr>
        <w:t xml:space="preserve">На момент разработки бизнес-плана (март 2021 года) официальных статистических данных по туристическому сезону 2020 года в открытых источниках ещё не представлено, в </w:t>
      </w:r>
      <w:proofErr w:type="gramStart"/>
      <w:r>
        <w:rPr>
          <w:rFonts w:cs="Times New Roman"/>
          <w:color w:val="000000"/>
          <w:sz w:val="27"/>
          <w:szCs w:val="27"/>
        </w:rPr>
        <w:t>связи</w:t>
      </w:r>
      <w:proofErr w:type="gramEnd"/>
      <w:r>
        <w:rPr>
          <w:rFonts w:cs="Times New Roman"/>
          <w:color w:val="000000"/>
          <w:sz w:val="27"/>
          <w:szCs w:val="27"/>
        </w:rPr>
        <w:t xml:space="preserve"> с чем для аналитической работы использованы данные отрасли за по итогам 2019 года.  </w:t>
      </w:r>
    </w:p>
    <w:p w14:paraId="6170D3F9" w14:textId="77777777" w:rsidR="006D1829" w:rsidRDefault="006D1829" w:rsidP="00AB1568">
      <w:pPr>
        <w:pStyle w:val="affff"/>
        <w:spacing w:line="240" w:lineRule="auto"/>
        <w:rPr>
          <w:highlight w:val="yellow"/>
        </w:rPr>
      </w:pPr>
      <w:r w:rsidRPr="006D1829">
        <w:t>Что касается предоставления услуг санаторно-оздоровительного комплекса Краснодарского края, то они также растут. Таким образом, доход санаторно-курортных организаций</w:t>
      </w:r>
      <w:r>
        <w:t xml:space="preserve"> в 2019 году составил 366,20 млн. рублей. </w:t>
      </w:r>
    </w:p>
    <w:p w14:paraId="4080DA4A" w14:textId="77777777" w:rsidR="00615278" w:rsidRDefault="00BE21BA" w:rsidP="00AB1568">
      <w:pPr>
        <w:pStyle w:val="affff"/>
        <w:keepNext/>
        <w:spacing w:line="240" w:lineRule="auto"/>
        <w:jc w:val="center"/>
      </w:pPr>
      <w:r>
        <w:rPr>
          <w:noProof/>
        </w:rPr>
        <w:lastRenderedPageBreak/>
        <w:drawing>
          <wp:inline distT="0" distB="0" distL="0" distR="0" wp14:anchorId="487804E3" wp14:editId="7A7B958D">
            <wp:extent cx="4983667" cy="2669914"/>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A4312C4" w14:textId="77777777" w:rsidR="00136E4C" w:rsidRPr="00FA61D0" w:rsidRDefault="00615278" w:rsidP="00AB1568">
      <w:pPr>
        <w:pStyle w:val="a3"/>
        <w:jc w:val="center"/>
      </w:pPr>
      <w:r>
        <w:t xml:space="preserve">Рисунок </w:t>
      </w:r>
      <w:fldSimple w:instr=" SEQ Рисунок \* ARABIC ">
        <w:r w:rsidR="00572FBE">
          <w:rPr>
            <w:noProof/>
          </w:rPr>
          <w:t>11</w:t>
        </w:r>
      </w:fldSimple>
      <w:r>
        <w:t>-</w:t>
      </w:r>
      <w:r w:rsidRPr="00FA2441">
        <w:t>Динамика платных санаторно-курортных услуг в Краснодарском крае, тыс. руб.</w:t>
      </w:r>
    </w:p>
    <w:p w14:paraId="6A33A06C" w14:textId="77777777" w:rsidR="00136E4C" w:rsidRPr="00FA61D0" w:rsidRDefault="00136E4C" w:rsidP="00AB1568">
      <w:pPr>
        <w:pStyle w:val="a3"/>
        <w:rPr>
          <w:b w:val="0"/>
        </w:rPr>
      </w:pPr>
    </w:p>
    <w:p w14:paraId="599E4A6A" w14:textId="77777777" w:rsidR="00136E4C" w:rsidRPr="00FA61D0" w:rsidRDefault="00136E4C" w:rsidP="00AB1568">
      <w:pPr>
        <w:pStyle w:val="TimesNewRoman1551"/>
        <w:ind w:firstLine="0"/>
        <w:jc w:val="right"/>
      </w:pPr>
      <w:r w:rsidRPr="00FA61D0">
        <w:rPr>
          <w:rFonts w:cs="Courier New"/>
          <w:i/>
          <w:sz w:val="22"/>
          <w:szCs w:val="22"/>
          <w:lang w:eastAsia="ru-RU"/>
        </w:rPr>
        <w:t xml:space="preserve">Источник: </w:t>
      </w:r>
      <w:r w:rsidR="00EE2223">
        <w:rPr>
          <w:rFonts w:cs="Courier New"/>
          <w:i/>
          <w:sz w:val="22"/>
          <w:szCs w:val="22"/>
          <w:lang w:eastAsia="ru-RU"/>
        </w:rPr>
        <w:t>ЕМИСС</w:t>
      </w:r>
    </w:p>
    <w:p w14:paraId="2BE8E523" w14:textId="3F352E77" w:rsidR="00136E4C" w:rsidRPr="00FA61D0" w:rsidRDefault="00136E4C" w:rsidP="00AB1568">
      <w:pPr>
        <w:pStyle w:val="affff"/>
        <w:spacing w:line="240" w:lineRule="auto"/>
      </w:pPr>
      <w:r w:rsidRPr="00FA61D0">
        <w:t xml:space="preserve">Курорты России располагают практически всеми известными в мире типами лечебных минеральных вод, лечебных грязей и других природных лечебных факторов, в том числе не имеющих аналогов в мире, ресурсы которых обеспечивают существующую потребность и перспективу развития курортного комплекса. Анализ динамики </w:t>
      </w:r>
      <w:r w:rsidR="00191CA6" w:rsidRPr="00FA61D0">
        <w:t>размещённых</w:t>
      </w:r>
      <w:r w:rsidRPr="00FA61D0">
        <w:t xml:space="preserve"> в санаторно-курортных организациях показывает, что ежегодный объем отдыхающих </w:t>
      </w:r>
      <w:proofErr w:type="gramStart"/>
      <w:r w:rsidRPr="00FA61D0">
        <w:t>в</w:t>
      </w:r>
      <w:proofErr w:type="gramEnd"/>
      <w:r w:rsidRPr="00FA61D0">
        <w:t xml:space="preserve"> </w:t>
      </w:r>
      <w:proofErr w:type="gramStart"/>
      <w:r w:rsidRPr="00FA61D0">
        <w:t>данного</w:t>
      </w:r>
      <w:proofErr w:type="gramEnd"/>
      <w:r w:rsidRPr="00FA61D0">
        <w:t xml:space="preserve"> вида организ</w:t>
      </w:r>
      <w:r w:rsidR="00615278">
        <w:t xml:space="preserve">ациях ежегодно увеличивается. </w:t>
      </w:r>
      <w:r w:rsidRPr="00FA61D0">
        <w:t>По итогам 201</w:t>
      </w:r>
      <w:r w:rsidR="00615278">
        <w:t>9</w:t>
      </w:r>
      <w:r w:rsidRPr="00FA61D0">
        <w:t xml:space="preserve"> года числ</w:t>
      </w:r>
      <w:r w:rsidR="004A5136">
        <w:t xml:space="preserve">енность </w:t>
      </w:r>
      <w:proofErr w:type="spellStart"/>
      <w:r w:rsidR="004A5136">
        <w:t>отдыхваших</w:t>
      </w:r>
      <w:proofErr w:type="spellEnd"/>
      <w:r w:rsidRPr="00FA61D0">
        <w:t xml:space="preserve"> в санаторно-курортных организациях составила </w:t>
      </w:r>
      <w:r w:rsidR="00615278">
        <w:t>1 2</w:t>
      </w:r>
      <w:r w:rsidR="004A5136">
        <w:t>8</w:t>
      </w:r>
      <w:r w:rsidR="00615278">
        <w:t xml:space="preserve">7 </w:t>
      </w:r>
      <w:r w:rsidR="004A5136">
        <w:t>583</w:t>
      </w:r>
      <w:r w:rsidR="00615278">
        <w:t xml:space="preserve"> человек.</w:t>
      </w:r>
      <w:r w:rsidR="00C80ACA" w:rsidRPr="00FA61D0">
        <w:t xml:space="preserve"> </w:t>
      </w:r>
    </w:p>
    <w:p w14:paraId="20AB4B34" w14:textId="77777777" w:rsidR="00136E4C" w:rsidRPr="00FA61D0" w:rsidRDefault="00BE21BA" w:rsidP="00AB1568">
      <w:pPr>
        <w:pStyle w:val="affff"/>
        <w:spacing w:line="240" w:lineRule="auto"/>
        <w:jc w:val="center"/>
      </w:pPr>
      <w:r>
        <w:rPr>
          <w:noProof/>
        </w:rPr>
        <w:drawing>
          <wp:inline distT="0" distB="0" distL="0" distR="0" wp14:anchorId="6BA73E80" wp14:editId="0A159BC1">
            <wp:extent cx="5081452" cy="2743200"/>
            <wp:effectExtent l="0" t="0" r="508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670DB69" w14:textId="2DE5E0E2" w:rsidR="00136E4C" w:rsidRPr="00FA61D0" w:rsidRDefault="00136E4C" w:rsidP="00AB1568">
      <w:pPr>
        <w:pStyle w:val="a3"/>
        <w:jc w:val="center"/>
        <w:rPr>
          <w:b w:val="0"/>
        </w:rPr>
      </w:pPr>
      <w:r w:rsidRPr="00FA61D0">
        <w:t xml:space="preserve">Рисунок </w:t>
      </w:r>
      <w:fldSimple w:instr=" SEQ Рисунок \* ARABIC ">
        <w:r w:rsidR="00572FBE">
          <w:rPr>
            <w:noProof/>
          </w:rPr>
          <w:t>12</w:t>
        </w:r>
      </w:fldSimple>
      <w:r w:rsidRPr="00FA61D0">
        <w:t xml:space="preserve"> - Динамика </w:t>
      </w:r>
      <w:r w:rsidR="0062603A" w:rsidRPr="00FA61D0">
        <w:t>размещённых</w:t>
      </w:r>
      <w:r w:rsidRPr="00FA61D0">
        <w:t xml:space="preserve"> в санаторно-курортных организациях Краснодарского края, чел.</w:t>
      </w:r>
    </w:p>
    <w:p w14:paraId="129E3CF7" w14:textId="77777777" w:rsidR="004A5136" w:rsidRDefault="00136E4C" w:rsidP="00AB1568">
      <w:pPr>
        <w:pStyle w:val="TimesNewRoman1551"/>
        <w:ind w:firstLine="0"/>
        <w:jc w:val="right"/>
      </w:pPr>
      <w:r w:rsidRPr="00FA61D0">
        <w:rPr>
          <w:rFonts w:cs="Courier New"/>
          <w:i/>
          <w:sz w:val="22"/>
          <w:szCs w:val="22"/>
          <w:lang w:eastAsia="ru-RU"/>
        </w:rPr>
        <w:lastRenderedPageBreak/>
        <w:t>Источник: ФСГС по Краснодарскому краю</w:t>
      </w:r>
    </w:p>
    <w:p w14:paraId="5B957FD5" w14:textId="77777777" w:rsidR="00136E4C" w:rsidRPr="00FA61D0" w:rsidRDefault="00136E4C" w:rsidP="00AB1568">
      <w:pPr>
        <w:spacing w:line="240" w:lineRule="auto"/>
      </w:pPr>
      <w:r w:rsidRPr="00FA61D0">
        <w:t>В связи с увеличением туристического потока, в том числе по направлению оздоровительного отдыха количество мест для размещения отдыхающих в санаторно-оздоровительных комплексах т</w:t>
      </w:r>
      <w:r w:rsidR="004A5136">
        <w:t>акже увеличивается. К концу 2019</w:t>
      </w:r>
      <w:r w:rsidR="001D43F3">
        <w:t xml:space="preserve"> года</w:t>
      </w:r>
      <w:r w:rsidRPr="00FA61D0">
        <w:t xml:space="preserve"> в санаторно-оздоровительных организациях Краснодарского края количество </w:t>
      </w:r>
      <w:r w:rsidR="001D43F3">
        <w:t>номеров составило 40 919</w:t>
      </w:r>
      <w:r w:rsidRPr="00FA61D0">
        <w:t>.</w:t>
      </w:r>
    </w:p>
    <w:p w14:paraId="1155FFC0" w14:textId="77777777" w:rsidR="00136E4C" w:rsidRPr="00FA61D0" w:rsidRDefault="004A5136" w:rsidP="00AB1568">
      <w:pPr>
        <w:spacing w:line="240" w:lineRule="auto"/>
        <w:jc w:val="center"/>
      </w:pPr>
      <w:r>
        <w:rPr>
          <w:noProof/>
        </w:rPr>
        <w:drawing>
          <wp:inline distT="0" distB="0" distL="0" distR="0" wp14:anchorId="7A04FA46" wp14:editId="2C02545B">
            <wp:extent cx="5538651" cy="2743200"/>
            <wp:effectExtent l="0" t="0" r="5080" b="0"/>
            <wp:docPr id="38307" name="Диаграмма 38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B411569" w14:textId="466795CE" w:rsidR="00136E4C" w:rsidRPr="00FA61D0" w:rsidRDefault="00136E4C" w:rsidP="00AB1568">
      <w:pPr>
        <w:pStyle w:val="a3"/>
        <w:jc w:val="center"/>
        <w:rPr>
          <w:b w:val="0"/>
        </w:rPr>
      </w:pPr>
      <w:r w:rsidRPr="00FA61D0">
        <w:t xml:space="preserve">Рисунок </w:t>
      </w:r>
      <w:fldSimple w:instr=" SEQ Рисунок \* ARABIC ">
        <w:r w:rsidR="00572FBE">
          <w:rPr>
            <w:noProof/>
          </w:rPr>
          <w:t>13</w:t>
        </w:r>
      </w:fldSimple>
      <w:r w:rsidRPr="00FA61D0">
        <w:t xml:space="preserve"> - Динамика </w:t>
      </w:r>
      <w:r w:rsidR="0062603A" w:rsidRPr="00FA61D0">
        <w:t>размещённых</w:t>
      </w:r>
      <w:r w:rsidRPr="00FA61D0">
        <w:t xml:space="preserve"> в санаторно-курортных организациях Краснодарского края, чел.</w:t>
      </w:r>
    </w:p>
    <w:p w14:paraId="7ADF1A82" w14:textId="77777777" w:rsidR="00136E4C" w:rsidRPr="00FA61D0" w:rsidRDefault="00136E4C" w:rsidP="00AB1568">
      <w:pPr>
        <w:pStyle w:val="TimesNewRoman1551"/>
        <w:ind w:firstLine="0"/>
        <w:jc w:val="right"/>
      </w:pPr>
      <w:r w:rsidRPr="00FA61D0">
        <w:rPr>
          <w:rFonts w:cs="Courier New"/>
          <w:i/>
          <w:sz w:val="22"/>
          <w:szCs w:val="22"/>
          <w:lang w:eastAsia="ru-RU"/>
        </w:rPr>
        <w:t>Источник: ФСГС по Краснодарскому краю</w:t>
      </w:r>
    </w:p>
    <w:p w14:paraId="5C08E45C" w14:textId="77777777" w:rsidR="00136E4C" w:rsidRPr="00FA61D0" w:rsidRDefault="00136E4C" w:rsidP="00AB1568">
      <w:pPr>
        <w:spacing w:line="240" w:lineRule="auto"/>
      </w:pPr>
      <w:r w:rsidRPr="00FA61D0">
        <w:t>Средняя продолжительность пребывания отдыхающих в гостиницах и аналогичных средств</w:t>
      </w:r>
      <w:r w:rsidR="00136991" w:rsidRPr="00FA61D0">
        <w:t>ах размещения составила 3,6 дня;</w:t>
      </w:r>
      <w:r w:rsidRPr="00FA61D0">
        <w:t xml:space="preserve"> в санаторн</w:t>
      </w:r>
      <w:r w:rsidR="00136991" w:rsidRPr="00FA61D0">
        <w:t xml:space="preserve">о-курортных организациях – 11,8 </w:t>
      </w:r>
      <w:r w:rsidR="00382EAB" w:rsidRPr="00FA61D0">
        <w:t>дней; организациях</w:t>
      </w:r>
      <w:r w:rsidRPr="00FA61D0">
        <w:t xml:space="preserve"> отдыха – 7,1 дня.</w:t>
      </w:r>
    </w:p>
    <w:p w14:paraId="5C2D966E" w14:textId="77777777" w:rsidR="00136E4C" w:rsidRPr="00FA61D0" w:rsidRDefault="00136E4C" w:rsidP="00AB1568">
      <w:pPr>
        <w:pStyle w:val="affff"/>
        <w:spacing w:line="240" w:lineRule="auto"/>
      </w:pPr>
      <w:r w:rsidRPr="00FA61D0">
        <w:t xml:space="preserve">С точки зрения системы организации лечения и оздоровления российские курорты и сегодня являются одними из </w:t>
      </w:r>
      <w:proofErr w:type="gramStart"/>
      <w:r w:rsidRPr="00FA61D0">
        <w:t>лучших</w:t>
      </w:r>
      <w:proofErr w:type="gramEnd"/>
      <w:r w:rsidRPr="00FA61D0">
        <w:t xml:space="preserve"> в мире. Российские курортные технологии вполне современны, имеют значительную коммерческую ценность, в том числе и экспортную. </w:t>
      </w:r>
    </w:p>
    <w:p w14:paraId="5BF0E136" w14:textId="77777777" w:rsidR="00C5448B" w:rsidRPr="00FA61D0" w:rsidRDefault="00136E4C" w:rsidP="00AB1568">
      <w:pPr>
        <w:pStyle w:val="affff"/>
        <w:spacing w:line="240" w:lineRule="auto"/>
      </w:pPr>
      <w:r w:rsidRPr="00FA61D0">
        <w:t xml:space="preserve">Россия обладает разнообразными целебными ресурсами, многие из которых уникальны. Среди них нарзаны Кисловодска, радоновые воды Пятигорска и Белокурихи, термальные воды Культура, горячие газы курорта </w:t>
      </w:r>
      <w:proofErr w:type="spellStart"/>
      <w:r w:rsidRPr="00FA61D0">
        <w:t>Янган</w:t>
      </w:r>
      <w:proofErr w:type="spellEnd"/>
      <w:r w:rsidRPr="00FA61D0">
        <w:t xml:space="preserve">-Тау, лечебные грязи </w:t>
      </w:r>
      <w:proofErr w:type="spellStart"/>
      <w:r w:rsidRPr="00FA61D0">
        <w:t>Тамбуканского</w:t>
      </w:r>
      <w:proofErr w:type="spellEnd"/>
      <w:r w:rsidRPr="00FA61D0">
        <w:t xml:space="preserve"> озера, сероводородные термальные источники Сочи, солнечное Черноморское побережье и многие другие. Наличие многообразных природных ресурсов позволило создать в нашей стране многогранную систему санаторно-курортного лечения и отдыха. Об эффективности санаторно-курортного лечения свидетельствует, </w:t>
      </w:r>
      <w:r w:rsidR="008E3D4D" w:rsidRPr="00FA61D0">
        <w:t>например,</w:t>
      </w:r>
      <w:r w:rsidRPr="00FA61D0">
        <w:t xml:space="preserve"> то, что после долечивания в санатории больные в 3-4 раза чаще и в 1,5-2,5 раза быстрее возвращаются к производительному труду. В результате курса </w:t>
      </w:r>
      <w:r w:rsidRPr="00FA61D0">
        <w:lastRenderedPageBreak/>
        <w:t xml:space="preserve">санаторного лечения и оздоровления в 2-4 раза снижается уровень </w:t>
      </w:r>
      <w:proofErr w:type="spellStart"/>
      <w:r w:rsidRPr="00FA61D0">
        <w:t>трудо</w:t>
      </w:r>
      <w:proofErr w:type="spellEnd"/>
      <w:r w:rsidRPr="00FA61D0">
        <w:t>-потерь по болезни.</w:t>
      </w:r>
    </w:p>
    <w:p w14:paraId="42FCB9FF" w14:textId="77777777" w:rsidR="008F51A6" w:rsidRPr="008F2755" w:rsidRDefault="008F51A6" w:rsidP="008F51A6">
      <w:pPr>
        <w:pStyle w:val="2"/>
        <w:rPr>
          <w:color w:val="4F81BD" w:themeColor="accent1"/>
          <w:sz w:val="28"/>
          <w:szCs w:val="26"/>
        </w:rPr>
      </w:pPr>
      <w:bookmarkStart w:id="109" w:name="_Toc504462795"/>
      <w:bookmarkStart w:id="110" w:name="_Toc266882451"/>
      <w:bookmarkStart w:id="111" w:name="_Toc267329529"/>
      <w:bookmarkStart w:id="112" w:name="_Toc334106143"/>
      <w:bookmarkStart w:id="113" w:name="_Toc334113556"/>
      <w:bookmarkStart w:id="114" w:name="_Toc335297948"/>
      <w:bookmarkStart w:id="115" w:name="_Toc335298044"/>
      <w:bookmarkEnd w:id="101"/>
      <w:bookmarkEnd w:id="102"/>
      <w:bookmarkEnd w:id="103"/>
      <w:bookmarkEnd w:id="104"/>
      <w:bookmarkEnd w:id="105"/>
      <w:bookmarkEnd w:id="106"/>
      <w:r w:rsidRPr="008F2755">
        <w:rPr>
          <w:color w:val="4F81BD" w:themeColor="accent1"/>
          <w:sz w:val="28"/>
          <w:szCs w:val="26"/>
        </w:rPr>
        <w:t>5.2 Особенности сегмента рынка, в котором реализуется инвестиционный проект.</w:t>
      </w:r>
      <w:bookmarkEnd w:id="109"/>
    </w:p>
    <w:p w14:paraId="74783C42" w14:textId="77777777" w:rsidR="005F7696" w:rsidRPr="008F2755" w:rsidRDefault="005F7696" w:rsidP="00AB1568">
      <w:pPr>
        <w:spacing w:line="240" w:lineRule="auto"/>
        <w:rPr>
          <w:rFonts w:cs="Times New Roman"/>
          <w:szCs w:val="28"/>
        </w:rPr>
      </w:pPr>
      <w:r w:rsidRPr="008F2755">
        <w:rPr>
          <w:rFonts w:cs="Times New Roman"/>
          <w:szCs w:val="28"/>
        </w:rPr>
        <w:t>Рассматриваемый проект предполагает созд</w:t>
      </w:r>
      <w:r w:rsidR="008F2755" w:rsidRPr="008F2755">
        <w:rPr>
          <w:rFonts w:cs="Times New Roman"/>
          <w:szCs w:val="28"/>
        </w:rPr>
        <w:t xml:space="preserve">ание нового бальнеологического комплекса </w:t>
      </w:r>
      <w:r w:rsidRPr="008F2755">
        <w:rPr>
          <w:rFonts w:cs="Times New Roman"/>
          <w:szCs w:val="28"/>
        </w:rPr>
        <w:t>на территории Краснодарского края.</w:t>
      </w:r>
    </w:p>
    <w:p w14:paraId="43AC9AE6" w14:textId="77777777" w:rsidR="00C439D1" w:rsidRPr="00C439D1" w:rsidRDefault="004F6B49" w:rsidP="00AB1568">
      <w:pPr>
        <w:spacing w:line="240" w:lineRule="auto"/>
        <w:rPr>
          <w:rFonts w:cs="Times New Roman"/>
          <w:szCs w:val="28"/>
        </w:rPr>
      </w:pPr>
      <w:r w:rsidRPr="00C439D1">
        <w:rPr>
          <w:rFonts w:cs="Times New Roman"/>
          <w:szCs w:val="28"/>
        </w:rPr>
        <w:t xml:space="preserve">Краснодарский край </w:t>
      </w:r>
      <w:r w:rsidR="00C439D1" w:rsidRPr="00C439D1">
        <w:rPr>
          <w:rFonts w:cs="Times New Roman"/>
          <w:szCs w:val="28"/>
        </w:rPr>
        <w:t xml:space="preserve">сочетает в себе множество благоприятных для туризма факторов: </w:t>
      </w:r>
    </w:p>
    <w:p w14:paraId="4FBF4B30" w14:textId="77777777" w:rsidR="00C439D1" w:rsidRPr="00C439D1" w:rsidRDefault="00C439D1" w:rsidP="00EA63C3">
      <w:pPr>
        <w:pStyle w:val="aa"/>
        <w:numPr>
          <w:ilvl w:val="0"/>
          <w:numId w:val="37"/>
        </w:numPr>
        <w:spacing w:line="240" w:lineRule="auto"/>
        <w:contextualSpacing w:val="0"/>
        <w:rPr>
          <w:rFonts w:cs="Times New Roman"/>
          <w:szCs w:val="28"/>
        </w:rPr>
      </w:pPr>
      <w:r w:rsidRPr="00C439D1">
        <w:rPr>
          <w:rFonts w:cs="Times New Roman"/>
          <w:szCs w:val="28"/>
        </w:rPr>
        <w:t>благоприятный климат;</w:t>
      </w:r>
    </w:p>
    <w:p w14:paraId="78B43DE9" w14:textId="77777777" w:rsidR="00C439D1" w:rsidRPr="00C439D1" w:rsidRDefault="00C439D1" w:rsidP="00EA63C3">
      <w:pPr>
        <w:pStyle w:val="aa"/>
        <w:numPr>
          <w:ilvl w:val="0"/>
          <w:numId w:val="37"/>
        </w:numPr>
        <w:spacing w:line="240" w:lineRule="auto"/>
        <w:contextualSpacing w:val="0"/>
        <w:rPr>
          <w:rFonts w:cs="Times New Roman"/>
          <w:szCs w:val="28"/>
        </w:rPr>
      </w:pPr>
      <w:r w:rsidRPr="00C439D1">
        <w:rPr>
          <w:rFonts w:cs="Times New Roman"/>
          <w:szCs w:val="28"/>
        </w:rPr>
        <w:t>огромное количество бальнеологических ресурсов;</w:t>
      </w:r>
    </w:p>
    <w:p w14:paraId="35B80CCE" w14:textId="602B756E" w:rsidR="00C439D1" w:rsidRPr="00C439D1" w:rsidRDefault="00897E7E" w:rsidP="00EA63C3">
      <w:pPr>
        <w:pStyle w:val="aa"/>
        <w:numPr>
          <w:ilvl w:val="0"/>
          <w:numId w:val="37"/>
        </w:numPr>
        <w:spacing w:line="240" w:lineRule="auto"/>
        <w:contextualSpacing w:val="0"/>
        <w:rPr>
          <w:rFonts w:cs="Times New Roman"/>
          <w:szCs w:val="28"/>
        </w:rPr>
      </w:pPr>
      <w:r w:rsidRPr="00C439D1">
        <w:rPr>
          <w:rFonts w:cs="Times New Roman"/>
          <w:szCs w:val="28"/>
        </w:rPr>
        <w:t>тёплые</w:t>
      </w:r>
      <w:r w:rsidR="00C439D1" w:rsidRPr="00C439D1">
        <w:rPr>
          <w:rFonts w:cs="Times New Roman"/>
          <w:szCs w:val="28"/>
        </w:rPr>
        <w:t xml:space="preserve"> в летний период моря;</w:t>
      </w:r>
    </w:p>
    <w:p w14:paraId="70D009BC" w14:textId="77777777" w:rsidR="00C439D1" w:rsidRPr="00C439D1" w:rsidRDefault="00C439D1" w:rsidP="00EA63C3">
      <w:pPr>
        <w:pStyle w:val="aa"/>
        <w:numPr>
          <w:ilvl w:val="0"/>
          <w:numId w:val="37"/>
        </w:numPr>
        <w:spacing w:line="240" w:lineRule="auto"/>
        <w:contextualSpacing w:val="0"/>
        <w:rPr>
          <w:rFonts w:cs="Times New Roman"/>
          <w:szCs w:val="28"/>
        </w:rPr>
      </w:pPr>
      <w:r w:rsidRPr="00C439D1">
        <w:rPr>
          <w:rFonts w:cs="Times New Roman"/>
          <w:szCs w:val="28"/>
        </w:rPr>
        <w:t>развитая курортно-туристическая инфраструктура.</w:t>
      </w:r>
    </w:p>
    <w:p w14:paraId="72631DAB" w14:textId="320E06DA" w:rsidR="00F36364" w:rsidRDefault="00D87414" w:rsidP="00AB1568">
      <w:pPr>
        <w:spacing w:line="240" w:lineRule="auto"/>
        <w:rPr>
          <w:rFonts w:cs="Times New Roman"/>
          <w:szCs w:val="28"/>
        </w:rPr>
      </w:pPr>
      <w:r w:rsidRPr="007B65DA">
        <w:rPr>
          <w:rFonts w:cs="Times New Roman"/>
          <w:szCs w:val="28"/>
        </w:rPr>
        <w:t>С каждым годом развивается курортно-туристическое направление в Краснодарском крае</w:t>
      </w:r>
      <w:r w:rsidR="007B65DA" w:rsidRPr="007B65DA">
        <w:rPr>
          <w:rFonts w:cs="Times New Roman"/>
          <w:szCs w:val="28"/>
        </w:rPr>
        <w:t xml:space="preserve">, повышается качество предоставляемых услуг, расширяется инфраструктура курортов, </w:t>
      </w:r>
      <w:r w:rsidR="00897E7E" w:rsidRPr="007B65DA">
        <w:rPr>
          <w:rFonts w:cs="Times New Roman"/>
          <w:szCs w:val="28"/>
        </w:rPr>
        <w:t>растёт</w:t>
      </w:r>
      <w:r w:rsidR="007B65DA" w:rsidRPr="007B65DA">
        <w:rPr>
          <w:rFonts w:cs="Times New Roman"/>
          <w:szCs w:val="28"/>
        </w:rPr>
        <w:t xml:space="preserve"> уровень сервиса в гостиницах и санаториях. </w:t>
      </w:r>
      <w:r w:rsidR="0069290B">
        <w:rPr>
          <w:rFonts w:cs="Times New Roman"/>
          <w:szCs w:val="28"/>
        </w:rPr>
        <w:t xml:space="preserve"> На первое место выходят качество, инновации, и ассортимент.  </w:t>
      </w:r>
    </w:p>
    <w:p w14:paraId="5F760D73" w14:textId="3129F9DB" w:rsidR="00C439D1" w:rsidRDefault="0069290B" w:rsidP="00AB1568">
      <w:pPr>
        <w:spacing w:line="240" w:lineRule="auto"/>
        <w:rPr>
          <w:rFonts w:cs="Times New Roman"/>
          <w:szCs w:val="28"/>
        </w:rPr>
      </w:pPr>
      <w:r>
        <w:rPr>
          <w:rFonts w:cs="Times New Roman"/>
          <w:szCs w:val="28"/>
        </w:rPr>
        <w:t xml:space="preserve">При выборе </w:t>
      </w:r>
      <w:r w:rsidR="00F36364">
        <w:rPr>
          <w:rFonts w:cs="Times New Roman"/>
          <w:szCs w:val="28"/>
        </w:rPr>
        <w:t xml:space="preserve">места отдыха, прежде </w:t>
      </w:r>
      <w:proofErr w:type="gramStart"/>
      <w:r w:rsidR="00F36364">
        <w:rPr>
          <w:rFonts w:cs="Times New Roman"/>
          <w:szCs w:val="28"/>
        </w:rPr>
        <w:t>всего</w:t>
      </w:r>
      <w:proofErr w:type="gramEnd"/>
      <w:r w:rsidR="00F36364">
        <w:rPr>
          <w:rFonts w:cs="Times New Roman"/>
          <w:szCs w:val="28"/>
        </w:rPr>
        <w:t xml:space="preserve"> </w:t>
      </w:r>
      <w:r w:rsidR="00897E7E">
        <w:rPr>
          <w:rFonts w:cs="Times New Roman"/>
          <w:szCs w:val="28"/>
        </w:rPr>
        <w:t>отдаётся</w:t>
      </w:r>
      <w:r w:rsidR="00F36364">
        <w:rPr>
          <w:rFonts w:cs="Times New Roman"/>
          <w:szCs w:val="28"/>
        </w:rPr>
        <w:t xml:space="preserve"> предпочтение средству размещения, руководство которого </w:t>
      </w:r>
      <w:r w:rsidR="00897E7E">
        <w:rPr>
          <w:rFonts w:cs="Times New Roman"/>
          <w:szCs w:val="28"/>
        </w:rPr>
        <w:t>идёт</w:t>
      </w:r>
      <w:r w:rsidR="00F36364">
        <w:rPr>
          <w:rFonts w:cs="Times New Roman"/>
          <w:szCs w:val="28"/>
        </w:rPr>
        <w:t xml:space="preserve"> в ногу со временем, постоянно отслеживая тенденции рынка и учитывая новые предпочтения постояльцев, внося корректировки в работу сотрудников и средства размещения в целом. </w:t>
      </w:r>
    </w:p>
    <w:p w14:paraId="4EEED702" w14:textId="1569EB88" w:rsidR="00F36364" w:rsidRDefault="00F36364" w:rsidP="00AB1568">
      <w:pPr>
        <w:spacing w:line="240" w:lineRule="auto"/>
        <w:rPr>
          <w:rFonts w:cs="Times New Roman"/>
          <w:szCs w:val="28"/>
        </w:rPr>
      </w:pPr>
      <w:r>
        <w:rPr>
          <w:rFonts w:cs="Times New Roman"/>
          <w:szCs w:val="28"/>
        </w:rPr>
        <w:t>Анал</w:t>
      </w:r>
      <w:r w:rsidR="00FA6DC1">
        <w:rPr>
          <w:rFonts w:cs="Times New Roman"/>
          <w:szCs w:val="28"/>
        </w:rPr>
        <w:t>о</w:t>
      </w:r>
      <w:r>
        <w:rPr>
          <w:rFonts w:cs="Times New Roman"/>
          <w:szCs w:val="28"/>
        </w:rPr>
        <w:t xml:space="preserve">гично общей ситуации на рынке </w:t>
      </w:r>
      <w:r w:rsidR="00F11154">
        <w:rPr>
          <w:rFonts w:cs="Times New Roman"/>
          <w:szCs w:val="28"/>
        </w:rPr>
        <w:t>курортно-туристических услуг, при выборе са</w:t>
      </w:r>
      <w:r w:rsidR="00335710">
        <w:rPr>
          <w:rFonts w:cs="Times New Roman"/>
          <w:szCs w:val="28"/>
        </w:rPr>
        <w:t>н</w:t>
      </w:r>
      <w:r w:rsidR="00F11154">
        <w:rPr>
          <w:rFonts w:cs="Times New Roman"/>
          <w:szCs w:val="28"/>
        </w:rPr>
        <w:t>аторно-оздоровительного комплекса, также учитывается качество обслуживания, перечень предоставляемых услуг, современный подход в обс</w:t>
      </w:r>
      <w:r w:rsidR="00897E7E">
        <w:rPr>
          <w:rFonts w:cs="Times New Roman"/>
          <w:szCs w:val="28"/>
        </w:rPr>
        <w:t>луживание постояльцев санатория.</w:t>
      </w:r>
    </w:p>
    <w:p w14:paraId="3BBB4696" w14:textId="3723F327" w:rsidR="00172BBC" w:rsidRPr="00C4398F" w:rsidRDefault="00335710" w:rsidP="00AB1568">
      <w:pPr>
        <w:spacing w:line="240" w:lineRule="auto"/>
        <w:rPr>
          <w:rFonts w:cs="Times New Roman"/>
          <w:szCs w:val="28"/>
        </w:rPr>
      </w:pPr>
      <w:r>
        <w:rPr>
          <w:rFonts w:cs="Times New Roman"/>
          <w:szCs w:val="28"/>
        </w:rPr>
        <w:t xml:space="preserve">Будущий </w:t>
      </w:r>
      <w:r w:rsidR="00897E7E">
        <w:rPr>
          <w:rFonts w:cs="Times New Roman"/>
          <w:szCs w:val="28"/>
        </w:rPr>
        <w:t>санаторий</w:t>
      </w:r>
      <w:r>
        <w:rPr>
          <w:rFonts w:cs="Times New Roman"/>
          <w:szCs w:val="28"/>
        </w:rPr>
        <w:t xml:space="preserve"> будет отвечать всем требованиям современного бальнеологического комплекса, как </w:t>
      </w:r>
      <w:proofErr w:type="gramStart"/>
      <w:r>
        <w:rPr>
          <w:rFonts w:cs="Times New Roman"/>
          <w:szCs w:val="28"/>
        </w:rPr>
        <w:t>место</w:t>
      </w:r>
      <w:proofErr w:type="gramEnd"/>
      <w:r>
        <w:rPr>
          <w:rFonts w:cs="Times New Roman"/>
          <w:szCs w:val="28"/>
        </w:rPr>
        <w:t xml:space="preserve"> в котором можно получить качественные услуги по укреплению здоровья или приятно отдохнуть. Новейшее оборудование, высокий уровень обслуживания, </w:t>
      </w:r>
      <w:r w:rsidR="004C5417">
        <w:rPr>
          <w:rFonts w:cs="Times New Roman"/>
          <w:szCs w:val="28"/>
        </w:rPr>
        <w:t xml:space="preserve">широкий </w:t>
      </w:r>
      <w:r w:rsidR="00BD1BF2">
        <w:rPr>
          <w:rFonts w:cs="Times New Roman"/>
          <w:szCs w:val="28"/>
        </w:rPr>
        <w:t xml:space="preserve">перечень оздоровительных услуг, </w:t>
      </w:r>
      <w:r w:rsidR="00172BBC">
        <w:rPr>
          <w:rFonts w:cs="Times New Roman"/>
          <w:szCs w:val="28"/>
        </w:rPr>
        <w:t>высококвалифицированный</w:t>
      </w:r>
      <w:r w:rsidR="00BD1BF2">
        <w:rPr>
          <w:rFonts w:cs="Times New Roman"/>
          <w:szCs w:val="28"/>
        </w:rPr>
        <w:t xml:space="preserve"> персона</w:t>
      </w:r>
      <w:r w:rsidR="00172BBC">
        <w:rPr>
          <w:rFonts w:cs="Times New Roman"/>
          <w:szCs w:val="28"/>
        </w:rPr>
        <w:t xml:space="preserve">л позволят стать бальнеологическому комплексу одним из лучших средств санаторно-оздоровительного размещения  Краснодарском крае. </w:t>
      </w:r>
      <w:r w:rsidR="00C439D1">
        <w:rPr>
          <w:rFonts w:cs="Times New Roman"/>
          <w:szCs w:val="28"/>
          <w:highlight w:val="yellow"/>
        </w:rPr>
        <w:t xml:space="preserve">  </w:t>
      </w:r>
    </w:p>
    <w:p w14:paraId="1A8FC0AF" w14:textId="77777777" w:rsidR="00166302" w:rsidRPr="0000599B" w:rsidRDefault="00801559" w:rsidP="00752465">
      <w:pPr>
        <w:pStyle w:val="2"/>
        <w:keepNext/>
        <w:keepLines/>
        <w:spacing w:line="276" w:lineRule="auto"/>
        <w:rPr>
          <w:color w:val="4F81BD" w:themeColor="accent1"/>
          <w:sz w:val="28"/>
          <w:szCs w:val="26"/>
        </w:rPr>
      </w:pPr>
      <w:bookmarkStart w:id="116" w:name="_Toc504462796"/>
      <w:r w:rsidRPr="0000599B">
        <w:rPr>
          <w:color w:val="4F81BD" w:themeColor="accent1"/>
          <w:sz w:val="28"/>
          <w:szCs w:val="26"/>
        </w:rPr>
        <w:lastRenderedPageBreak/>
        <w:t>5.3</w:t>
      </w:r>
      <w:r w:rsidR="00B8351E" w:rsidRPr="0000599B">
        <w:rPr>
          <w:color w:val="4F81BD" w:themeColor="accent1"/>
          <w:sz w:val="28"/>
          <w:szCs w:val="26"/>
        </w:rPr>
        <w:t>.</w:t>
      </w:r>
      <w:bookmarkStart w:id="117" w:name="_Toc301377300"/>
      <w:bookmarkEnd w:id="110"/>
      <w:bookmarkEnd w:id="111"/>
      <w:bookmarkEnd w:id="112"/>
      <w:bookmarkEnd w:id="113"/>
      <w:bookmarkEnd w:id="114"/>
      <w:bookmarkEnd w:id="115"/>
      <w:r w:rsidR="00310C74" w:rsidRPr="0000599B">
        <w:rPr>
          <w:color w:val="4F81BD" w:themeColor="accent1"/>
          <w:sz w:val="28"/>
          <w:szCs w:val="26"/>
        </w:rPr>
        <w:t xml:space="preserve"> </w:t>
      </w:r>
      <w:r w:rsidR="00417D78" w:rsidRPr="0000599B">
        <w:rPr>
          <w:color w:val="4F81BD" w:themeColor="accent1"/>
          <w:sz w:val="28"/>
          <w:szCs w:val="26"/>
        </w:rPr>
        <w:t>Основные потребительские группы и их территориальное расположение.</w:t>
      </w:r>
      <w:bookmarkEnd w:id="116"/>
    </w:p>
    <w:p w14:paraId="17DFCB66" w14:textId="0E8D9FDA" w:rsidR="001471A0" w:rsidRPr="0000599B" w:rsidRDefault="0000599B" w:rsidP="00C77BA5">
      <w:pPr>
        <w:rPr>
          <w:rFonts w:cs="Times New Roman"/>
          <w:szCs w:val="28"/>
        </w:rPr>
      </w:pPr>
      <w:bookmarkStart w:id="118" w:name="_Toc267329530"/>
      <w:bookmarkStart w:id="119" w:name="_Toc334106144"/>
      <w:bookmarkStart w:id="120" w:name="_Toc334113557"/>
      <w:bookmarkStart w:id="121" w:name="_Toc335297949"/>
      <w:bookmarkStart w:id="122" w:name="_Toc335298045"/>
      <w:bookmarkEnd w:id="117"/>
      <w:r w:rsidRPr="0000599B">
        <w:rPr>
          <w:rFonts w:cs="Times New Roman"/>
          <w:szCs w:val="28"/>
        </w:rPr>
        <w:t xml:space="preserve">Целевой аудиторией </w:t>
      </w:r>
      <w:r w:rsidR="00897E7E">
        <w:rPr>
          <w:rFonts w:cs="Times New Roman"/>
          <w:szCs w:val="28"/>
        </w:rPr>
        <w:t>санатория</w:t>
      </w:r>
      <w:r w:rsidR="001471A0" w:rsidRPr="0000599B">
        <w:rPr>
          <w:rFonts w:cs="Times New Roman"/>
          <w:szCs w:val="28"/>
        </w:rPr>
        <w:t xml:space="preserve"> явля</w:t>
      </w:r>
      <w:r w:rsidR="00897E7E">
        <w:rPr>
          <w:rFonts w:cs="Times New Roman"/>
          <w:szCs w:val="28"/>
        </w:rPr>
        <w:t>ются люди в возрасте от 30 до 70</w:t>
      </w:r>
      <w:r w:rsidR="001471A0" w:rsidRPr="0000599B">
        <w:rPr>
          <w:rFonts w:cs="Times New Roman"/>
          <w:szCs w:val="28"/>
        </w:rPr>
        <w:t xml:space="preserve"> лет, со средним уровнем дохода, предпочитающие комфортный отдых с элементами оздоровления. Данная категория потребителей не притязательна, для </w:t>
      </w:r>
      <w:r w:rsidR="00897E7E" w:rsidRPr="0000599B">
        <w:rPr>
          <w:rFonts w:cs="Times New Roman"/>
          <w:szCs w:val="28"/>
        </w:rPr>
        <w:t>неё</w:t>
      </w:r>
      <w:r w:rsidR="001471A0" w:rsidRPr="0000599B">
        <w:rPr>
          <w:rFonts w:cs="Times New Roman"/>
          <w:szCs w:val="28"/>
        </w:rPr>
        <w:t xml:space="preserve"> важно местоположение санатория, однако самое главное – перечень дополнительных услуг.</w:t>
      </w:r>
    </w:p>
    <w:p w14:paraId="7F8AC904" w14:textId="77777777" w:rsidR="00136E4C" w:rsidRPr="0000599B" w:rsidRDefault="00136E4C" w:rsidP="00C77BA5">
      <w:pPr>
        <w:rPr>
          <w:rFonts w:cs="Times New Roman"/>
          <w:szCs w:val="28"/>
        </w:rPr>
      </w:pPr>
      <w:r w:rsidRPr="0000599B">
        <w:rPr>
          <w:rFonts w:cs="Times New Roman"/>
          <w:szCs w:val="28"/>
        </w:rPr>
        <w:t>Всех потенциальных клиентов можно разделить на несколько групп:</w:t>
      </w:r>
    </w:p>
    <w:p w14:paraId="0A4E8ACE" w14:textId="4170DDE0" w:rsidR="00136E4C" w:rsidRPr="0000599B" w:rsidRDefault="00136E4C" w:rsidP="00C77BA5">
      <w:pPr>
        <w:rPr>
          <w:rFonts w:cs="Times New Roman"/>
          <w:szCs w:val="28"/>
        </w:rPr>
      </w:pPr>
      <w:r w:rsidRPr="0000599B">
        <w:rPr>
          <w:rFonts w:cs="Times New Roman"/>
          <w:szCs w:val="28"/>
        </w:rPr>
        <w:t xml:space="preserve">Первая группа – это семьи с детьми, предпочитающие полезный лечебный оздоровительно-профилактический, </w:t>
      </w:r>
      <w:r w:rsidR="007C7BAD" w:rsidRPr="0000599B">
        <w:rPr>
          <w:rFonts w:cs="Times New Roman"/>
          <w:szCs w:val="28"/>
        </w:rPr>
        <w:t>но,</w:t>
      </w:r>
      <w:r w:rsidRPr="0000599B">
        <w:rPr>
          <w:rFonts w:cs="Times New Roman"/>
          <w:szCs w:val="28"/>
        </w:rPr>
        <w:t xml:space="preserve"> тем не </w:t>
      </w:r>
      <w:r w:rsidR="007C7BAD" w:rsidRPr="0000599B">
        <w:rPr>
          <w:rFonts w:cs="Times New Roman"/>
          <w:szCs w:val="28"/>
        </w:rPr>
        <w:t>менее,</w:t>
      </w:r>
      <w:r w:rsidRPr="0000599B">
        <w:rPr>
          <w:rFonts w:cs="Times New Roman"/>
          <w:szCs w:val="28"/>
        </w:rPr>
        <w:t xml:space="preserve"> активный и интересный отдых в формате «все включено». Отдыхают в летние месяцы, а </w:t>
      </w:r>
      <w:r w:rsidR="008E3D4D" w:rsidRPr="0000599B">
        <w:rPr>
          <w:rFonts w:cs="Times New Roman"/>
          <w:szCs w:val="28"/>
        </w:rPr>
        <w:t>также</w:t>
      </w:r>
      <w:r w:rsidRPr="0000599B">
        <w:rPr>
          <w:rFonts w:cs="Times New Roman"/>
          <w:szCs w:val="28"/>
        </w:rPr>
        <w:t xml:space="preserve"> во время отпусков и каникул. Приезжают на срок от </w:t>
      </w:r>
      <w:r w:rsidR="00897E7E">
        <w:rPr>
          <w:rFonts w:cs="Times New Roman"/>
          <w:szCs w:val="28"/>
        </w:rPr>
        <w:t>14</w:t>
      </w:r>
      <w:r w:rsidRPr="0000599B">
        <w:rPr>
          <w:rFonts w:cs="Times New Roman"/>
          <w:szCs w:val="28"/>
        </w:rPr>
        <w:t xml:space="preserve"> дней. Территориально данная группа клиентов проживает в ЮФО. </w:t>
      </w:r>
    </w:p>
    <w:p w14:paraId="022FA721" w14:textId="52D45909" w:rsidR="00136E4C" w:rsidRPr="0000599B" w:rsidRDefault="00136E4C" w:rsidP="00C77BA5">
      <w:pPr>
        <w:rPr>
          <w:rFonts w:cs="Times New Roman"/>
          <w:szCs w:val="28"/>
        </w:rPr>
      </w:pPr>
      <w:r w:rsidRPr="0000599B">
        <w:rPr>
          <w:rFonts w:cs="Times New Roman"/>
          <w:szCs w:val="28"/>
        </w:rPr>
        <w:t xml:space="preserve">Вторая группа гостей – индивидуальные туристы без детей. Любители достаточно </w:t>
      </w:r>
      <w:r w:rsidR="00897E7E" w:rsidRPr="0000599B">
        <w:rPr>
          <w:rFonts w:cs="Times New Roman"/>
          <w:szCs w:val="28"/>
        </w:rPr>
        <w:t>уединённого</w:t>
      </w:r>
      <w:r w:rsidRPr="0000599B">
        <w:rPr>
          <w:rFonts w:cs="Times New Roman"/>
          <w:szCs w:val="28"/>
        </w:rPr>
        <w:t xml:space="preserve"> отдыха вдали от городской суеты, предпочитающие </w:t>
      </w:r>
      <w:proofErr w:type="spellStart"/>
      <w:r w:rsidRPr="0000599B">
        <w:rPr>
          <w:rFonts w:cs="Times New Roman"/>
          <w:szCs w:val="28"/>
        </w:rPr>
        <w:t>экологичность</w:t>
      </w:r>
      <w:proofErr w:type="spellEnd"/>
      <w:r w:rsidRPr="0000599B">
        <w:rPr>
          <w:rFonts w:cs="Times New Roman"/>
          <w:szCs w:val="28"/>
        </w:rPr>
        <w:t xml:space="preserve"> и спокойный отдых шумным </w:t>
      </w:r>
      <w:proofErr w:type="gramStart"/>
      <w:r w:rsidRPr="0000599B">
        <w:rPr>
          <w:rFonts w:cs="Times New Roman"/>
          <w:szCs w:val="28"/>
        </w:rPr>
        <w:t>тусовкам</w:t>
      </w:r>
      <w:proofErr w:type="gramEnd"/>
      <w:r w:rsidRPr="0000599B">
        <w:rPr>
          <w:rFonts w:cs="Times New Roman"/>
          <w:szCs w:val="28"/>
        </w:rPr>
        <w:t xml:space="preserve">. Территориально данная группа клиентов проживает в ЮФО. </w:t>
      </w:r>
    </w:p>
    <w:p w14:paraId="792B497E" w14:textId="77777777" w:rsidR="00136E4C" w:rsidRPr="0000599B" w:rsidRDefault="00136E4C" w:rsidP="00C77BA5">
      <w:pPr>
        <w:rPr>
          <w:rFonts w:cs="Times New Roman"/>
          <w:szCs w:val="28"/>
        </w:rPr>
      </w:pPr>
      <w:r w:rsidRPr="0000599B">
        <w:rPr>
          <w:rFonts w:cs="Times New Roman"/>
          <w:szCs w:val="28"/>
        </w:rPr>
        <w:t xml:space="preserve">Третья группа гостей – потребители услуги «тур выходного дня». Люди, </w:t>
      </w:r>
      <w:r w:rsidR="008E3D4D" w:rsidRPr="0000599B">
        <w:rPr>
          <w:rFonts w:cs="Times New Roman"/>
          <w:szCs w:val="28"/>
        </w:rPr>
        <w:t>со средним уровнем</w:t>
      </w:r>
      <w:r w:rsidRPr="0000599B">
        <w:rPr>
          <w:rFonts w:cs="Times New Roman"/>
          <w:szCs w:val="28"/>
        </w:rPr>
        <w:t xml:space="preserve"> достатка, не имеющие возможности (временной или материальной) полноценного отдыха. Территориально данная группа клиентов проживает в Краснодарском крае.</w:t>
      </w:r>
    </w:p>
    <w:p w14:paraId="0CAF62EF" w14:textId="77777777" w:rsidR="00136E4C" w:rsidRPr="0000599B" w:rsidRDefault="00136E4C" w:rsidP="00C77BA5">
      <w:pPr>
        <w:rPr>
          <w:rFonts w:cs="Times New Roman"/>
          <w:szCs w:val="28"/>
        </w:rPr>
      </w:pPr>
      <w:r w:rsidRPr="0000599B">
        <w:rPr>
          <w:rFonts w:cs="Times New Roman"/>
          <w:szCs w:val="28"/>
        </w:rPr>
        <w:t>Четвертая группа – люди пожилого возраста, нуждающиеся в профилактике или лечении имеющихся заболеваний. Территориально данная группа клиентов проживает в Краснодарском крае.</w:t>
      </w:r>
    </w:p>
    <w:p w14:paraId="3F73347B" w14:textId="77777777" w:rsidR="001471A0" w:rsidRPr="0000599B" w:rsidRDefault="001471A0" w:rsidP="00C77BA5">
      <w:pPr>
        <w:rPr>
          <w:rFonts w:cs="Times New Roman"/>
          <w:szCs w:val="28"/>
        </w:rPr>
      </w:pPr>
      <w:r w:rsidRPr="0000599B">
        <w:rPr>
          <w:rFonts w:cs="Times New Roman"/>
          <w:szCs w:val="28"/>
        </w:rPr>
        <w:t>В группу потенциальных клиентов входят гости края из других регионов страны (в основном северной полосы).</w:t>
      </w:r>
    </w:p>
    <w:p w14:paraId="41B11B5D" w14:textId="77777777" w:rsidR="00FD47A6" w:rsidRPr="0000599B" w:rsidRDefault="00801559" w:rsidP="007D0017">
      <w:pPr>
        <w:pStyle w:val="2"/>
        <w:keepNext/>
        <w:keepLines/>
        <w:spacing w:line="276" w:lineRule="auto"/>
        <w:rPr>
          <w:color w:val="4F81BD" w:themeColor="accent1"/>
          <w:sz w:val="28"/>
          <w:szCs w:val="26"/>
        </w:rPr>
      </w:pPr>
      <w:bookmarkStart w:id="123" w:name="_Toc504462797"/>
      <w:r w:rsidRPr="0000599B">
        <w:rPr>
          <w:color w:val="4F81BD" w:themeColor="accent1"/>
          <w:sz w:val="28"/>
          <w:szCs w:val="26"/>
        </w:rPr>
        <w:t>5.4</w:t>
      </w:r>
      <w:r w:rsidR="00B8351E" w:rsidRPr="0000599B">
        <w:rPr>
          <w:color w:val="4F81BD" w:themeColor="accent1"/>
          <w:sz w:val="28"/>
          <w:szCs w:val="26"/>
        </w:rPr>
        <w:t>.</w:t>
      </w:r>
      <w:r w:rsidR="00310C74" w:rsidRPr="0000599B">
        <w:rPr>
          <w:color w:val="4F81BD" w:themeColor="accent1"/>
          <w:sz w:val="28"/>
          <w:szCs w:val="26"/>
        </w:rPr>
        <w:t xml:space="preserve"> </w:t>
      </w:r>
      <w:r w:rsidR="00417D78" w:rsidRPr="0000599B">
        <w:rPr>
          <w:color w:val="4F81BD" w:themeColor="accent1"/>
          <w:sz w:val="28"/>
          <w:szCs w:val="26"/>
        </w:rPr>
        <w:t>Основные участники российского рынка, степень насыщенности рынка, анализ основных конкур</w:t>
      </w:r>
      <w:r w:rsidR="00573015" w:rsidRPr="0000599B">
        <w:rPr>
          <w:color w:val="4F81BD" w:themeColor="accent1"/>
          <w:sz w:val="28"/>
          <w:szCs w:val="26"/>
        </w:rPr>
        <w:t>ентов</w:t>
      </w:r>
      <w:r w:rsidR="00417D78" w:rsidRPr="0000599B">
        <w:rPr>
          <w:color w:val="4F81BD" w:themeColor="accent1"/>
          <w:sz w:val="28"/>
          <w:szCs w:val="26"/>
        </w:rPr>
        <w:t>.</w:t>
      </w:r>
      <w:bookmarkEnd w:id="118"/>
      <w:bookmarkEnd w:id="119"/>
      <w:bookmarkEnd w:id="120"/>
      <w:bookmarkEnd w:id="121"/>
      <w:bookmarkEnd w:id="122"/>
      <w:bookmarkEnd w:id="123"/>
    </w:p>
    <w:p w14:paraId="42739FF8" w14:textId="77777777" w:rsidR="00795F70" w:rsidRPr="0000599B" w:rsidRDefault="00795F70" w:rsidP="00795F70">
      <w:pPr>
        <w:pStyle w:val="a3"/>
        <w:keepNext/>
      </w:pPr>
      <w:r w:rsidRPr="0000599B">
        <w:t xml:space="preserve">Таблица </w:t>
      </w:r>
      <w:fldSimple w:instr=" SEQ Таблица \* ARABIC ">
        <w:r w:rsidR="00A51FD9">
          <w:rPr>
            <w:noProof/>
          </w:rPr>
          <w:t>9</w:t>
        </w:r>
      </w:fldSimple>
      <w:r w:rsidRPr="0000599B">
        <w:t>-Основные участники рынка в Мостовском районе</w:t>
      </w:r>
    </w:p>
    <w:tbl>
      <w:tblPr>
        <w:tblStyle w:val="-1"/>
        <w:tblW w:w="5000" w:type="pct"/>
        <w:tblBorders>
          <w:insideH w:val="single" w:sz="8" w:space="0" w:color="4F81BD" w:themeColor="accent1"/>
          <w:insideV w:val="single" w:sz="8" w:space="0" w:color="4F81BD" w:themeColor="accent1"/>
        </w:tblBorders>
        <w:tblLook w:val="04A0" w:firstRow="1" w:lastRow="0" w:firstColumn="1" w:lastColumn="0" w:noHBand="0" w:noVBand="1"/>
      </w:tblPr>
      <w:tblGrid>
        <w:gridCol w:w="1822"/>
        <w:gridCol w:w="1877"/>
        <w:gridCol w:w="1660"/>
        <w:gridCol w:w="1154"/>
        <w:gridCol w:w="1613"/>
        <w:gridCol w:w="1303"/>
      </w:tblGrid>
      <w:tr w:rsidR="00D141CE" w:rsidRPr="0000599B" w14:paraId="273D1136" w14:textId="77777777" w:rsidTr="00D141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6" w:type="pct"/>
            <w:vAlign w:val="center"/>
          </w:tcPr>
          <w:p w14:paraId="68CCB71F" w14:textId="77777777" w:rsidR="000760A2" w:rsidRPr="0000599B" w:rsidRDefault="000760A2" w:rsidP="00EB350C">
            <w:pPr>
              <w:spacing w:before="0" w:beforeAutospacing="0" w:after="0" w:afterAutospacing="0"/>
              <w:jc w:val="center"/>
              <w:rPr>
                <w:rFonts w:cs="Times New Roman"/>
                <w:b w:val="0"/>
                <w:sz w:val="20"/>
                <w:szCs w:val="20"/>
              </w:rPr>
            </w:pPr>
            <w:bookmarkStart w:id="124" w:name="_Toc457230234"/>
            <w:r w:rsidRPr="0000599B">
              <w:rPr>
                <w:rFonts w:cs="Times New Roman"/>
                <w:b w:val="0"/>
                <w:sz w:val="20"/>
                <w:szCs w:val="20"/>
              </w:rPr>
              <w:t>Названия базы отдыха</w:t>
            </w:r>
          </w:p>
        </w:tc>
        <w:tc>
          <w:tcPr>
            <w:tcW w:w="995" w:type="pct"/>
            <w:vAlign w:val="center"/>
          </w:tcPr>
          <w:p w14:paraId="109A0BC9" w14:textId="77777777" w:rsidR="000760A2" w:rsidRPr="0000599B" w:rsidRDefault="000760A2" w:rsidP="00EB350C">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00599B">
              <w:rPr>
                <w:rFonts w:cs="Times New Roman"/>
                <w:b w:val="0"/>
                <w:sz w:val="20"/>
                <w:szCs w:val="20"/>
              </w:rPr>
              <w:t>Адрес</w:t>
            </w:r>
          </w:p>
        </w:tc>
        <w:tc>
          <w:tcPr>
            <w:tcW w:w="880" w:type="pct"/>
            <w:vAlign w:val="center"/>
          </w:tcPr>
          <w:p w14:paraId="00C2EA9A" w14:textId="77777777" w:rsidR="000760A2" w:rsidRPr="0000599B" w:rsidRDefault="000760A2" w:rsidP="00EB350C">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00599B">
              <w:rPr>
                <w:rFonts w:cs="Times New Roman"/>
                <w:b w:val="0"/>
                <w:sz w:val="20"/>
                <w:szCs w:val="20"/>
              </w:rPr>
              <w:t>Виды номеров</w:t>
            </w:r>
          </w:p>
        </w:tc>
        <w:tc>
          <w:tcPr>
            <w:tcW w:w="612" w:type="pct"/>
          </w:tcPr>
          <w:p w14:paraId="50AEBB7C" w14:textId="77777777" w:rsidR="000760A2" w:rsidRPr="0000599B" w:rsidRDefault="000760A2" w:rsidP="00EB350C">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00599B">
              <w:rPr>
                <w:rFonts w:cs="Times New Roman"/>
                <w:b w:val="0"/>
                <w:sz w:val="20"/>
                <w:szCs w:val="20"/>
              </w:rPr>
              <w:t xml:space="preserve">Стоимость, </w:t>
            </w:r>
            <w:proofErr w:type="spellStart"/>
            <w:r w:rsidRPr="0000599B">
              <w:rPr>
                <w:rFonts w:cs="Times New Roman"/>
                <w:b w:val="0"/>
                <w:sz w:val="20"/>
                <w:szCs w:val="20"/>
              </w:rPr>
              <w:t>сут</w:t>
            </w:r>
            <w:proofErr w:type="spellEnd"/>
            <w:r w:rsidRPr="0000599B">
              <w:rPr>
                <w:rFonts w:cs="Times New Roman"/>
                <w:b w:val="0"/>
                <w:sz w:val="20"/>
                <w:szCs w:val="20"/>
              </w:rPr>
              <w:t>/</w:t>
            </w:r>
            <w:proofErr w:type="spellStart"/>
            <w:r w:rsidRPr="0000599B">
              <w:rPr>
                <w:rFonts w:cs="Times New Roman"/>
                <w:b w:val="0"/>
                <w:sz w:val="20"/>
                <w:szCs w:val="20"/>
              </w:rPr>
              <w:t>руб</w:t>
            </w:r>
            <w:proofErr w:type="spellEnd"/>
          </w:p>
        </w:tc>
        <w:tc>
          <w:tcPr>
            <w:tcW w:w="855" w:type="pct"/>
            <w:vAlign w:val="center"/>
          </w:tcPr>
          <w:p w14:paraId="5A5B5DF6" w14:textId="77777777" w:rsidR="000760A2" w:rsidRPr="0000599B" w:rsidRDefault="000760A2" w:rsidP="00EB350C">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00599B">
              <w:rPr>
                <w:rFonts w:cs="Times New Roman"/>
                <w:b w:val="0"/>
                <w:sz w:val="20"/>
                <w:szCs w:val="20"/>
              </w:rPr>
              <w:t>Дополнительная информация</w:t>
            </w:r>
          </w:p>
        </w:tc>
        <w:tc>
          <w:tcPr>
            <w:tcW w:w="691" w:type="pct"/>
            <w:vAlign w:val="center"/>
          </w:tcPr>
          <w:p w14:paraId="7E308A78" w14:textId="77777777" w:rsidR="000760A2" w:rsidRPr="0000599B" w:rsidRDefault="000760A2" w:rsidP="00EB350C">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00599B">
              <w:rPr>
                <w:rFonts w:cs="Times New Roman"/>
                <w:b w:val="0"/>
                <w:sz w:val="20"/>
                <w:szCs w:val="20"/>
              </w:rPr>
              <w:t xml:space="preserve">Вместимость </w:t>
            </w:r>
            <w:proofErr w:type="gramStart"/>
            <w:r w:rsidRPr="0000599B">
              <w:rPr>
                <w:rFonts w:cs="Times New Roman"/>
                <w:b w:val="0"/>
                <w:sz w:val="20"/>
                <w:szCs w:val="20"/>
              </w:rPr>
              <w:t>койко - мест</w:t>
            </w:r>
            <w:proofErr w:type="gramEnd"/>
          </w:p>
        </w:tc>
      </w:tr>
      <w:tr w:rsidR="00D141CE" w:rsidRPr="0000599B" w14:paraId="4C74D64B" w14:textId="77777777" w:rsidTr="00D14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6" w:type="pct"/>
          </w:tcPr>
          <w:p w14:paraId="6CCA0295" w14:textId="77777777" w:rsidR="000760A2" w:rsidRPr="0000599B" w:rsidRDefault="000760A2" w:rsidP="0042069B">
            <w:pPr>
              <w:spacing w:before="0" w:beforeAutospacing="0" w:after="0" w:afterAutospacing="0"/>
              <w:rPr>
                <w:rFonts w:cs="Times New Roman"/>
                <w:sz w:val="20"/>
                <w:szCs w:val="20"/>
              </w:rPr>
            </w:pPr>
            <w:r w:rsidRPr="0000599B">
              <w:rPr>
                <w:rFonts w:cs="Times New Roman"/>
                <w:sz w:val="20"/>
                <w:szCs w:val="20"/>
              </w:rPr>
              <w:lastRenderedPageBreak/>
              <w:t>База отдыха «Изумруд»</w:t>
            </w:r>
          </w:p>
          <w:p w14:paraId="1CD1F04A" w14:textId="77777777" w:rsidR="000760A2" w:rsidRPr="0000599B" w:rsidRDefault="000760A2" w:rsidP="00EB350C">
            <w:pPr>
              <w:shd w:val="clear" w:color="auto" w:fill="FFFFFF"/>
              <w:spacing w:before="0" w:beforeAutospacing="0" w:after="0" w:afterAutospacing="0"/>
              <w:rPr>
                <w:rFonts w:cs="Times New Roman"/>
                <w:b w:val="0"/>
                <w:sz w:val="20"/>
                <w:szCs w:val="20"/>
              </w:rPr>
            </w:pPr>
          </w:p>
        </w:tc>
        <w:tc>
          <w:tcPr>
            <w:tcW w:w="995" w:type="pct"/>
          </w:tcPr>
          <w:p w14:paraId="3CFBF890"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bCs/>
                <w:sz w:val="20"/>
                <w:szCs w:val="20"/>
                <w:shd w:val="clear" w:color="auto" w:fill="FFFFFF"/>
              </w:rPr>
              <w:t>Адрес:</w:t>
            </w:r>
            <w:r w:rsidRPr="0000599B">
              <w:rPr>
                <w:rStyle w:val="apple-converted-space"/>
                <w:rFonts w:cs="Times New Roman"/>
                <w:sz w:val="20"/>
                <w:szCs w:val="20"/>
                <w:shd w:val="clear" w:color="auto" w:fill="FFFFFF"/>
              </w:rPr>
              <w:t> </w:t>
            </w:r>
            <w:r w:rsidRPr="0000599B">
              <w:rPr>
                <w:rFonts w:eastAsia="Times New Roman" w:cs="Times New Roman"/>
                <w:bCs/>
                <w:kern w:val="36"/>
                <w:sz w:val="20"/>
                <w:szCs w:val="20"/>
                <w:lang w:eastAsia="ru-RU"/>
              </w:rPr>
              <w:t>Мостовской, ул. Шевченко, 80</w:t>
            </w:r>
          </w:p>
        </w:tc>
        <w:tc>
          <w:tcPr>
            <w:tcW w:w="880" w:type="pct"/>
          </w:tcPr>
          <w:p w14:paraId="297B7033"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 xml:space="preserve">Номер на 2-х человек, номер </w:t>
            </w:r>
            <w:proofErr w:type="gramStart"/>
            <w:r w:rsidRPr="0000599B">
              <w:rPr>
                <w:rFonts w:cs="Times New Roman"/>
                <w:sz w:val="20"/>
                <w:szCs w:val="20"/>
              </w:rPr>
              <w:t>в</w:t>
            </w:r>
            <w:proofErr w:type="gramEnd"/>
            <w:r w:rsidRPr="0000599B">
              <w:rPr>
                <w:rFonts w:cs="Times New Roman"/>
                <w:sz w:val="20"/>
                <w:szCs w:val="20"/>
              </w:rPr>
              <w:t xml:space="preserve"> </w:t>
            </w:r>
          </w:p>
          <w:p w14:paraId="7F8C1DBB"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gramStart"/>
            <w:r w:rsidRPr="0000599B">
              <w:rPr>
                <w:rFonts w:cs="Times New Roman"/>
                <w:sz w:val="20"/>
                <w:szCs w:val="20"/>
              </w:rPr>
              <w:t>люкс-номера</w:t>
            </w:r>
            <w:proofErr w:type="gramEnd"/>
          </w:p>
          <w:p w14:paraId="3D5D7A88"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 xml:space="preserve"> </w:t>
            </w:r>
          </w:p>
        </w:tc>
        <w:tc>
          <w:tcPr>
            <w:tcW w:w="612" w:type="pct"/>
          </w:tcPr>
          <w:p w14:paraId="463286F4"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3400</w:t>
            </w:r>
          </w:p>
          <w:p w14:paraId="1B70066D"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33B33786"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6000</w:t>
            </w:r>
          </w:p>
        </w:tc>
        <w:tc>
          <w:tcPr>
            <w:tcW w:w="855" w:type="pct"/>
          </w:tcPr>
          <w:p w14:paraId="7D65E4CB"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Завтрак включен в стоимость, обед и ужин в кафе на территории;</w:t>
            </w:r>
          </w:p>
          <w:p w14:paraId="49074D23"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2,18 км до центра</w:t>
            </w:r>
          </w:p>
        </w:tc>
        <w:tc>
          <w:tcPr>
            <w:tcW w:w="691" w:type="pct"/>
          </w:tcPr>
          <w:p w14:paraId="38270843"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48</w:t>
            </w:r>
          </w:p>
        </w:tc>
      </w:tr>
      <w:tr w:rsidR="00D141CE" w:rsidRPr="0000599B" w14:paraId="687838D0" w14:textId="77777777" w:rsidTr="00D141CE">
        <w:tc>
          <w:tcPr>
            <w:cnfStyle w:val="001000000000" w:firstRow="0" w:lastRow="0" w:firstColumn="1" w:lastColumn="0" w:oddVBand="0" w:evenVBand="0" w:oddHBand="0" w:evenHBand="0" w:firstRowFirstColumn="0" w:firstRowLastColumn="0" w:lastRowFirstColumn="0" w:lastRowLastColumn="0"/>
            <w:tcW w:w="966" w:type="pct"/>
          </w:tcPr>
          <w:p w14:paraId="394DE0ED" w14:textId="77777777" w:rsidR="000760A2" w:rsidRPr="0000599B" w:rsidRDefault="000760A2" w:rsidP="005961E1">
            <w:pPr>
              <w:spacing w:before="0" w:beforeAutospacing="0" w:after="0" w:afterAutospacing="0"/>
              <w:rPr>
                <w:rFonts w:cs="Times New Roman"/>
                <w:b w:val="0"/>
                <w:sz w:val="20"/>
                <w:szCs w:val="20"/>
              </w:rPr>
            </w:pPr>
            <w:r w:rsidRPr="0000599B">
              <w:rPr>
                <w:rFonts w:cs="Times New Roman"/>
                <w:sz w:val="20"/>
                <w:szCs w:val="20"/>
              </w:rPr>
              <w:t>База отдыха «Аква-Вита»</w:t>
            </w:r>
          </w:p>
        </w:tc>
        <w:tc>
          <w:tcPr>
            <w:tcW w:w="995" w:type="pct"/>
          </w:tcPr>
          <w:p w14:paraId="7BBAAA3A"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 xml:space="preserve">Мостовской, ул. </w:t>
            </w:r>
            <w:proofErr w:type="gramStart"/>
            <w:r w:rsidRPr="0000599B">
              <w:rPr>
                <w:rFonts w:cs="Times New Roman"/>
                <w:sz w:val="20"/>
                <w:szCs w:val="20"/>
              </w:rPr>
              <w:t>Курортная</w:t>
            </w:r>
            <w:proofErr w:type="gramEnd"/>
            <w:r w:rsidRPr="0000599B">
              <w:rPr>
                <w:rFonts w:cs="Times New Roman"/>
                <w:sz w:val="20"/>
                <w:szCs w:val="20"/>
              </w:rPr>
              <w:t>, 1</w:t>
            </w:r>
          </w:p>
        </w:tc>
        <w:tc>
          <w:tcPr>
            <w:tcW w:w="880" w:type="pct"/>
          </w:tcPr>
          <w:p w14:paraId="432173DF"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Двухместный эконом;</w:t>
            </w:r>
          </w:p>
          <w:p w14:paraId="75671524"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Двухместный эконом, домик рыбака;</w:t>
            </w:r>
          </w:p>
          <w:p w14:paraId="0EA2EBD6"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Двухместный стандарт, гостиница;</w:t>
            </w:r>
          </w:p>
          <w:p w14:paraId="1B3E17A2"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Двухместный комфорт;</w:t>
            </w:r>
          </w:p>
          <w:p w14:paraId="381D5FBE"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Трехместный стандарт однокомнатный;</w:t>
            </w:r>
          </w:p>
          <w:p w14:paraId="59EED736"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Четырехместный стандарт двухкомнатный;</w:t>
            </w:r>
          </w:p>
          <w:p w14:paraId="3AC30EA1"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612" w:type="pct"/>
          </w:tcPr>
          <w:p w14:paraId="6815126C"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3800</w:t>
            </w:r>
          </w:p>
          <w:p w14:paraId="0B70B492"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7DCBF7C3"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3800</w:t>
            </w:r>
          </w:p>
          <w:p w14:paraId="14ECF2EC"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612FFD9B"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09211427"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4200</w:t>
            </w:r>
          </w:p>
          <w:p w14:paraId="550EE4C6"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376B5A25"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2C6E0B98"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6200</w:t>
            </w:r>
          </w:p>
          <w:p w14:paraId="14BF8B02"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13447577"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6300</w:t>
            </w:r>
          </w:p>
          <w:p w14:paraId="445B1060"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74900AEA"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54FF9D41"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8400</w:t>
            </w:r>
          </w:p>
        </w:tc>
        <w:tc>
          <w:tcPr>
            <w:tcW w:w="855" w:type="pct"/>
          </w:tcPr>
          <w:p w14:paraId="6D40B654"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5 км. До центра</w:t>
            </w:r>
          </w:p>
          <w:p w14:paraId="669FAE0C"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Завтрак включен в стоимость номера. Кафе</w:t>
            </w:r>
          </w:p>
        </w:tc>
        <w:tc>
          <w:tcPr>
            <w:tcW w:w="691" w:type="pct"/>
          </w:tcPr>
          <w:p w14:paraId="16E4F42E"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н/д</w:t>
            </w:r>
          </w:p>
        </w:tc>
      </w:tr>
      <w:tr w:rsidR="00D141CE" w:rsidRPr="0000599B" w14:paraId="3F1612CC" w14:textId="77777777" w:rsidTr="00D14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6" w:type="pct"/>
          </w:tcPr>
          <w:p w14:paraId="672874ED" w14:textId="77777777" w:rsidR="000760A2" w:rsidRPr="0000599B" w:rsidRDefault="000760A2" w:rsidP="00043C7D">
            <w:pPr>
              <w:spacing w:before="0" w:beforeAutospacing="0" w:after="0" w:afterAutospacing="0"/>
              <w:rPr>
                <w:rFonts w:cs="Times New Roman"/>
                <w:sz w:val="20"/>
                <w:szCs w:val="20"/>
              </w:rPr>
            </w:pPr>
            <w:r w:rsidRPr="0000599B">
              <w:rPr>
                <w:rFonts w:cs="Times New Roman"/>
                <w:sz w:val="20"/>
                <w:szCs w:val="20"/>
              </w:rPr>
              <w:t>База отдыха «Старая мельница»</w:t>
            </w:r>
          </w:p>
        </w:tc>
        <w:tc>
          <w:tcPr>
            <w:tcW w:w="995" w:type="pct"/>
          </w:tcPr>
          <w:p w14:paraId="161AA17C" w14:textId="77777777" w:rsidR="000760A2" w:rsidRPr="0000599B" w:rsidRDefault="000760A2" w:rsidP="00203BA1">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 xml:space="preserve"> Мостовской</w:t>
            </w:r>
          </w:p>
          <w:p w14:paraId="16B1CF6A" w14:textId="77777777" w:rsidR="000760A2" w:rsidRPr="0000599B" w:rsidRDefault="000760A2" w:rsidP="00203BA1">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улица Курортная 1а</w:t>
            </w:r>
          </w:p>
          <w:p w14:paraId="3E6EE648"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880" w:type="pct"/>
          </w:tcPr>
          <w:p w14:paraId="3F852AA7"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 xml:space="preserve">Двухместный стандарт с одним </w:t>
            </w:r>
            <w:proofErr w:type="spellStart"/>
            <w:r w:rsidRPr="0000599B">
              <w:rPr>
                <w:rFonts w:cs="Times New Roman"/>
                <w:sz w:val="20"/>
                <w:szCs w:val="20"/>
              </w:rPr>
              <w:t>доп</w:t>
            </w:r>
            <w:proofErr w:type="gramStart"/>
            <w:r w:rsidRPr="0000599B">
              <w:rPr>
                <w:rFonts w:cs="Times New Roman"/>
                <w:sz w:val="20"/>
                <w:szCs w:val="20"/>
              </w:rPr>
              <w:t>.м</w:t>
            </w:r>
            <w:proofErr w:type="gramEnd"/>
            <w:r w:rsidRPr="0000599B">
              <w:rPr>
                <w:rFonts w:cs="Times New Roman"/>
                <w:sz w:val="20"/>
                <w:szCs w:val="20"/>
              </w:rPr>
              <w:t>естом</w:t>
            </w:r>
            <w:proofErr w:type="spellEnd"/>
            <w:r w:rsidRPr="0000599B">
              <w:rPr>
                <w:rFonts w:cs="Times New Roman"/>
                <w:sz w:val="20"/>
                <w:szCs w:val="20"/>
              </w:rPr>
              <w:t>;</w:t>
            </w:r>
          </w:p>
          <w:p w14:paraId="72C221FB"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 xml:space="preserve">Двухместный стандарт с двумя </w:t>
            </w:r>
            <w:proofErr w:type="spellStart"/>
            <w:r w:rsidRPr="0000599B">
              <w:rPr>
                <w:rFonts w:cs="Times New Roman"/>
                <w:sz w:val="20"/>
                <w:szCs w:val="20"/>
              </w:rPr>
              <w:t>доп</w:t>
            </w:r>
            <w:proofErr w:type="gramStart"/>
            <w:r w:rsidRPr="0000599B">
              <w:rPr>
                <w:rFonts w:cs="Times New Roman"/>
                <w:sz w:val="20"/>
                <w:szCs w:val="20"/>
              </w:rPr>
              <w:t>.м</w:t>
            </w:r>
            <w:proofErr w:type="gramEnd"/>
            <w:r w:rsidRPr="0000599B">
              <w:rPr>
                <w:rFonts w:cs="Times New Roman"/>
                <w:sz w:val="20"/>
                <w:szCs w:val="20"/>
              </w:rPr>
              <w:t>естами</w:t>
            </w:r>
            <w:proofErr w:type="spellEnd"/>
            <w:r w:rsidRPr="0000599B">
              <w:rPr>
                <w:rFonts w:cs="Times New Roman"/>
                <w:sz w:val="20"/>
                <w:szCs w:val="20"/>
              </w:rPr>
              <w:t>;</w:t>
            </w:r>
          </w:p>
          <w:p w14:paraId="1C9E87CE"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Четырехместный стандарт;</w:t>
            </w:r>
          </w:p>
          <w:p w14:paraId="08CCB9CA"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Двухместный трейлер</w:t>
            </w:r>
          </w:p>
        </w:tc>
        <w:tc>
          <w:tcPr>
            <w:tcW w:w="612" w:type="pct"/>
          </w:tcPr>
          <w:p w14:paraId="31002697" w14:textId="77777777" w:rsidR="000760A2" w:rsidRPr="0000599B" w:rsidRDefault="00B06813"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4000+1000</w:t>
            </w:r>
          </w:p>
          <w:p w14:paraId="6DD54F23" w14:textId="77777777" w:rsidR="00B06813" w:rsidRPr="0000599B" w:rsidRDefault="00B06813"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2B49DB37" w14:textId="77777777" w:rsidR="00B06813" w:rsidRPr="0000599B" w:rsidRDefault="00B06813"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4B6B9D3A" w14:textId="77777777" w:rsidR="00B06813" w:rsidRPr="0000599B" w:rsidRDefault="00B06813"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4000+2000</w:t>
            </w:r>
          </w:p>
          <w:p w14:paraId="7A7BA883" w14:textId="77777777" w:rsidR="00B06813" w:rsidRPr="0000599B" w:rsidRDefault="00B06813"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74FC9FC0" w14:textId="77777777" w:rsidR="00B06813" w:rsidRPr="0000599B" w:rsidRDefault="00B06813"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1A8973D3" w14:textId="77777777" w:rsidR="00B06813" w:rsidRPr="0000599B" w:rsidRDefault="00B06813"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5200</w:t>
            </w:r>
          </w:p>
          <w:p w14:paraId="262D2EDC" w14:textId="77777777" w:rsidR="00B06813" w:rsidRPr="0000599B" w:rsidRDefault="00B06813"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2E6B7328" w14:textId="77777777" w:rsidR="00B06813" w:rsidRPr="0000599B" w:rsidRDefault="00B06813"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2300</w:t>
            </w:r>
          </w:p>
        </w:tc>
        <w:tc>
          <w:tcPr>
            <w:tcW w:w="855" w:type="pct"/>
          </w:tcPr>
          <w:p w14:paraId="6B2D9913"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5 км до центра;</w:t>
            </w:r>
            <w:r w:rsidRPr="0000599B">
              <w:rPr>
                <w:rFonts w:cs="Times New Roman"/>
                <w:sz w:val="20"/>
                <w:szCs w:val="20"/>
              </w:rPr>
              <w:br/>
              <w:t>питание за свой счет</w:t>
            </w:r>
          </w:p>
        </w:tc>
        <w:tc>
          <w:tcPr>
            <w:tcW w:w="691" w:type="pct"/>
          </w:tcPr>
          <w:p w14:paraId="4F565C0C"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22</w:t>
            </w:r>
          </w:p>
        </w:tc>
      </w:tr>
      <w:tr w:rsidR="00D141CE" w:rsidRPr="0000599B" w14:paraId="0302E9A6" w14:textId="77777777" w:rsidTr="00D141CE">
        <w:tc>
          <w:tcPr>
            <w:cnfStyle w:val="001000000000" w:firstRow="0" w:lastRow="0" w:firstColumn="1" w:lastColumn="0" w:oddVBand="0" w:evenVBand="0" w:oddHBand="0" w:evenHBand="0" w:firstRowFirstColumn="0" w:firstRowLastColumn="0" w:lastRowFirstColumn="0" w:lastRowLastColumn="0"/>
            <w:tcW w:w="966" w:type="pct"/>
          </w:tcPr>
          <w:p w14:paraId="4CDBFF2A" w14:textId="77777777" w:rsidR="000760A2" w:rsidRPr="0000599B" w:rsidRDefault="000760A2" w:rsidP="00043C7D">
            <w:pPr>
              <w:spacing w:before="0" w:beforeAutospacing="0" w:after="0" w:afterAutospacing="0"/>
              <w:rPr>
                <w:rFonts w:cs="Times New Roman"/>
                <w:sz w:val="20"/>
                <w:szCs w:val="20"/>
              </w:rPr>
            </w:pPr>
            <w:r w:rsidRPr="0000599B">
              <w:rPr>
                <w:rFonts w:cs="Times New Roman"/>
                <w:sz w:val="20"/>
                <w:szCs w:val="20"/>
              </w:rPr>
              <w:t>База отдыха «Распутин»</w:t>
            </w:r>
          </w:p>
        </w:tc>
        <w:tc>
          <w:tcPr>
            <w:tcW w:w="995" w:type="pct"/>
          </w:tcPr>
          <w:p w14:paraId="2ED8CD0B"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Мостовской, ул. Шевченко, 88</w:t>
            </w:r>
          </w:p>
        </w:tc>
        <w:tc>
          <w:tcPr>
            <w:tcW w:w="880" w:type="pct"/>
          </w:tcPr>
          <w:p w14:paraId="4E3EF038" w14:textId="77777777" w:rsidR="000760A2" w:rsidRPr="0000599B" w:rsidRDefault="00A97129"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Эконом;</w:t>
            </w:r>
          </w:p>
          <w:p w14:paraId="5F926A49" w14:textId="77777777" w:rsidR="00A97129" w:rsidRPr="0000599B" w:rsidRDefault="00A97129"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Стандарт Распутин;</w:t>
            </w:r>
          </w:p>
          <w:p w14:paraId="0F045979" w14:textId="77777777" w:rsidR="00A97129" w:rsidRPr="0000599B" w:rsidRDefault="00A97129"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Стандарт Казанова</w:t>
            </w:r>
            <w:r w:rsidR="001932BE" w:rsidRPr="0000599B">
              <w:rPr>
                <w:rFonts w:cs="Times New Roman"/>
                <w:sz w:val="20"/>
                <w:szCs w:val="20"/>
              </w:rPr>
              <w:t>;</w:t>
            </w:r>
          </w:p>
          <w:p w14:paraId="34E94076" w14:textId="77777777" w:rsidR="001932BE" w:rsidRPr="0000599B" w:rsidRDefault="001932BE"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Стандарт Смоковница;</w:t>
            </w:r>
          </w:p>
          <w:p w14:paraId="735ACFF9" w14:textId="77777777" w:rsidR="001932BE" w:rsidRPr="0000599B" w:rsidRDefault="001932BE"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spellStart"/>
            <w:r w:rsidRPr="0000599B">
              <w:rPr>
                <w:rFonts w:cs="Times New Roman"/>
                <w:sz w:val="20"/>
                <w:szCs w:val="20"/>
              </w:rPr>
              <w:t>Улучшеный</w:t>
            </w:r>
            <w:proofErr w:type="spellEnd"/>
            <w:r w:rsidRPr="0000599B">
              <w:rPr>
                <w:rFonts w:cs="Times New Roman"/>
                <w:sz w:val="20"/>
                <w:szCs w:val="20"/>
              </w:rPr>
              <w:t xml:space="preserve"> стандарт Распутин</w:t>
            </w:r>
          </w:p>
        </w:tc>
        <w:tc>
          <w:tcPr>
            <w:tcW w:w="612" w:type="pct"/>
          </w:tcPr>
          <w:p w14:paraId="7DE96CE1" w14:textId="77777777" w:rsidR="000760A2" w:rsidRPr="0000599B" w:rsidRDefault="00B06813"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3000</w:t>
            </w:r>
          </w:p>
          <w:p w14:paraId="7F02E374" w14:textId="77777777" w:rsidR="001932BE" w:rsidRPr="0000599B" w:rsidRDefault="001932BE"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2CDCD2C0" w14:textId="77777777" w:rsidR="00A97129" w:rsidRPr="0000599B" w:rsidRDefault="00A97129"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5000</w:t>
            </w:r>
          </w:p>
          <w:p w14:paraId="2E8DE219" w14:textId="77777777" w:rsidR="001932BE" w:rsidRPr="0000599B" w:rsidRDefault="001932BE"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1427A477" w14:textId="77777777" w:rsidR="001932BE" w:rsidRPr="0000599B" w:rsidRDefault="001932BE"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5000</w:t>
            </w:r>
          </w:p>
          <w:p w14:paraId="4FDD125E" w14:textId="77777777" w:rsidR="001932BE" w:rsidRPr="0000599B" w:rsidRDefault="001932BE"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6F166F45" w14:textId="77777777" w:rsidR="001932BE" w:rsidRPr="0000599B" w:rsidRDefault="001932BE"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5000</w:t>
            </w:r>
          </w:p>
          <w:p w14:paraId="4AB7A313" w14:textId="77777777" w:rsidR="001932BE" w:rsidRPr="0000599B" w:rsidRDefault="001932BE"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01F7F73C" w14:textId="77777777" w:rsidR="001932BE" w:rsidRPr="0000599B" w:rsidRDefault="001932BE"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7000</w:t>
            </w:r>
          </w:p>
        </w:tc>
        <w:tc>
          <w:tcPr>
            <w:tcW w:w="855" w:type="pct"/>
          </w:tcPr>
          <w:p w14:paraId="20D4586B"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3 км до центра;</w:t>
            </w:r>
          </w:p>
          <w:p w14:paraId="0D50CD61"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Заказанное меню</w:t>
            </w:r>
          </w:p>
          <w:p w14:paraId="6FE3B7CF"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691" w:type="pct"/>
          </w:tcPr>
          <w:p w14:paraId="0E0F7B89"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15</w:t>
            </w:r>
          </w:p>
        </w:tc>
      </w:tr>
      <w:tr w:rsidR="00D141CE" w:rsidRPr="0000599B" w14:paraId="31FA2D35" w14:textId="77777777" w:rsidTr="00D14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6" w:type="pct"/>
          </w:tcPr>
          <w:p w14:paraId="21CA4598" w14:textId="77777777" w:rsidR="000760A2" w:rsidRPr="0000599B" w:rsidRDefault="000760A2" w:rsidP="00621051">
            <w:pPr>
              <w:spacing w:before="0" w:beforeAutospacing="0" w:after="0" w:afterAutospacing="0"/>
              <w:rPr>
                <w:rFonts w:cs="Times New Roman"/>
                <w:sz w:val="20"/>
                <w:szCs w:val="20"/>
              </w:rPr>
            </w:pPr>
            <w:r w:rsidRPr="0000599B">
              <w:rPr>
                <w:rFonts w:cs="Times New Roman"/>
                <w:sz w:val="20"/>
                <w:szCs w:val="20"/>
              </w:rPr>
              <w:t>База отдыха «Кордон»</w:t>
            </w:r>
          </w:p>
        </w:tc>
        <w:tc>
          <w:tcPr>
            <w:tcW w:w="995" w:type="pct"/>
          </w:tcPr>
          <w:p w14:paraId="67DCAC37"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Мостовской, Сосновая роща, ул. Курортная</w:t>
            </w:r>
          </w:p>
        </w:tc>
        <w:tc>
          <w:tcPr>
            <w:tcW w:w="880" w:type="pct"/>
          </w:tcPr>
          <w:p w14:paraId="17C79C37"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Двухместный эконом;</w:t>
            </w:r>
          </w:p>
          <w:p w14:paraId="5FC0A27A"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Двухместный стандарт;</w:t>
            </w:r>
          </w:p>
          <w:p w14:paraId="7C25FA82"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Трехместный люкс;</w:t>
            </w:r>
          </w:p>
          <w:p w14:paraId="58084569"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Четырехместный люкс №1;</w:t>
            </w:r>
          </w:p>
          <w:p w14:paraId="505BB478"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Четырехместный люкс №2;</w:t>
            </w:r>
          </w:p>
          <w:p w14:paraId="69274BF0"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Четырехместный люкс №3</w:t>
            </w:r>
          </w:p>
        </w:tc>
        <w:tc>
          <w:tcPr>
            <w:tcW w:w="612" w:type="pct"/>
          </w:tcPr>
          <w:p w14:paraId="2399290E" w14:textId="77777777" w:rsidR="000760A2" w:rsidRPr="0000599B" w:rsidRDefault="001872ED"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3500</w:t>
            </w:r>
          </w:p>
          <w:p w14:paraId="45C8C305" w14:textId="77777777" w:rsidR="001872ED" w:rsidRPr="0000599B" w:rsidRDefault="001872ED"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41EE74DA" w14:textId="77777777" w:rsidR="001872ED" w:rsidRPr="0000599B" w:rsidRDefault="001872ED"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4500</w:t>
            </w:r>
          </w:p>
          <w:p w14:paraId="7405A775" w14:textId="77777777" w:rsidR="001872ED" w:rsidRPr="0000599B" w:rsidRDefault="001872ED"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17F632A9" w14:textId="77777777" w:rsidR="001872ED" w:rsidRPr="0000599B" w:rsidRDefault="001872ED"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5500</w:t>
            </w:r>
          </w:p>
          <w:p w14:paraId="5B023A4F" w14:textId="77777777" w:rsidR="001872ED" w:rsidRPr="0000599B" w:rsidRDefault="001872ED"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7F83DC63" w14:textId="77777777" w:rsidR="001872ED" w:rsidRPr="0000599B" w:rsidRDefault="001872ED"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6500</w:t>
            </w:r>
          </w:p>
          <w:p w14:paraId="00AAAD31" w14:textId="77777777" w:rsidR="001872ED" w:rsidRPr="0000599B" w:rsidRDefault="001872ED"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2EC2E195" w14:textId="77777777" w:rsidR="001872ED" w:rsidRPr="0000599B" w:rsidRDefault="001872ED"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7500</w:t>
            </w:r>
          </w:p>
          <w:p w14:paraId="0554CE20" w14:textId="77777777" w:rsidR="001872ED" w:rsidRPr="0000599B" w:rsidRDefault="001872ED"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21745B0F" w14:textId="77777777" w:rsidR="001872ED" w:rsidRPr="0000599B" w:rsidRDefault="001872ED"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8500</w:t>
            </w:r>
          </w:p>
        </w:tc>
        <w:tc>
          <w:tcPr>
            <w:tcW w:w="855" w:type="pct"/>
          </w:tcPr>
          <w:p w14:paraId="07D61DD7"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6 км до центра</w:t>
            </w:r>
          </w:p>
          <w:p w14:paraId="3C437299"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 xml:space="preserve">Питание за дополнительную плату </w:t>
            </w:r>
          </w:p>
          <w:p w14:paraId="02901D3B"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691" w:type="pct"/>
          </w:tcPr>
          <w:p w14:paraId="6DBE20B8" w14:textId="77777777" w:rsidR="000760A2" w:rsidRPr="0000599B" w:rsidRDefault="000760A2"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44</w:t>
            </w:r>
          </w:p>
        </w:tc>
      </w:tr>
      <w:tr w:rsidR="00D141CE" w:rsidRPr="0000599B" w14:paraId="5F4A6CC2" w14:textId="77777777" w:rsidTr="00D141CE">
        <w:tc>
          <w:tcPr>
            <w:cnfStyle w:val="001000000000" w:firstRow="0" w:lastRow="0" w:firstColumn="1" w:lastColumn="0" w:oddVBand="0" w:evenVBand="0" w:oddHBand="0" w:evenHBand="0" w:firstRowFirstColumn="0" w:firstRowLastColumn="0" w:lastRowFirstColumn="0" w:lastRowLastColumn="0"/>
            <w:tcW w:w="966" w:type="pct"/>
          </w:tcPr>
          <w:p w14:paraId="65A5061F" w14:textId="77777777" w:rsidR="000760A2" w:rsidRPr="0000599B" w:rsidRDefault="000760A2" w:rsidP="00EB350C">
            <w:pPr>
              <w:shd w:val="clear" w:color="auto" w:fill="FFFFFF"/>
              <w:spacing w:before="0" w:beforeAutospacing="0" w:after="0" w:afterAutospacing="0"/>
              <w:outlineLvl w:val="0"/>
              <w:rPr>
                <w:rFonts w:eastAsia="Times New Roman" w:cs="Times New Roman"/>
                <w:kern w:val="36"/>
                <w:sz w:val="20"/>
                <w:szCs w:val="20"/>
                <w:lang w:eastAsia="ru-RU"/>
              </w:rPr>
            </w:pPr>
            <w:r w:rsidRPr="0000599B">
              <w:rPr>
                <w:rFonts w:eastAsia="Times New Roman" w:cs="Times New Roman"/>
                <w:kern w:val="36"/>
                <w:sz w:val="20"/>
                <w:szCs w:val="20"/>
                <w:lang w:eastAsia="ru-RU"/>
              </w:rPr>
              <w:lastRenderedPageBreak/>
              <w:t>База отдыха «Анастасия»</w:t>
            </w:r>
          </w:p>
          <w:p w14:paraId="06E8B220" w14:textId="77777777" w:rsidR="000760A2" w:rsidRPr="0000599B" w:rsidRDefault="000760A2" w:rsidP="00EB350C">
            <w:pPr>
              <w:shd w:val="clear" w:color="auto" w:fill="FFFFFF"/>
              <w:spacing w:before="0" w:beforeAutospacing="0" w:after="0" w:afterAutospacing="0"/>
              <w:rPr>
                <w:rFonts w:cs="Times New Roman"/>
                <w:b w:val="0"/>
                <w:sz w:val="20"/>
                <w:szCs w:val="20"/>
              </w:rPr>
            </w:pPr>
          </w:p>
        </w:tc>
        <w:tc>
          <w:tcPr>
            <w:tcW w:w="995" w:type="pct"/>
          </w:tcPr>
          <w:p w14:paraId="28062774" w14:textId="77777777" w:rsidR="000760A2" w:rsidRPr="0000599B" w:rsidRDefault="000760A2"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 xml:space="preserve">Мостовской, ул. </w:t>
            </w:r>
            <w:proofErr w:type="gramStart"/>
            <w:r w:rsidRPr="0000599B">
              <w:rPr>
                <w:rFonts w:cs="Times New Roman"/>
                <w:sz w:val="20"/>
                <w:szCs w:val="20"/>
              </w:rPr>
              <w:t>Курортная</w:t>
            </w:r>
            <w:proofErr w:type="gramEnd"/>
            <w:r w:rsidRPr="0000599B">
              <w:rPr>
                <w:rFonts w:cs="Times New Roman"/>
                <w:sz w:val="20"/>
                <w:szCs w:val="20"/>
              </w:rPr>
              <w:t>, 2</w:t>
            </w:r>
          </w:p>
        </w:tc>
        <w:tc>
          <w:tcPr>
            <w:tcW w:w="880" w:type="pct"/>
          </w:tcPr>
          <w:p w14:paraId="0F245EF7" w14:textId="77777777" w:rsidR="000760A2" w:rsidRPr="0000599B" w:rsidRDefault="0017791A"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hyperlink r:id="rId50" w:tgtFrame="_blank" w:history="1">
              <w:r w:rsidR="000760A2" w:rsidRPr="0000599B">
                <w:rPr>
                  <w:rFonts w:cs="Times New Roman"/>
                  <w:sz w:val="20"/>
                  <w:szCs w:val="20"/>
                </w:rPr>
                <w:t>Стандарт двухместный</w:t>
              </w:r>
            </w:hyperlink>
            <w:r w:rsidR="000760A2" w:rsidRPr="0000599B">
              <w:rPr>
                <w:rFonts w:cs="Times New Roman"/>
                <w:sz w:val="20"/>
                <w:szCs w:val="20"/>
              </w:rPr>
              <w:t>; </w:t>
            </w:r>
          </w:p>
          <w:p w14:paraId="015BEAB3" w14:textId="77777777" w:rsidR="000760A2" w:rsidRPr="0000599B" w:rsidRDefault="0017791A"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hyperlink r:id="rId51" w:tgtFrame="_blank" w:history="1">
              <w:r w:rsidR="000760A2" w:rsidRPr="0000599B">
                <w:rPr>
                  <w:rFonts w:cs="Times New Roman"/>
                  <w:sz w:val="20"/>
                  <w:szCs w:val="20"/>
                </w:rPr>
                <w:t>Стандарт трехместный</w:t>
              </w:r>
            </w:hyperlink>
            <w:r w:rsidR="000760A2" w:rsidRPr="0000599B">
              <w:rPr>
                <w:rFonts w:cs="Times New Roman"/>
                <w:sz w:val="20"/>
                <w:szCs w:val="20"/>
              </w:rPr>
              <w:t>;</w:t>
            </w:r>
          </w:p>
          <w:p w14:paraId="3E4774A6" w14:textId="77777777" w:rsidR="000760A2" w:rsidRPr="0000599B" w:rsidRDefault="0017791A"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hyperlink r:id="rId52" w:tgtFrame="_blank" w:history="1">
              <w:r w:rsidR="000760A2" w:rsidRPr="0000599B">
                <w:rPr>
                  <w:rFonts w:cs="Times New Roman"/>
                  <w:sz w:val="20"/>
                  <w:szCs w:val="20"/>
                </w:rPr>
                <w:t>Стандарт четырехместный</w:t>
              </w:r>
            </w:hyperlink>
          </w:p>
        </w:tc>
        <w:tc>
          <w:tcPr>
            <w:tcW w:w="612" w:type="pct"/>
          </w:tcPr>
          <w:p w14:paraId="5652D0CE" w14:textId="77777777" w:rsidR="000760A2" w:rsidRPr="0000599B" w:rsidRDefault="00C62E40"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3100</w:t>
            </w:r>
          </w:p>
          <w:p w14:paraId="42216599" w14:textId="77777777" w:rsidR="00C62E40" w:rsidRPr="0000599B" w:rsidRDefault="00C62E40"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1643749A" w14:textId="77777777" w:rsidR="00C62E40" w:rsidRPr="0000599B" w:rsidRDefault="00C62E40"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3900</w:t>
            </w:r>
          </w:p>
          <w:p w14:paraId="34DCFF81" w14:textId="77777777" w:rsidR="00C62E40" w:rsidRPr="0000599B" w:rsidRDefault="00C62E40"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1D42BD40" w14:textId="77777777" w:rsidR="00C62E40" w:rsidRPr="0000599B" w:rsidRDefault="00C62E40"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5000</w:t>
            </w:r>
          </w:p>
        </w:tc>
        <w:tc>
          <w:tcPr>
            <w:tcW w:w="855" w:type="pct"/>
          </w:tcPr>
          <w:p w14:paraId="2462FB5F" w14:textId="77777777" w:rsidR="000760A2" w:rsidRPr="0000599B" w:rsidRDefault="000760A2"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 xml:space="preserve">В стоимость входит завтрак </w:t>
            </w:r>
          </w:p>
        </w:tc>
        <w:tc>
          <w:tcPr>
            <w:tcW w:w="691" w:type="pct"/>
          </w:tcPr>
          <w:p w14:paraId="04522B0E" w14:textId="77777777" w:rsidR="000760A2" w:rsidRPr="0000599B" w:rsidRDefault="000760A2"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18</w:t>
            </w:r>
          </w:p>
        </w:tc>
      </w:tr>
      <w:tr w:rsidR="00D141CE" w:rsidRPr="0000599B" w14:paraId="357D13AE" w14:textId="77777777" w:rsidTr="00D14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6" w:type="pct"/>
          </w:tcPr>
          <w:p w14:paraId="453B42EA" w14:textId="77777777" w:rsidR="006E1394" w:rsidRPr="0000599B" w:rsidRDefault="006E1394" w:rsidP="00EB350C">
            <w:pPr>
              <w:shd w:val="clear" w:color="auto" w:fill="FFFFFF"/>
              <w:spacing w:before="0" w:beforeAutospacing="0" w:after="0" w:afterAutospacing="0"/>
              <w:outlineLvl w:val="0"/>
              <w:rPr>
                <w:rFonts w:eastAsia="Times New Roman" w:cs="Times New Roman"/>
                <w:kern w:val="36"/>
                <w:sz w:val="20"/>
                <w:szCs w:val="20"/>
              </w:rPr>
            </w:pPr>
            <w:r>
              <w:rPr>
                <w:rFonts w:eastAsia="Times New Roman" w:cs="Times New Roman"/>
                <w:kern w:val="36"/>
                <w:sz w:val="20"/>
                <w:szCs w:val="20"/>
              </w:rPr>
              <w:t>База отдыха «Жемчужина предгорья»</w:t>
            </w:r>
          </w:p>
        </w:tc>
        <w:tc>
          <w:tcPr>
            <w:tcW w:w="995" w:type="pct"/>
          </w:tcPr>
          <w:p w14:paraId="0D82EF31" w14:textId="77777777" w:rsidR="006E1394" w:rsidRPr="0000599B" w:rsidRDefault="006E1394"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E1394">
              <w:rPr>
                <w:rFonts w:cs="Times New Roman"/>
                <w:sz w:val="20"/>
                <w:szCs w:val="20"/>
              </w:rPr>
              <w:t xml:space="preserve">Мостовской, ул. </w:t>
            </w:r>
            <w:proofErr w:type="gramStart"/>
            <w:r w:rsidRPr="006E1394">
              <w:rPr>
                <w:rFonts w:cs="Times New Roman"/>
                <w:sz w:val="20"/>
                <w:szCs w:val="20"/>
              </w:rPr>
              <w:t>Красная</w:t>
            </w:r>
            <w:proofErr w:type="gramEnd"/>
            <w:r w:rsidRPr="006E1394">
              <w:rPr>
                <w:rFonts w:cs="Times New Roman"/>
                <w:sz w:val="20"/>
                <w:szCs w:val="20"/>
              </w:rPr>
              <w:t>, д. 255</w:t>
            </w:r>
          </w:p>
        </w:tc>
        <w:tc>
          <w:tcPr>
            <w:tcW w:w="880" w:type="pct"/>
          </w:tcPr>
          <w:p w14:paraId="731ED8A7" w14:textId="77777777" w:rsidR="006E1394" w:rsidRPr="00AB5DB1" w:rsidRDefault="00AB5DB1"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Стандарт двухместный</w:t>
            </w:r>
            <w:r w:rsidRPr="00AB5DB1">
              <w:rPr>
                <w:rFonts w:cs="Times New Roman"/>
                <w:sz w:val="20"/>
                <w:szCs w:val="20"/>
              </w:rPr>
              <w:t>;</w:t>
            </w:r>
          </w:p>
          <w:p w14:paraId="016A852B" w14:textId="77777777" w:rsidR="006E1394" w:rsidRPr="00AB5DB1" w:rsidRDefault="00AB5DB1"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Двухместный улучшенный, о</w:t>
            </w:r>
            <w:r w:rsidR="006E1394" w:rsidRPr="006E1394">
              <w:rPr>
                <w:rFonts w:cs="Times New Roman"/>
                <w:sz w:val="20"/>
                <w:szCs w:val="20"/>
              </w:rPr>
              <w:t>д</w:t>
            </w:r>
            <w:r>
              <w:rPr>
                <w:rFonts w:cs="Times New Roman"/>
                <w:sz w:val="20"/>
                <w:szCs w:val="20"/>
              </w:rPr>
              <w:t>нокомнатный</w:t>
            </w:r>
            <w:r w:rsidRPr="00AB5DB1">
              <w:rPr>
                <w:rFonts w:cs="Times New Roman"/>
                <w:sz w:val="20"/>
                <w:szCs w:val="20"/>
              </w:rPr>
              <w:t>;</w:t>
            </w:r>
          </w:p>
          <w:p w14:paraId="6E8377E5" w14:textId="77777777" w:rsidR="006E1394" w:rsidRPr="00AB5DB1" w:rsidRDefault="00AB5DB1"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Двухместный улучшенный, двухкомнатный</w:t>
            </w:r>
            <w:r w:rsidRPr="00AB5DB1">
              <w:rPr>
                <w:rFonts w:cs="Times New Roman"/>
                <w:sz w:val="20"/>
                <w:szCs w:val="20"/>
              </w:rPr>
              <w:t xml:space="preserve">; </w:t>
            </w:r>
            <w:r>
              <w:rPr>
                <w:rFonts w:cs="Times New Roman"/>
                <w:sz w:val="20"/>
                <w:szCs w:val="20"/>
              </w:rPr>
              <w:t>Стандарт</w:t>
            </w:r>
          </w:p>
          <w:p w14:paraId="449B6BA7" w14:textId="77777777" w:rsidR="00AB5DB1" w:rsidRPr="00AB5DB1" w:rsidRDefault="00AB5DB1"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Трехместный</w:t>
            </w:r>
            <w:r w:rsidRPr="00AB5DB1">
              <w:rPr>
                <w:rFonts w:cs="Times New Roman"/>
                <w:sz w:val="20"/>
                <w:szCs w:val="20"/>
              </w:rPr>
              <w:t xml:space="preserve">; </w:t>
            </w:r>
            <w:r>
              <w:rPr>
                <w:rFonts w:cs="Times New Roman"/>
                <w:sz w:val="20"/>
                <w:szCs w:val="20"/>
              </w:rPr>
              <w:t>Трехместный улучшенный, однокомнатный</w:t>
            </w:r>
            <w:r w:rsidRPr="00AB5DB1">
              <w:rPr>
                <w:rFonts w:cs="Times New Roman"/>
                <w:sz w:val="20"/>
                <w:szCs w:val="20"/>
              </w:rPr>
              <w:t>;</w:t>
            </w:r>
            <w:r>
              <w:rPr>
                <w:rFonts w:cs="Times New Roman"/>
                <w:sz w:val="20"/>
                <w:szCs w:val="20"/>
              </w:rPr>
              <w:t xml:space="preserve"> </w:t>
            </w:r>
            <w:r w:rsidRPr="00AB5DB1">
              <w:rPr>
                <w:rFonts w:cs="Times New Roman"/>
                <w:sz w:val="20"/>
                <w:szCs w:val="20"/>
              </w:rPr>
              <w:t xml:space="preserve"> </w:t>
            </w:r>
            <w:r>
              <w:rPr>
                <w:rFonts w:cs="Times New Roman"/>
                <w:sz w:val="20"/>
                <w:szCs w:val="20"/>
              </w:rPr>
              <w:t>Трехместный улучшенный, д</w:t>
            </w:r>
            <w:r w:rsidRPr="00AB5DB1">
              <w:rPr>
                <w:rFonts w:cs="Times New Roman"/>
                <w:sz w:val="20"/>
                <w:szCs w:val="20"/>
              </w:rPr>
              <w:t>вухкомнатн</w:t>
            </w:r>
            <w:r>
              <w:rPr>
                <w:rFonts w:cs="Times New Roman"/>
                <w:sz w:val="20"/>
                <w:szCs w:val="20"/>
              </w:rPr>
              <w:t>ый</w:t>
            </w:r>
            <w:r w:rsidRPr="00AB5DB1">
              <w:rPr>
                <w:rFonts w:cs="Times New Roman"/>
                <w:sz w:val="20"/>
                <w:szCs w:val="20"/>
              </w:rPr>
              <w:t>; Стандарт</w:t>
            </w:r>
          </w:p>
          <w:p w14:paraId="197DB46C" w14:textId="77777777" w:rsidR="00AB5DB1" w:rsidRPr="00AB5DB1" w:rsidRDefault="00AB5DB1" w:rsidP="00AB5DB1">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ч</w:t>
            </w:r>
            <w:r w:rsidRPr="00AB5DB1">
              <w:rPr>
                <w:rFonts w:cs="Times New Roman"/>
                <w:sz w:val="20"/>
                <w:szCs w:val="20"/>
              </w:rPr>
              <w:t xml:space="preserve">етырехместный; </w:t>
            </w:r>
            <w:r>
              <w:rPr>
                <w:rFonts w:cs="Times New Roman"/>
                <w:sz w:val="20"/>
                <w:szCs w:val="20"/>
              </w:rPr>
              <w:t>Четырехместный улучшенный, однокомнатный</w:t>
            </w:r>
            <w:r w:rsidRPr="00AB5DB1">
              <w:rPr>
                <w:rFonts w:cs="Times New Roman"/>
                <w:sz w:val="20"/>
                <w:szCs w:val="20"/>
              </w:rPr>
              <w:t>;</w:t>
            </w:r>
            <w:r>
              <w:t xml:space="preserve"> </w:t>
            </w:r>
            <w:r>
              <w:rPr>
                <w:rFonts w:cs="Times New Roman"/>
                <w:sz w:val="20"/>
                <w:szCs w:val="20"/>
              </w:rPr>
              <w:t>Четырехместный улучшенный, двухкомнатный</w:t>
            </w:r>
          </w:p>
        </w:tc>
        <w:tc>
          <w:tcPr>
            <w:tcW w:w="612" w:type="pct"/>
          </w:tcPr>
          <w:p w14:paraId="067F430B" w14:textId="77777777" w:rsidR="00AB5DB1" w:rsidRDefault="00AB5DB1"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3500</w:t>
            </w:r>
          </w:p>
          <w:p w14:paraId="5B3BAC20" w14:textId="77777777" w:rsidR="00AB5DB1" w:rsidRDefault="00AB5DB1" w:rsidP="00AB5DB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5100</w:t>
            </w:r>
          </w:p>
          <w:p w14:paraId="1B472B22" w14:textId="77777777" w:rsidR="00AB5DB1" w:rsidRDefault="00AB5DB1" w:rsidP="00AB5DB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6100</w:t>
            </w:r>
          </w:p>
          <w:p w14:paraId="144E7339" w14:textId="77777777" w:rsidR="00AB5DB1" w:rsidRDefault="00AB5DB1" w:rsidP="00AB5DB1">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20A70A35" w14:textId="77777777" w:rsidR="00AB5DB1" w:rsidRDefault="00AB5DB1" w:rsidP="00AB5DB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3750</w:t>
            </w:r>
          </w:p>
          <w:p w14:paraId="433F4515" w14:textId="77777777" w:rsidR="00AB5DB1" w:rsidRPr="00AB5DB1" w:rsidRDefault="00AB5DB1" w:rsidP="00AB5DB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5350</w:t>
            </w:r>
          </w:p>
          <w:p w14:paraId="6D4A0873" w14:textId="77777777" w:rsidR="00AB5DB1" w:rsidRDefault="00AB5DB1" w:rsidP="00AB5DB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6350</w:t>
            </w:r>
          </w:p>
          <w:p w14:paraId="4C330B1A" w14:textId="77777777" w:rsidR="00AB5DB1" w:rsidRPr="00AB5DB1" w:rsidRDefault="00AB5DB1" w:rsidP="00AB5DB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4000</w:t>
            </w:r>
          </w:p>
          <w:p w14:paraId="5D3DD0DD" w14:textId="77777777" w:rsidR="00AB5DB1" w:rsidRDefault="00AB5DB1" w:rsidP="00AB5DB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5600</w:t>
            </w:r>
          </w:p>
          <w:p w14:paraId="2782A81F" w14:textId="77777777" w:rsidR="00AB5DB1" w:rsidRDefault="00AB5DB1" w:rsidP="00AB5DB1">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6600</w:t>
            </w:r>
          </w:p>
          <w:p w14:paraId="5A786E13" w14:textId="77777777" w:rsidR="006E1394" w:rsidRPr="00AB5DB1" w:rsidRDefault="006E1394" w:rsidP="00AB5DB1">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855" w:type="pct"/>
          </w:tcPr>
          <w:p w14:paraId="5923AD50" w14:textId="77777777" w:rsidR="00AB5DB1" w:rsidRPr="0000599B" w:rsidRDefault="00AB5DB1" w:rsidP="00AB5DB1">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 xml:space="preserve">Питание за дополнительную плату </w:t>
            </w:r>
          </w:p>
          <w:p w14:paraId="48BCAACE" w14:textId="77777777" w:rsidR="006E1394" w:rsidRPr="0000599B" w:rsidRDefault="006E1394"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691" w:type="pct"/>
          </w:tcPr>
          <w:p w14:paraId="08F18B63" w14:textId="77777777" w:rsidR="006E1394" w:rsidRPr="0000599B" w:rsidRDefault="00AB5DB1" w:rsidP="00EB350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н/д</w:t>
            </w:r>
          </w:p>
        </w:tc>
      </w:tr>
      <w:tr w:rsidR="00D141CE" w:rsidRPr="0000599B" w14:paraId="45FE8A5F" w14:textId="77777777" w:rsidTr="00D141CE">
        <w:tc>
          <w:tcPr>
            <w:cnfStyle w:val="001000000000" w:firstRow="0" w:lastRow="0" w:firstColumn="1" w:lastColumn="0" w:oddVBand="0" w:evenVBand="0" w:oddHBand="0" w:evenHBand="0" w:firstRowFirstColumn="0" w:firstRowLastColumn="0" w:lastRowFirstColumn="0" w:lastRowLastColumn="0"/>
            <w:tcW w:w="966" w:type="pct"/>
          </w:tcPr>
          <w:p w14:paraId="1A68D554" w14:textId="77777777" w:rsidR="006E1394" w:rsidRPr="0000599B" w:rsidRDefault="00AB5DB1" w:rsidP="00EB350C">
            <w:pPr>
              <w:shd w:val="clear" w:color="auto" w:fill="FFFFFF"/>
              <w:spacing w:before="0" w:beforeAutospacing="0" w:after="0" w:afterAutospacing="0"/>
              <w:outlineLvl w:val="0"/>
              <w:rPr>
                <w:rFonts w:eastAsia="Times New Roman" w:cs="Times New Roman"/>
                <w:kern w:val="36"/>
                <w:sz w:val="20"/>
                <w:szCs w:val="20"/>
              </w:rPr>
            </w:pPr>
            <w:r>
              <w:rPr>
                <w:rFonts w:eastAsia="Times New Roman" w:cs="Times New Roman"/>
                <w:kern w:val="36"/>
                <w:sz w:val="20"/>
                <w:szCs w:val="20"/>
              </w:rPr>
              <w:t>База отдыха «Хуторок»</w:t>
            </w:r>
          </w:p>
        </w:tc>
        <w:tc>
          <w:tcPr>
            <w:tcW w:w="995" w:type="pct"/>
          </w:tcPr>
          <w:p w14:paraId="42CCA632" w14:textId="77777777" w:rsidR="006E1394" w:rsidRPr="0000599B" w:rsidRDefault="00AB5DB1"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Мостовской</w:t>
            </w:r>
          </w:p>
        </w:tc>
        <w:tc>
          <w:tcPr>
            <w:tcW w:w="880" w:type="pct"/>
          </w:tcPr>
          <w:p w14:paraId="4010AC39" w14:textId="77777777" w:rsidR="0059173A" w:rsidRDefault="0059173A"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Двухместный о</w:t>
            </w:r>
            <w:r w:rsidR="00AB5DB1" w:rsidRPr="00AB5DB1">
              <w:rPr>
                <w:rFonts w:cs="Times New Roman"/>
                <w:sz w:val="20"/>
                <w:szCs w:val="20"/>
              </w:rPr>
              <w:t>днокомнатный</w:t>
            </w:r>
            <w:r>
              <w:rPr>
                <w:rFonts w:cs="Times New Roman"/>
                <w:sz w:val="20"/>
                <w:szCs w:val="20"/>
              </w:rPr>
              <w:t xml:space="preserve"> </w:t>
            </w:r>
            <w:r w:rsidRPr="0059173A">
              <w:rPr>
                <w:rFonts w:cs="Times New Roman"/>
                <w:sz w:val="20"/>
                <w:szCs w:val="20"/>
              </w:rPr>
              <w:t>Корпус № 2;</w:t>
            </w:r>
            <w:r>
              <w:t xml:space="preserve"> </w:t>
            </w:r>
            <w:r w:rsidRPr="0059173A">
              <w:rPr>
                <w:rFonts w:cs="Times New Roman"/>
                <w:sz w:val="20"/>
                <w:szCs w:val="20"/>
              </w:rPr>
              <w:t xml:space="preserve">Двухместный </w:t>
            </w:r>
            <w:r>
              <w:rPr>
                <w:rFonts w:cs="Times New Roman"/>
                <w:sz w:val="20"/>
                <w:szCs w:val="20"/>
              </w:rPr>
              <w:t>д</w:t>
            </w:r>
            <w:r w:rsidRPr="0059173A">
              <w:rPr>
                <w:rFonts w:cs="Times New Roman"/>
                <w:sz w:val="20"/>
                <w:szCs w:val="20"/>
              </w:rPr>
              <w:t>вухкомнатный</w:t>
            </w:r>
            <w:r>
              <w:rPr>
                <w:rFonts w:cs="Times New Roman"/>
                <w:sz w:val="20"/>
                <w:szCs w:val="20"/>
              </w:rPr>
              <w:t xml:space="preserve"> </w:t>
            </w:r>
            <w:r w:rsidRPr="0059173A">
              <w:rPr>
                <w:rFonts w:cs="Times New Roman"/>
                <w:sz w:val="20"/>
                <w:szCs w:val="20"/>
              </w:rPr>
              <w:t>Корпус № 2;</w:t>
            </w:r>
          </w:p>
          <w:p w14:paraId="5AABDB4D" w14:textId="77777777" w:rsidR="006E1394" w:rsidRPr="0059173A" w:rsidRDefault="0059173A"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rFonts w:cs="Times New Roman"/>
                <w:sz w:val="20"/>
                <w:szCs w:val="20"/>
              </w:rPr>
              <w:t>Двухместный о</w:t>
            </w:r>
            <w:r w:rsidRPr="00AB5DB1">
              <w:rPr>
                <w:rFonts w:cs="Times New Roman"/>
                <w:sz w:val="20"/>
                <w:szCs w:val="20"/>
              </w:rPr>
              <w:t>днокомнатный</w:t>
            </w:r>
            <w:r>
              <w:rPr>
                <w:rFonts w:cs="Times New Roman"/>
                <w:sz w:val="20"/>
                <w:szCs w:val="20"/>
              </w:rPr>
              <w:t xml:space="preserve"> </w:t>
            </w:r>
            <w:r w:rsidRPr="0059173A">
              <w:rPr>
                <w:rFonts w:cs="Times New Roman"/>
                <w:sz w:val="20"/>
                <w:szCs w:val="20"/>
              </w:rPr>
              <w:t>Корпус №</w:t>
            </w:r>
            <w:r>
              <w:rPr>
                <w:rFonts w:cs="Times New Roman"/>
                <w:sz w:val="20"/>
                <w:szCs w:val="20"/>
              </w:rPr>
              <w:t xml:space="preserve"> 3</w:t>
            </w:r>
            <w:r w:rsidRPr="0059173A">
              <w:rPr>
                <w:rFonts w:cs="Times New Roman"/>
                <w:sz w:val="20"/>
                <w:szCs w:val="20"/>
              </w:rPr>
              <w:t>;</w:t>
            </w:r>
            <w:r>
              <w:t xml:space="preserve"> </w:t>
            </w:r>
            <w:r>
              <w:rPr>
                <w:rFonts w:cs="Times New Roman"/>
                <w:sz w:val="20"/>
                <w:szCs w:val="20"/>
              </w:rPr>
              <w:t>Двухместный Корпус № 1</w:t>
            </w:r>
            <w:r w:rsidRPr="0059173A">
              <w:rPr>
                <w:rFonts w:cs="Times New Roman"/>
                <w:sz w:val="20"/>
                <w:szCs w:val="20"/>
              </w:rPr>
              <w:t xml:space="preserve">; </w:t>
            </w:r>
            <w:r>
              <w:rPr>
                <w:rFonts w:cs="Times New Roman"/>
                <w:sz w:val="20"/>
                <w:szCs w:val="20"/>
              </w:rPr>
              <w:t>Четырехместный т</w:t>
            </w:r>
            <w:r w:rsidRPr="0059173A">
              <w:rPr>
                <w:rFonts w:cs="Times New Roman"/>
                <w:sz w:val="20"/>
                <w:szCs w:val="20"/>
              </w:rPr>
              <w:t>рехкомнатный</w:t>
            </w:r>
            <w:r>
              <w:t xml:space="preserve"> </w:t>
            </w:r>
            <w:r w:rsidRPr="0059173A">
              <w:rPr>
                <w:rFonts w:cs="Times New Roman"/>
                <w:sz w:val="20"/>
                <w:szCs w:val="20"/>
              </w:rPr>
              <w:t>Корпус № 2</w:t>
            </w:r>
          </w:p>
        </w:tc>
        <w:tc>
          <w:tcPr>
            <w:tcW w:w="612" w:type="pct"/>
          </w:tcPr>
          <w:p w14:paraId="0E08F596" w14:textId="77777777" w:rsidR="006E1394" w:rsidRDefault="0059173A"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2250</w:t>
            </w:r>
          </w:p>
          <w:p w14:paraId="08C24274" w14:textId="77777777" w:rsidR="0059173A" w:rsidRDefault="0059173A"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1F7C1025" w14:textId="77777777" w:rsidR="0059173A" w:rsidRDefault="0059173A"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75841129" w14:textId="77777777" w:rsidR="0059173A" w:rsidRDefault="0059173A"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2350</w:t>
            </w:r>
          </w:p>
          <w:p w14:paraId="66935B29" w14:textId="77777777" w:rsidR="0059173A" w:rsidRDefault="0059173A"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3E1D2B1B" w14:textId="77777777" w:rsidR="0059173A" w:rsidRDefault="0059173A"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000B8447" w14:textId="77777777" w:rsidR="0059173A" w:rsidRDefault="0059173A"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2500</w:t>
            </w:r>
          </w:p>
          <w:p w14:paraId="54DE469F" w14:textId="77777777" w:rsidR="0059173A" w:rsidRDefault="0059173A"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6E482FC1" w14:textId="77777777" w:rsidR="0059173A" w:rsidRDefault="0059173A"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625CFF77" w14:textId="77777777" w:rsidR="0059173A" w:rsidRDefault="0059173A"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3200</w:t>
            </w:r>
          </w:p>
          <w:p w14:paraId="24C157EA" w14:textId="77777777" w:rsidR="0059173A" w:rsidRDefault="0059173A"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28568420" w14:textId="77777777" w:rsidR="0059173A" w:rsidRPr="0000599B" w:rsidRDefault="0059173A"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4150</w:t>
            </w:r>
          </w:p>
        </w:tc>
        <w:tc>
          <w:tcPr>
            <w:tcW w:w="855" w:type="pct"/>
          </w:tcPr>
          <w:p w14:paraId="1A178A7B" w14:textId="77777777" w:rsidR="0059173A" w:rsidRPr="0000599B" w:rsidRDefault="0059173A" w:rsidP="0059173A">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 xml:space="preserve">Питание за дополнительную плату </w:t>
            </w:r>
          </w:p>
          <w:p w14:paraId="142855C5" w14:textId="77777777" w:rsidR="006E1394" w:rsidRPr="0000599B" w:rsidRDefault="006E1394" w:rsidP="0054224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691" w:type="pct"/>
          </w:tcPr>
          <w:p w14:paraId="6A6F2C2C" w14:textId="77777777" w:rsidR="006E1394" w:rsidRPr="0000599B" w:rsidRDefault="0059173A" w:rsidP="00EB350C">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00599B">
              <w:rPr>
                <w:rFonts w:cs="Times New Roman"/>
                <w:sz w:val="20"/>
                <w:szCs w:val="20"/>
              </w:rPr>
              <w:t>н/д</w:t>
            </w:r>
          </w:p>
        </w:tc>
      </w:tr>
      <w:tr w:rsidR="00D141CE" w:rsidRPr="0000599B" w14:paraId="7C5325CF" w14:textId="77777777" w:rsidTr="00D14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6" w:type="pct"/>
          </w:tcPr>
          <w:p w14:paraId="510F380D" w14:textId="77777777" w:rsidR="00D141CE" w:rsidRPr="0000599B" w:rsidRDefault="00CB2158" w:rsidP="00EB350C">
            <w:pPr>
              <w:shd w:val="clear" w:color="auto" w:fill="FFFFFF"/>
              <w:spacing w:before="0" w:beforeAutospacing="0" w:after="0" w:afterAutospacing="0"/>
              <w:outlineLvl w:val="0"/>
              <w:rPr>
                <w:rFonts w:eastAsia="Times New Roman" w:cs="Times New Roman"/>
                <w:kern w:val="36"/>
                <w:sz w:val="20"/>
                <w:szCs w:val="20"/>
              </w:rPr>
            </w:pPr>
            <w:r>
              <w:rPr>
                <w:rFonts w:eastAsia="Times New Roman" w:cs="Times New Roman"/>
                <w:kern w:val="36"/>
                <w:sz w:val="20"/>
                <w:szCs w:val="20"/>
              </w:rPr>
              <w:t xml:space="preserve">Оздоровительный </w:t>
            </w:r>
            <w:r w:rsidR="00D141CE" w:rsidRPr="0059173A">
              <w:rPr>
                <w:rFonts w:eastAsia="Times New Roman" w:cs="Times New Roman"/>
                <w:kern w:val="36"/>
                <w:sz w:val="20"/>
                <w:szCs w:val="20"/>
              </w:rPr>
              <w:t xml:space="preserve">комплекс "Коралл </w:t>
            </w:r>
            <w:proofErr w:type="spellStart"/>
            <w:r w:rsidR="00D141CE" w:rsidRPr="0059173A">
              <w:rPr>
                <w:rFonts w:eastAsia="Times New Roman" w:cs="Times New Roman"/>
                <w:kern w:val="36"/>
                <w:sz w:val="20"/>
                <w:szCs w:val="20"/>
              </w:rPr>
              <w:t>Family</w:t>
            </w:r>
            <w:proofErr w:type="spellEnd"/>
            <w:r w:rsidR="00D141CE" w:rsidRPr="0059173A">
              <w:rPr>
                <w:rFonts w:eastAsia="Times New Roman" w:cs="Times New Roman"/>
                <w:kern w:val="36"/>
                <w:sz w:val="20"/>
                <w:szCs w:val="20"/>
              </w:rPr>
              <w:t>"</w:t>
            </w:r>
          </w:p>
        </w:tc>
        <w:tc>
          <w:tcPr>
            <w:tcW w:w="995" w:type="pct"/>
          </w:tcPr>
          <w:p w14:paraId="4FE626E2" w14:textId="77777777" w:rsidR="00D141CE" w:rsidRPr="0000599B"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9173A">
              <w:rPr>
                <w:rFonts w:cs="Times New Roman"/>
                <w:sz w:val="20"/>
                <w:szCs w:val="20"/>
              </w:rPr>
              <w:t xml:space="preserve">Мостовской, </w:t>
            </w:r>
            <w:proofErr w:type="gramStart"/>
            <w:r w:rsidRPr="0059173A">
              <w:rPr>
                <w:rFonts w:cs="Times New Roman"/>
                <w:sz w:val="20"/>
                <w:szCs w:val="20"/>
              </w:rPr>
              <w:t>Красная</w:t>
            </w:r>
            <w:proofErr w:type="gramEnd"/>
            <w:r w:rsidRPr="0059173A">
              <w:rPr>
                <w:rFonts w:cs="Times New Roman"/>
                <w:sz w:val="20"/>
                <w:szCs w:val="20"/>
              </w:rPr>
              <w:t>, 78</w:t>
            </w:r>
          </w:p>
        </w:tc>
        <w:tc>
          <w:tcPr>
            <w:tcW w:w="880" w:type="pct"/>
          </w:tcPr>
          <w:p w14:paraId="4B6E95FA" w14:textId="77777777" w:rsidR="00D141CE" w:rsidRDefault="00D141CE" w:rsidP="0059173A">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Стандартный д</w:t>
            </w:r>
            <w:r w:rsidRPr="0059173A">
              <w:rPr>
                <w:rFonts w:cs="Times New Roman"/>
                <w:sz w:val="20"/>
                <w:szCs w:val="20"/>
              </w:rPr>
              <w:t>вухместный номер</w:t>
            </w:r>
            <w:r w:rsidRPr="00F46504">
              <w:rPr>
                <w:rFonts w:cs="Times New Roman"/>
                <w:sz w:val="20"/>
                <w:szCs w:val="20"/>
              </w:rPr>
              <w:t>;</w:t>
            </w:r>
            <w:r w:rsidRPr="0059173A">
              <w:rPr>
                <w:rFonts w:cs="Times New Roman"/>
                <w:sz w:val="20"/>
                <w:szCs w:val="20"/>
              </w:rPr>
              <w:t xml:space="preserve"> </w:t>
            </w:r>
          </w:p>
          <w:p w14:paraId="6C7C648B" w14:textId="77777777" w:rsidR="00D141CE" w:rsidRPr="00D141CE" w:rsidRDefault="00D141CE" w:rsidP="0059173A">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Д</w:t>
            </w:r>
            <w:r w:rsidRPr="0059173A">
              <w:rPr>
                <w:rFonts w:cs="Times New Roman"/>
                <w:sz w:val="20"/>
                <w:szCs w:val="20"/>
              </w:rPr>
              <w:t xml:space="preserve">вухместный номер </w:t>
            </w:r>
            <w:r>
              <w:rPr>
                <w:rFonts w:cs="Times New Roman"/>
                <w:sz w:val="20"/>
                <w:szCs w:val="20"/>
              </w:rPr>
              <w:t>с балконом</w:t>
            </w:r>
            <w:r w:rsidRPr="00D141CE">
              <w:rPr>
                <w:rFonts w:cs="Times New Roman"/>
                <w:sz w:val="20"/>
                <w:szCs w:val="20"/>
              </w:rPr>
              <w:t>;</w:t>
            </w:r>
          </w:p>
          <w:p w14:paraId="7B2A28B2" w14:textId="77777777" w:rsidR="00D141CE" w:rsidRPr="0059173A" w:rsidRDefault="00D141CE" w:rsidP="00D141CE">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9173A">
              <w:rPr>
                <w:rFonts w:cs="Times New Roman"/>
                <w:sz w:val="20"/>
                <w:szCs w:val="20"/>
              </w:rPr>
              <w:t>Трехместный номер</w:t>
            </w:r>
            <w:r>
              <w:rPr>
                <w:rFonts w:cs="Times New Roman"/>
                <w:sz w:val="20"/>
                <w:szCs w:val="20"/>
              </w:rPr>
              <w:t xml:space="preserve"> (эконом)</w:t>
            </w:r>
            <w:r w:rsidRPr="00D141CE">
              <w:rPr>
                <w:rFonts w:cs="Times New Roman"/>
                <w:sz w:val="20"/>
                <w:szCs w:val="20"/>
              </w:rPr>
              <w:t>;</w:t>
            </w:r>
            <w:r w:rsidRPr="0059173A">
              <w:rPr>
                <w:rFonts w:cs="Times New Roman"/>
                <w:sz w:val="20"/>
                <w:szCs w:val="20"/>
              </w:rPr>
              <w:t xml:space="preserve"> Трехместный номер с ванной комнатой</w:t>
            </w:r>
            <w:r w:rsidRPr="00D141CE">
              <w:rPr>
                <w:rFonts w:cs="Times New Roman"/>
                <w:sz w:val="20"/>
                <w:szCs w:val="20"/>
              </w:rPr>
              <w:t>;</w:t>
            </w:r>
            <w:r>
              <w:rPr>
                <w:rFonts w:cs="Times New Roman"/>
                <w:sz w:val="20"/>
                <w:szCs w:val="20"/>
              </w:rPr>
              <w:t xml:space="preserve"> </w:t>
            </w:r>
            <w:r w:rsidRPr="0059173A">
              <w:rPr>
                <w:rFonts w:cs="Times New Roman"/>
                <w:sz w:val="20"/>
                <w:szCs w:val="20"/>
              </w:rPr>
              <w:t xml:space="preserve">Стандартный </w:t>
            </w:r>
            <w:r w:rsidRPr="0059173A">
              <w:rPr>
                <w:rFonts w:cs="Times New Roman"/>
                <w:sz w:val="20"/>
                <w:szCs w:val="20"/>
              </w:rPr>
              <w:lastRenderedPageBreak/>
              <w:t>трехместный номер</w:t>
            </w:r>
            <w:r w:rsidRPr="00D141CE">
              <w:rPr>
                <w:rFonts w:cs="Times New Roman"/>
                <w:sz w:val="20"/>
                <w:szCs w:val="20"/>
              </w:rPr>
              <w:t>;</w:t>
            </w:r>
            <w:r>
              <w:rPr>
                <w:rFonts w:cs="Times New Roman"/>
                <w:sz w:val="20"/>
                <w:szCs w:val="20"/>
              </w:rPr>
              <w:t xml:space="preserve"> </w:t>
            </w:r>
            <w:r w:rsidRPr="00D141CE">
              <w:rPr>
                <w:rFonts w:cs="Times New Roman"/>
                <w:sz w:val="20"/>
                <w:szCs w:val="20"/>
              </w:rPr>
              <w:t>Трехместный номер с балконом;</w:t>
            </w:r>
            <w:r>
              <w:rPr>
                <w:rFonts w:cs="Times New Roman"/>
                <w:sz w:val="20"/>
                <w:szCs w:val="20"/>
              </w:rPr>
              <w:t xml:space="preserve"> </w:t>
            </w:r>
            <w:r w:rsidRPr="00D141CE">
              <w:rPr>
                <w:rFonts w:cs="Times New Roman"/>
                <w:sz w:val="20"/>
                <w:szCs w:val="20"/>
              </w:rPr>
              <w:t>Номер-</w:t>
            </w:r>
            <w:proofErr w:type="spellStart"/>
            <w:r w:rsidRPr="00D141CE">
              <w:rPr>
                <w:rFonts w:cs="Times New Roman"/>
                <w:sz w:val="20"/>
                <w:szCs w:val="20"/>
              </w:rPr>
              <w:t>студио</w:t>
            </w:r>
            <w:proofErr w:type="spellEnd"/>
            <w:r w:rsidRPr="00D141CE">
              <w:rPr>
                <w:rFonts w:cs="Times New Roman"/>
                <w:sz w:val="20"/>
                <w:szCs w:val="20"/>
              </w:rPr>
              <w:t>; Семейный номер-</w:t>
            </w:r>
            <w:proofErr w:type="spellStart"/>
            <w:r w:rsidRPr="00D141CE">
              <w:rPr>
                <w:rFonts w:cs="Times New Roman"/>
                <w:sz w:val="20"/>
                <w:szCs w:val="20"/>
              </w:rPr>
              <w:t>студио</w:t>
            </w:r>
            <w:proofErr w:type="spellEnd"/>
          </w:p>
        </w:tc>
        <w:tc>
          <w:tcPr>
            <w:tcW w:w="612" w:type="pct"/>
          </w:tcPr>
          <w:p w14:paraId="1B682CC7"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lastRenderedPageBreak/>
              <w:t>2200</w:t>
            </w:r>
          </w:p>
          <w:p w14:paraId="068A885E"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p w14:paraId="0B9E28DC"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p w14:paraId="4D9247ED"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3800</w:t>
            </w:r>
          </w:p>
          <w:p w14:paraId="7FDE3E4A"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p w14:paraId="0C088C01"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p w14:paraId="3EEFC43A"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3300</w:t>
            </w:r>
          </w:p>
          <w:p w14:paraId="0F47B1F3"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p w14:paraId="4C8278B0"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4400</w:t>
            </w:r>
          </w:p>
          <w:p w14:paraId="445CE7BB"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p w14:paraId="3B32CB13"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p w14:paraId="26A55F16"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4400</w:t>
            </w:r>
          </w:p>
          <w:p w14:paraId="313D97E6"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p w14:paraId="22F92248"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p w14:paraId="4AA4E1D2"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4400</w:t>
            </w:r>
          </w:p>
          <w:p w14:paraId="327821F0"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p w14:paraId="45BAB633"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p w14:paraId="26EC9D58"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6000</w:t>
            </w:r>
          </w:p>
          <w:p w14:paraId="5E5CF223" w14:textId="77777777" w:rsidR="00D141CE" w:rsidRP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lang w:val="en-US"/>
              </w:rPr>
              <w:t>7000</w:t>
            </w:r>
          </w:p>
        </w:tc>
        <w:tc>
          <w:tcPr>
            <w:tcW w:w="855" w:type="pct"/>
          </w:tcPr>
          <w:p w14:paraId="2EC21942" w14:textId="77777777" w:rsid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lastRenderedPageBreak/>
              <w:t xml:space="preserve">Бесплатный </w:t>
            </w:r>
            <w:r>
              <w:rPr>
                <w:rFonts w:cs="Times New Roman"/>
                <w:sz w:val="20"/>
                <w:szCs w:val="20"/>
                <w:lang w:val="en-US"/>
              </w:rPr>
              <w:t>Wi</w:t>
            </w:r>
            <w:r w:rsidRPr="00F46504">
              <w:rPr>
                <w:rFonts w:cs="Times New Roman"/>
                <w:sz w:val="20"/>
                <w:szCs w:val="20"/>
              </w:rPr>
              <w:t>-</w:t>
            </w:r>
            <w:r>
              <w:rPr>
                <w:rFonts w:cs="Times New Roman"/>
                <w:sz w:val="20"/>
                <w:szCs w:val="20"/>
                <w:lang w:val="en-US"/>
              </w:rPr>
              <w:t>Fi</w:t>
            </w:r>
          </w:p>
          <w:p w14:paraId="674FCC12" w14:textId="77777777" w:rsidR="00D141CE" w:rsidRPr="00D141CE" w:rsidRDefault="00D141CE" w:rsidP="0054224C">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141CE">
              <w:rPr>
                <w:rFonts w:cs="Times New Roman"/>
                <w:sz w:val="20"/>
                <w:szCs w:val="20"/>
              </w:rPr>
              <w:t>Питание за дополнительную плату</w:t>
            </w:r>
          </w:p>
        </w:tc>
        <w:tc>
          <w:tcPr>
            <w:tcW w:w="691" w:type="pct"/>
          </w:tcPr>
          <w:p w14:paraId="7B54B93C" w14:textId="77777777" w:rsidR="00D141CE" w:rsidRPr="0000599B" w:rsidRDefault="00D141CE" w:rsidP="00F46504">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00599B">
              <w:rPr>
                <w:rFonts w:cs="Times New Roman"/>
                <w:sz w:val="20"/>
                <w:szCs w:val="20"/>
              </w:rPr>
              <w:t>н/д</w:t>
            </w:r>
          </w:p>
        </w:tc>
      </w:tr>
    </w:tbl>
    <w:p w14:paraId="1CDE6F83" w14:textId="77777777" w:rsidR="00EB350C" w:rsidRPr="00D141CE" w:rsidRDefault="00CB2158" w:rsidP="00D141CE">
      <w:pPr>
        <w:spacing w:line="240" w:lineRule="auto"/>
        <w:rPr>
          <w:rFonts w:cs="Times New Roman"/>
          <w:b/>
          <w:szCs w:val="28"/>
          <w:u w:val="single"/>
        </w:rPr>
      </w:pPr>
      <w:r w:rsidRPr="0000599B">
        <w:rPr>
          <w:rFonts w:cs="Times New Roman"/>
          <w:noProof/>
          <w:szCs w:val="28"/>
        </w:rPr>
        <w:lastRenderedPageBreak/>
        <w:drawing>
          <wp:anchor distT="0" distB="0" distL="114300" distR="114300" simplePos="0" relativeHeight="251852800" behindDoc="1" locked="0" layoutInCell="1" allowOverlap="1" wp14:anchorId="706AE386" wp14:editId="76EF0387">
            <wp:simplePos x="0" y="0"/>
            <wp:positionH relativeFrom="column">
              <wp:posOffset>0</wp:posOffset>
            </wp:positionH>
            <wp:positionV relativeFrom="paragraph">
              <wp:posOffset>1898650</wp:posOffset>
            </wp:positionV>
            <wp:extent cx="1414145" cy="942340"/>
            <wp:effectExtent l="0" t="0" r="8255" b="0"/>
            <wp:wrapTight wrapText="bothSides">
              <wp:wrapPolygon edited="0">
                <wp:start x="0" y="0"/>
                <wp:lineTo x="0" y="20960"/>
                <wp:lineTo x="21338" y="20960"/>
                <wp:lineTo x="2133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умруд 2.jpg"/>
                    <pic:cNvPicPr/>
                  </pic:nvPicPr>
                  <pic:blipFill>
                    <a:blip r:embed="rId53" cstate="print">
                      <a:extLst>
                        <a:ext uri="{28A0092B-C50C-407E-A947-70E740481C1C}">
                          <a14:useLocalDpi xmlns:a14="http://schemas.microsoft.com/office/drawing/2010/main"/>
                        </a:ext>
                      </a:extLst>
                    </a:blip>
                    <a:stretch>
                      <a:fillRect/>
                    </a:stretch>
                  </pic:blipFill>
                  <pic:spPr>
                    <a:xfrm>
                      <a:off x="0" y="0"/>
                      <a:ext cx="1414145" cy="942340"/>
                    </a:xfrm>
                    <a:prstGeom prst="rect">
                      <a:avLst/>
                    </a:prstGeom>
                  </pic:spPr>
                </pic:pic>
              </a:graphicData>
            </a:graphic>
            <wp14:sizeRelH relativeFrom="page">
              <wp14:pctWidth>0</wp14:pctWidth>
            </wp14:sizeRelH>
            <wp14:sizeRelV relativeFrom="page">
              <wp14:pctHeight>0</wp14:pctHeight>
            </wp14:sizeRelV>
          </wp:anchor>
        </w:drawing>
      </w:r>
      <w:r w:rsidR="00D141CE" w:rsidRPr="0000599B">
        <w:rPr>
          <w:rFonts w:cs="Times New Roman"/>
          <w:noProof/>
          <w:szCs w:val="28"/>
        </w:rPr>
        <w:drawing>
          <wp:anchor distT="0" distB="0" distL="114300" distR="114300" simplePos="0" relativeHeight="251743232" behindDoc="0" locked="0" layoutInCell="1" allowOverlap="1" wp14:anchorId="6749EA78" wp14:editId="19B4E05A">
            <wp:simplePos x="0" y="0"/>
            <wp:positionH relativeFrom="column">
              <wp:posOffset>-15240</wp:posOffset>
            </wp:positionH>
            <wp:positionV relativeFrom="paragraph">
              <wp:posOffset>449580</wp:posOffset>
            </wp:positionV>
            <wp:extent cx="1438275" cy="1078230"/>
            <wp:effectExtent l="0" t="0" r="9525"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4" cstate="print">
                      <a:extLst>
                        <a:ext uri="{28A0092B-C50C-407E-A947-70E740481C1C}">
                          <a14:useLocalDpi xmlns:a14="http://schemas.microsoft.com/office/drawing/2010/main"/>
                        </a:ext>
                      </a:extLst>
                    </a:blip>
                    <a:stretch>
                      <a:fillRect/>
                    </a:stretch>
                  </pic:blipFill>
                  <pic:spPr>
                    <a:xfrm>
                      <a:off x="0" y="0"/>
                      <a:ext cx="1438275" cy="1078230"/>
                    </a:xfrm>
                    <a:prstGeom prst="rect">
                      <a:avLst/>
                    </a:prstGeom>
                  </pic:spPr>
                </pic:pic>
              </a:graphicData>
            </a:graphic>
            <wp14:sizeRelH relativeFrom="page">
              <wp14:pctWidth>0</wp14:pctWidth>
            </wp14:sizeRelH>
            <wp14:sizeRelV relativeFrom="page">
              <wp14:pctHeight>0</wp14:pctHeight>
            </wp14:sizeRelV>
          </wp:anchor>
        </w:drawing>
      </w:r>
      <w:r w:rsidR="00186A49" w:rsidRPr="0000599B">
        <w:rPr>
          <w:rFonts w:cs="Times New Roman"/>
          <w:b/>
          <w:szCs w:val="28"/>
          <w:u w:val="single"/>
        </w:rPr>
        <w:t>Гостиничный</w:t>
      </w:r>
      <w:r w:rsidR="00186A49" w:rsidRPr="0000599B">
        <w:rPr>
          <w:rFonts w:cs="Times New Roman"/>
          <w:b/>
          <w:szCs w:val="28"/>
          <w:u w:val="single"/>
        </w:rPr>
        <w:tab/>
        <w:t>комплекс</w:t>
      </w:r>
      <w:r w:rsidR="00186A49" w:rsidRPr="0000599B">
        <w:rPr>
          <w:rFonts w:cs="Times New Roman"/>
          <w:b/>
          <w:szCs w:val="28"/>
          <w:u w:val="single"/>
        </w:rPr>
        <w:tab/>
        <w:t>«Изумруд»</w:t>
      </w:r>
      <w:r w:rsidR="002A5D0A" w:rsidRPr="0000599B">
        <w:br/>
      </w:r>
      <w:r w:rsidR="002A5D0A" w:rsidRPr="0000599B">
        <w:rPr>
          <w:rFonts w:cs="Times New Roman"/>
          <w:szCs w:val="28"/>
        </w:rPr>
        <w:t>Гостиничный комплекс «Изумруд» расположен в лесопарковой зоне экологически чистого района Краснодарского края — поселке Мостовском. Номерной фонд гостиницы состоит из 24 комфортабельных номеров различных категорий, выполненных в современном стиле. На территории гостиничного комплекса «Изумруд» расположено два бассейна, наполненных водой из природных термальных источников.</w:t>
      </w:r>
    </w:p>
    <w:p w14:paraId="1C68AB11" w14:textId="77777777" w:rsidR="001A78AB" w:rsidRPr="0000599B" w:rsidRDefault="001A78AB" w:rsidP="002C04EA">
      <w:pPr>
        <w:rPr>
          <w:rFonts w:cs="Times New Roman"/>
          <w:szCs w:val="28"/>
        </w:rPr>
      </w:pPr>
      <w:r w:rsidRPr="0000599B">
        <w:rPr>
          <w:rFonts w:cs="Times New Roman"/>
          <w:szCs w:val="28"/>
        </w:rPr>
        <w:t>База отдыха «Изумруд» предоставляет ряд следующих услуг:</w:t>
      </w:r>
    </w:p>
    <w:p w14:paraId="767760AC" w14:textId="77777777" w:rsidR="001A78AB" w:rsidRPr="0000599B" w:rsidRDefault="001A78AB" w:rsidP="00EA63C3">
      <w:pPr>
        <w:numPr>
          <w:ilvl w:val="0"/>
          <w:numId w:val="26"/>
        </w:numPr>
        <w:shd w:val="clear" w:color="auto" w:fill="FFFFFF"/>
        <w:ind w:left="357" w:hanging="357"/>
        <w:rPr>
          <w:rFonts w:eastAsia="Times New Roman" w:cs="Times New Roman"/>
          <w:color w:val="000000" w:themeColor="text1"/>
          <w:szCs w:val="28"/>
        </w:rPr>
      </w:pPr>
      <w:r w:rsidRPr="0000599B">
        <w:rPr>
          <w:rFonts w:eastAsia="Times New Roman" w:cs="Times New Roman"/>
          <w:color w:val="000000" w:themeColor="text1"/>
          <w:szCs w:val="28"/>
        </w:rPr>
        <w:t>пользование бассейном с тремя видами гидромассажа;</w:t>
      </w:r>
    </w:p>
    <w:p w14:paraId="5CC49AD9" w14:textId="77777777" w:rsidR="001A78AB" w:rsidRPr="0000599B" w:rsidRDefault="001A78AB" w:rsidP="00EA63C3">
      <w:pPr>
        <w:numPr>
          <w:ilvl w:val="0"/>
          <w:numId w:val="26"/>
        </w:numPr>
        <w:shd w:val="clear" w:color="auto" w:fill="FFFFFF"/>
        <w:ind w:left="357" w:hanging="357"/>
        <w:rPr>
          <w:rFonts w:eastAsia="Times New Roman" w:cs="Times New Roman"/>
          <w:color w:val="000000" w:themeColor="text1"/>
          <w:szCs w:val="28"/>
        </w:rPr>
      </w:pPr>
      <w:r w:rsidRPr="0000599B">
        <w:rPr>
          <w:rFonts w:eastAsia="Times New Roman" w:cs="Times New Roman"/>
          <w:color w:val="000000" w:themeColor="text1"/>
          <w:szCs w:val="28"/>
        </w:rPr>
        <w:t>предоставление общего зала для отдыха на бассейнах с теплым заплывом;</w:t>
      </w:r>
    </w:p>
    <w:p w14:paraId="7D75541D" w14:textId="77777777" w:rsidR="001A78AB" w:rsidRPr="0000599B" w:rsidRDefault="001A78AB" w:rsidP="00EA63C3">
      <w:pPr>
        <w:numPr>
          <w:ilvl w:val="0"/>
          <w:numId w:val="26"/>
        </w:numPr>
        <w:shd w:val="clear" w:color="auto" w:fill="FFFFFF"/>
        <w:ind w:left="357" w:hanging="357"/>
        <w:rPr>
          <w:rFonts w:eastAsia="Times New Roman" w:cs="Times New Roman"/>
          <w:color w:val="000000" w:themeColor="text1"/>
          <w:szCs w:val="28"/>
        </w:rPr>
      </w:pPr>
      <w:r w:rsidRPr="0000599B">
        <w:rPr>
          <w:rFonts w:eastAsia="Times New Roman" w:cs="Times New Roman"/>
          <w:color w:val="000000" w:themeColor="text1"/>
          <w:szCs w:val="28"/>
        </w:rPr>
        <w:t>мангалы, теплые беседки;</w:t>
      </w:r>
    </w:p>
    <w:p w14:paraId="1928E236" w14:textId="77777777" w:rsidR="001A78AB" w:rsidRPr="0000599B" w:rsidRDefault="001A78AB" w:rsidP="00EA63C3">
      <w:pPr>
        <w:numPr>
          <w:ilvl w:val="0"/>
          <w:numId w:val="26"/>
        </w:numPr>
        <w:shd w:val="clear" w:color="auto" w:fill="FFFFFF"/>
        <w:ind w:left="357" w:hanging="357"/>
        <w:rPr>
          <w:rFonts w:eastAsia="Times New Roman" w:cs="Times New Roman"/>
          <w:color w:val="000000" w:themeColor="text1"/>
          <w:szCs w:val="28"/>
        </w:rPr>
      </w:pPr>
      <w:r w:rsidRPr="0000599B">
        <w:rPr>
          <w:rFonts w:eastAsia="Times New Roman" w:cs="Times New Roman"/>
          <w:color w:val="000000" w:themeColor="text1"/>
          <w:szCs w:val="28"/>
        </w:rPr>
        <w:t>питание в кафе на территории комплекса;</w:t>
      </w:r>
    </w:p>
    <w:p w14:paraId="507AE6E4" w14:textId="77777777" w:rsidR="001A78AB" w:rsidRPr="0000599B" w:rsidRDefault="001A78AB" w:rsidP="00EA63C3">
      <w:pPr>
        <w:numPr>
          <w:ilvl w:val="0"/>
          <w:numId w:val="26"/>
        </w:numPr>
        <w:shd w:val="clear" w:color="auto" w:fill="FFFFFF"/>
        <w:ind w:left="357" w:hanging="357"/>
        <w:rPr>
          <w:rFonts w:eastAsia="Times New Roman" w:cs="Times New Roman"/>
          <w:color w:val="000000" w:themeColor="text1"/>
          <w:szCs w:val="28"/>
        </w:rPr>
      </w:pPr>
      <w:r w:rsidRPr="0000599B">
        <w:rPr>
          <w:rFonts w:eastAsia="Times New Roman" w:cs="Times New Roman"/>
          <w:color w:val="000000" w:themeColor="text1"/>
          <w:szCs w:val="28"/>
        </w:rPr>
        <w:t>проведение банкетов и торжеств;</w:t>
      </w:r>
    </w:p>
    <w:p w14:paraId="15F8984A" w14:textId="77777777" w:rsidR="001A78AB" w:rsidRPr="0000599B" w:rsidRDefault="001A78AB" w:rsidP="00EA63C3">
      <w:pPr>
        <w:numPr>
          <w:ilvl w:val="0"/>
          <w:numId w:val="26"/>
        </w:numPr>
        <w:shd w:val="clear" w:color="auto" w:fill="FFFFFF"/>
        <w:ind w:left="357" w:hanging="357"/>
        <w:rPr>
          <w:rFonts w:eastAsia="Times New Roman" w:cs="Times New Roman"/>
          <w:color w:val="000000" w:themeColor="text1"/>
          <w:szCs w:val="28"/>
        </w:rPr>
      </w:pPr>
      <w:r w:rsidRPr="0000599B">
        <w:rPr>
          <w:rFonts w:eastAsia="Times New Roman" w:cs="Times New Roman"/>
          <w:color w:val="000000" w:themeColor="text1"/>
          <w:szCs w:val="28"/>
        </w:rPr>
        <w:t>аренда конференц-зала;</w:t>
      </w:r>
    </w:p>
    <w:p w14:paraId="7CF71217" w14:textId="77777777" w:rsidR="001A78AB" w:rsidRPr="0000599B" w:rsidRDefault="001A78AB" w:rsidP="00EA63C3">
      <w:pPr>
        <w:numPr>
          <w:ilvl w:val="0"/>
          <w:numId w:val="26"/>
        </w:numPr>
        <w:shd w:val="clear" w:color="auto" w:fill="FFFFFF"/>
        <w:ind w:left="357" w:hanging="357"/>
        <w:rPr>
          <w:rFonts w:eastAsia="Times New Roman" w:cs="Times New Roman"/>
          <w:color w:val="000000" w:themeColor="text1"/>
          <w:szCs w:val="28"/>
        </w:rPr>
      </w:pPr>
      <w:r w:rsidRPr="0000599B">
        <w:rPr>
          <w:rFonts w:eastAsia="Times New Roman" w:cs="Times New Roman"/>
          <w:color w:val="000000" w:themeColor="text1"/>
          <w:szCs w:val="28"/>
        </w:rPr>
        <w:t>бильярдный зал;</w:t>
      </w:r>
    </w:p>
    <w:p w14:paraId="2D7DF9F0" w14:textId="77777777" w:rsidR="001A78AB" w:rsidRPr="0000599B" w:rsidRDefault="001A78AB" w:rsidP="00EA63C3">
      <w:pPr>
        <w:numPr>
          <w:ilvl w:val="0"/>
          <w:numId w:val="26"/>
        </w:numPr>
        <w:shd w:val="clear" w:color="auto" w:fill="FFFFFF"/>
        <w:ind w:left="357" w:hanging="357"/>
        <w:rPr>
          <w:rFonts w:eastAsia="Times New Roman" w:cs="Times New Roman"/>
          <w:color w:val="000000" w:themeColor="text1"/>
          <w:szCs w:val="28"/>
        </w:rPr>
      </w:pPr>
      <w:r w:rsidRPr="0000599B">
        <w:rPr>
          <w:rFonts w:eastAsia="Times New Roman" w:cs="Times New Roman"/>
          <w:color w:val="000000" w:themeColor="text1"/>
          <w:szCs w:val="28"/>
        </w:rPr>
        <w:t>парковка;</w:t>
      </w:r>
    </w:p>
    <w:p w14:paraId="54EA3026" w14:textId="77777777" w:rsidR="001A78AB" w:rsidRPr="0000599B" w:rsidRDefault="001A78AB" w:rsidP="00EA63C3">
      <w:pPr>
        <w:numPr>
          <w:ilvl w:val="0"/>
          <w:numId w:val="26"/>
        </w:numPr>
        <w:shd w:val="clear" w:color="auto" w:fill="FFFFFF"/>
        <w:ind w:left="357" w:hanging="357"/>
        <w:rPr>
          <w:rFonts w:eastAsia="Times New Roman" w:cs="Times New Roman"/>
          <w:color w:val="000000" w:themeColor="text1"/>
          <w:szCs w:val="28"/>
        </w:rPr>
      </w:pPr>
      <w:r w:rsidRPr="0000599B">
        <w:rPr>
          <w:rFonts w:eastAsia="Times New Roman" w:cs="Times New Roman"/>
          <w:color w:val="000000" w:themeColor="text1"/>
          <w:szCs w:val="28"/>
        </w:rPr>
        <w:t>услуги прачечной;</w:t>
      </w:r>
    </w:p>
    <w:p w14:paraId="3745F1FB" w14:textId="77777777" w:rsidR="001A78AB" w:rsidRPr="0000599B" w:rsidRDefault="001A78AB" w:rsidP="00EA63C3">
      <w:pPr>
        <w:numPr>
          <w:ilvl w:val="0"/>
          <w:numId w:val="26"/>
        </w:numPr>
        <w:shd w:val="clear" w:color="auto" w:fill="FFFFFF"/>
        <w:ind w:left="357" w:hanging="357"/>
        <w:rPr>
          <w:rFonts w:ascii="Open Sans" w:eastAsia="Times New Roman" w:hAnsi="Open Sans" w:cs="Open Sans"/>
          <w:color w:val="000000" w:themeColor="text1"/>
          <w:sz w:val="18"/>
          <w:szCs w:val="18"/>
        </w:rPr>
      </w:pPr>
      <w:r w:rsidRPr="0000599B">
        <w:rPr>
          <w:rFonts w:eastAsia="Times New Roman" w:cs="Times New Roman"/>
          <w:color w:val="000000" w:themeColor="text1"/>
          <w:szCs w:val="28"/>
        </w:rPr>
        <w:t xml:space="preserve">Интернет </w:t>
      </w:r>
      <w:proofErr w:type="spellStart"/>
      <w:r w:rsidRPr="0000599B">
        <w:rPr>
          <w:rFonts w:eastAsia="Times New Roman" w:cs="Times New Roman"/>
          <w:color w:val="000000" w:themeColor="text1"/>
          <w:szCs w:val="28"/>
        </w:rPr>
        <w:t>Wi-Fi</w:t>
      </w:r>
      <w:proofErr w:type="spellEnd"/>
      <w:r w:rsidRPr="0000599B">
        <w:rPr>
          <w:rFonts w:eastAsia="Times New Roman" w:cs="Times New Roman"/>
          <w:color w:val="000000" w:themeColor="text1"/>
          <w:szCs w:val="28"/>
        </w:rPr>
        <w:t xml:space="preserve"> Интернет и спутниковое ТВ</w:t>
      </w:r>
      <w:r w:rsidRPr="0000599B">
        <w:rPr>
          <w:rFonts w:ascii="Open Sans" w:eastAsia="Times New Roman" w:hAnsi="Open Sans" w:cs="Open Sans"/>
          <w:color w:val="000000" w:themeColor="text1"/>
          <w:sz w:val="18"/>
          <w:szCs w:val="18"/>
        </w:rPr>
        <w:t>.</w:t>
      </w:r>
    </w:p>
    <w:p w14:paraId="1160EB4D" w14:textId="77777777" w:rsidR="006679DD" w:rsidRPr="0000599B" w:rsidRDefault="001A78AB" w:rsidP="006679DD">
      <w:pPr>
        <w:rPr>
          <w:b/>
          <w:szCs w:val="28"/>
          <w:u w:val="single"/>
        </w:rPr>
      </w:pPr>
      <w:r w:rsidRPr="0000599B">
        <w:rPr>
          <w:rFonts w:cs="Times New Roman"/>
          <w:szCs w:val="28"/>
        </w:rPr>
        <w:t xml:space="preserve"> </w:t>
      </w:r>
      <w:r w:rsidR="006679DD" w:rsidRPr="0000599B">
        <w:rPr>
          <w:b/>
          <w:szCs w:val="28"/>
          <w:u w:val="single"/>
        </w:rPr>
        <w:t>База отдыха "АКВА-ВИТА"</w:t>
      </w:r>
    </w:p>
    <w:p w14:paraId="4E2F9687" w14:textId="21FCC30D" w:rsidR="00A47125" w:rsidRPr="0000599B" w:rsidRDefault="00CB2158" w:rsidP="00A47125">
      <w:pPr>
        <w:rPr>
          <w:rFonts w:cs="Times New Roman"/>
          <w:szCs w:val="28"/>
        </w:rPr>
      </w:pPr>
      <w:r w:rsidRPr="0000599B">
        <w:rPr>
          <w:rFonts w:cs="Times New Roman"/>
          <w:noProof/>
          <w:szCs w:val="28"/>
        </w:rPr>
        <w:drawing>
          <wp:anchor distT="0" distB="0" distL="114300" distR="114300" simplePos="0" relativeHeight="251744256" behindDoc="0" locked="0" layoutInCell="1" allowOverlap="1" wp14:anchorId="6BFA70E5" wp14:editId="78D39A0B">
            <wp:simplePos x="0" y="0"/>
            <wp:positionH relativeFrom="column">
              <wp:posOffset>-62865</wp:posOffset>
            </wp:positionH>
            <wp:positionV relativeFrom="paragraph">
              <wp:posOffset>17145</wp:posOffset>
            </wp:positionV>
            <wp:extent cx="1506220" cy="112839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5">
                      <a:extLst>
                        <a:ext uri="{28A0092B-C50C-407E-A947-70E740481C1C}">
                          <a14:useLocalDpi xmlns:a14="http://schemas.microsoft.com/office/drawing/2010/main"/>
                        </a:ext>
                      </a:extLst>
                    </a:blip>
                    <a:stretch>
                      <a:fillRect/>
                    </a:stretch>
                  </pic:blipFill>
                  <pic:spPr>
                    <a:xfrm>
                      <a:off x="0" y="0"/>
                      <a:ext cx="1506220" cy="1128395"/>
                    </a:xfrm>
                    <a:prstGeom prst="rect">
                      <a:avLst/>
                    </a:prstGeom>
                  </pic:spPr>
                </pic:pic>
              </a:graphicData>
            </a:graphic>
            <wp14:sizeRelH relativeFrom="page">
              <wp14:pctWidth>0</wp14:pctWidth>
            </wp14:sizeRelH>
            <wp14:sizeRelV relativeFrom="page">
              <wp14:pctHeight>0</wp14:pctHeight>
            </wp14:sizeRelV>
          </wp:anchor>
        </w:drawing>
      </w:r>
      <w:r w:rsidR="00A47125" w:rsidRPr="0000599B">
        <w:rPr>
          <w:rFonts w:cs="Times New Roman"/>
          <w:szCs w:val="28"/>
        </w:rPr>
        <w:t xml:space="preserve">База семейного отдыха «АКВА-Вита» расположена на окраине </w:t>
      </w:r>
      <w:proofErr w:type="spellStart"/>
      <w:r w:rsidR="00A47125" w:rsidRPr="0000599B">
        <w:rPr>
          <w:rFonts w:cs="Times New Roman"/>
          <w:szCs w:val="28"/>
        </w:rPr>
        <w:t>пгт</w:t>
      </w:r>
      <w:proofErr w:type="spellEnd"/>
      <w:r w:rsidR="00A47125" w:rsidRPr="0000599B">
        <w:rPr>
          <w:rFonts w:cs="Times New Roman"/>
          <w:szCs w:val="28"/>
        </w:rPr>
        <w:t xml:space="preserve"> Мостовского Краснодарского края. Гордостью базы являются 6 геотермальных бассейнов с современными методами водоподготовки, очистки, обеззараживания и с более 20 </w:t>
      </w:r>
      <w:proofErr w:type="spellStart"/>
      <w:r w:rsidR="00A47125" w:rsidRPr="0000599B">
        <w:rPr>
          <w:rFonts w:cs="Times New Roman"/>
          <w:szCs w:val="28"/>
        </w:rPr>
        <w:t>гидр</w:t>
      </w:r>
      <w:proofErr w:type="gramStart"/>
      <w:r w:rsidR="00A47125" w:rsidRPr="0000599B">
        <w:rPr>
          <w:rFonts w:cs="Times New Roman"/>
          <w:szCs w:val="28"/>
        </w:rPr>
        <w:t>о</w:t>
      </w:r>
      <w:proofErr w:type="spellEnd"/>
      <w:r w:rsidR="00A47125" w:rsidRPr="0000599B">
        <w:rPr>
          <w:rFonts w:cs="Times New Roman"/>
          <w:szCs w:val="28"/>
        </w:rPr>
        <w:t>-</w:t>
      </w:r>
      <w:proofErr w:type="gramEnd"/>
      <w:r w:rsidR="00A47125" w:rsidRPr="0000599B">
        <w:rPr>
          <w:rFonts w:cs="Times New Roman"/>
          <w:szCs w:val="28"/>
        </w:rPr>
        <w:t xml:space="preserve"> и </w:t>
      </w:r>
      <w:proofErr w:type="spellStart"/>
      <w:r w:rsidR="00A47125" w:rsidRPr="0000599B">
        <w:rPr>
          <w:rFonts w:cs="Times New Roman"/>
          <w:szCs w:val="28"/>
        </w:rPr>
        <w:t>аэромассажами</w:t>
      </w:r>
      <w:proofErr w:type="spellEnd"/>
      <w:r w:rsidR="00A47125" w:rsidRPr="0000599B">
        <w:rPr>
          <w:rFonts w:cs="Times New Roman"/>
          <w:szCs w:val="28"/>
        </w:rPr>
        <w:t xml:space="preserve">, </w:t>
      </w:r>
      <w:r w:rsidR="00A47125" w:rsidRPr="0000599B">
        <w:rPr>
          <w:rFonts w:cs="Times New Roman"/>
          <w:szCs w:val="28"/>
        </w:rPr>
        <w:lastRenderedPageBreak/>
        <w:t xml:space="preserve">температура воды в них 37-39 градусов. </w:t>
      </w:r>
    </w:p>
    <w:p w14:paraId="12AEA3AB" w14:textId="77777777" w:rsidR="001A78AB" w:rsidRPr="0000599B" w:rsidRDefault="006E1394" w:rsidP="006E1394">
      <w:pPr>
        <w:rPr>
          <w:rFonts w:cs="Times New Roman"/>
          <w:szCs w:val="28"/>
        </w:rPr>
      </w:pPr>
      <w:r w:rsidRPr="0000599B">
        <w:rPr>
          <w:rFonts w:cs="Times New Roman"/>
          <w:noProof/>
          <w:szCs w:val="28"/>
        </w:rPr>
        <w:drawing>
          <wp:anchor distT="0" distB="0" distL="114300" distR="114300" simplePos="0" relativeHeight="251854848" behindDoc="0" locked="0" layoutInCell="1" allowOverlap="1" wp14:anchorId="3BF804C9" wp14:editId="34DC5436">
            <wp:simplePos x="0" y="0"/>
            <wp:positionH relativeFrom="column">
              <wp:posOffset>-65405</wp:posOffset>
            </wp:positionH>
            <wp:positionV relativeFrom="paragraph">
              <wp:posOffset>37465</wp:posOffset>
            </wp:positionV>
            <wp:extent cx="1499870" cy="1000125"/>
            <wp:effectExtent l="0" t="0" r="508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ва- вита 2.jpg"/>
                    <pic:cNvPicPr/>
                  </pic:nvPicPr>
                  <pic:blipFill>
                    <a:blip r:embed="rId56" cstate="print">
                      <a:extLst>
                        <a:ext uri="{28A0092B-C50C-407E-A947-70E740481C1C}">
                          <a14:useLocalDpi xmlns:a14="http://schemas.microsoft.com/office/drawing/2010/main"/>
                        </a:ext>
                      </a:extLst>
                    </a:blip>
                    <a:stretch>
                      <a:fillRect/>
                    </a:stretch>
                  </pic:blipFill>
                  <pic:spPr>
                    <a:xfrm>
                      <a:off x="0" y="0"/>
                      <a:ext cx="1499870" cy="1000125"/>
                    </a:xfrm>
                    <a:prstGeom prst="rect">
                      <a:avLst/>
                    </a:prstGeom>
                  </pic:spPr>
                </pic:pic>
              </a:graphicData>
            </a:graphic>
            <wp14:sizeRelH relativeFrom="page">
              <wp14:pctWidth>0</wp14:pctWidth>
            </wp14:sizeRelH>
            <wp14:sizeRelV relativeFrom="page">
              <wp14:pctHeight>0</wp14:pctHeight>
            </wp14:sizeRelV>
          </wp:anchor>
        </w:drawing>
      </w:r>
      <w:r w:rsidR="00A47125" w:rsidRPr="0000599B">
        <w:rPr>
          <w:rFonts w:cs="Times New Roman"/>
          <w:szCs w:val="28"/>
        </w:rPr>
        <w:t xml:space="preserve">Отдыхающим предлагаются благоустроенные номера с удобствами. На территории находятся: кафе, с вкусной домашней кухней на 150 человек; караоке-бар, </w:t>
      </w:r>
      <w:proofErr w:type="spellStart"/>
      <w:r w:rsidR="00A47125" w:rsidRPr="0000599B">
        <w:rPr>
          <w:rFonts w:cs="Times New Roman"/>
          <w:szCs w:val="28"/>
        </w:rPr>
        <w:t>фитобар</w:t>
      </w:r>
      <w:proofErr w:type="spellEnd"/>
      <w:r w:rsidR="00A47125" w:rsidRPr="0000599B">
        <w:rPr>
          <w:rFonts w:cs="Times New Roman"/>
          <w:szCs w:val="28"/>
        </w:rPr>
        <w:t xml:space="preserve"> (травяные чаи, кофе на песке, мёд), баня на дровах.</w:t>
      </w:r>
    </w:p>
    <w:p w14:paraId="50C99CCE" w14:textId="77777777" w:rsidR="00A47125" w:rsidRPr="0000599B" w:rsidRDefault="00A47125" w:rsidP="006E1394">
      <w:pPr>
        <w:rPr>
          <w:rFonts w:cs="Times New Roman"/>
          <w:szCs w:val="28"/>
        </w:rPr>
      </w:pPr>
      <w:r w:rsidRPr="0000599B">
        <w:rPr>
          <w:rFonts w:cs="Times New Roman"/>
          <w:szCs w:val="28"/>
        </w:rPr>
        <w:t>Услуги:</w:t>
      </w:r>
    </w:p>
    <w:p w14:paraId="619161D3" w14:textId="77777777" w:rsidR="00A47125" w:rsidRPr="0000599B" w:rsidRDefault="00551605" w:rsidP="00EA63C3">
      <w:pPr>
        <w:pStyle w:val="aa"/>
        <w:numPr>
          <w:ilvl w:val="0"/>
          <w:numId w:val="27"/>
        </w:numPr>
        <w:rPr>
          <w:rFonts w:cs="Times New Roman"/>
          <w:szCs w:val="28"/>
        </w:rPr>
      </w:pPr>
      <w:r w:rsidRPr="0000599B">
        <w:rPr>
          <w:rFonts w:cs="Times New Roman"/>
          <w:szCs w:val="28"/>
        </w:rPr>
        <w:t>д</w:t>
      </w:r>
      <w:r w:rsidR="00A47125" w:rsidRPr="0000599B">
        <w:rPr>
          <w:rFonts w:cs="Times New Roman"/>
          <w:szCs w:val="28"/>
        </w:rPr>
        <w:t>етская игровая комната;</w:t>
      </w:r>
    </w:p>
    <w:p w14:paraId="2162D770" w14:textId="77777777" w:rsidR="00A47125" w:rsidRPr="0000599B" w:rsidRDefault="00551605" w:rsidP="00EA63C3">
      <w:pPr>
        <w:pStyle w:val="aa"/>
        <w:numPr>
          <w:ilvl w:val="0"/>
          <w:numId w:val="27"/>
        </w:numPr>
        <w:rPr>
          <w:rFonts w:cs="Times New Roman"/>
          <w:szCs w:val="28"/>
        </w:rPr>
      </w:pPr>
      <w:r w:rsidRPr="0000599B">
        <w:rPr>
          <w:rFonts w:cs="Times New Roman"/>
          <w:szCs w:val="28"/>
        </w:rPr>
        <w:t>конные прогулки;</w:t>
      </w:r>
    </w:p>
    <w:p w14:paraId="67EF99DC" w14:textId="77777777" w:rsidR="00551605" w:rsidRPr="0000599B" w:rsidRDefault="00551605" w:rsidP="00EA63C3">
      <w:pPr>
        <w:pStyle w:val="aa"/>
        <w:numPr>
          <w:ilvl w:val="0"/>
          <w:numId w:val="27"/>
        </w:numPr>
        <w:rPr>
          <w:rFonts w:cs="Times New Roman"/>
          <w:szCs w:val="28"/>
        </w:rPr>
      </w:pPr>
      <w:r w:rsidRPr="0000599B">
        <w:rPr>
          <w:rFonts w:cs="Times New Roman"/>
          <w:szCs w:val="28"/>
        </w:rPr>
        <w:t>прокат велосипедов;</w:t>
      </w:r>
    </w:p>
    <w:p w14:paraId="6DEE7345" w14:textId="77777777" w:rsidR="00551605" w:rsidRPr="0000599B" w:rsidRDefault="00551605" w:rsidP="00EA63C3">
      <w:pPr>
        <w:pStyle w:val="aa"/>
        <w:numPr>
          <w:ilvl w:val="0"/>
          <w:numId w:val="27"/>
        </w:numPr>
        <w:rPr>
          <w:rFonts w:cs="Times New Roman"/>
          <w:szCs w:val="28"/>
        </w:rPr>
      </w:pPr>
      <w:r w:rsidRPr="0000599B">
        <w:rPr>
          <w:rFonts w:cs="Times New Roman"/>
          <w:szCs w:val="28"/>
        </w:rPr>
        <w:t>рыбалка;</w:t>
      </w:r>
    </w:p>
    <w:p w14:paraId="6FC922E9" w14:textId="77777777" w:rsidR="00B625B1" w:rsidRPr="006E1394" w:rsidRDefault="00551605" w:rsidP="00EA63C3">
      <w:pPr>
        <w:pStyle w:val="aa"/>
        <w:numPr>
          <w:ilvl w:val="0"/>
          <w:numId w:val="27"/>
        </w:numPr>
        <w:rPr>
          <w:rFonts w:cs="Times New Roman"/>
          <w:szCs w:val="28"/>
        </w:rPr>
      </w:pPr>
      <w:r w:rsidRPr="0000599B">
        <w:rPr>
          <w:rFonts w:cs="Times New Roman"/>
          <w:szCs w:val="28"/>
        </w:rPr>
        <w:t xml:space="preserve">баня на дровах и </w:t>
      </w:r>
      <w:r w:rsidRPr="0000599B">
        <w:rPr>
          <w:rFonts w:cs="Times New Roman"/>
          <w:szCs w:val="28"/>
          <w:lang w:val="en-US"/>
        </w:rPr>
        <w:t>SPA</w:t>
      </w:r>
      <w:r w:rsidRPr="0000599B">
        <w:rPr>
          <w:rFonts w:cs="Times New Roman"/>
          <w:szCs w:val="28"/>
        </w:rPr>
        <w:t xml:space="preserve"> </w:t>
      </w:r>
      <w:r w:rsidR="00B625B1" w:rsidRPr="0000599B">
        <w:rPr>
          <w:rFonts w:cs="Times New Roman"/>
          <w:szCs w:val="28"/>
          <w:lang w:val="en-US"/>
        </w:rPr>
        <w:t>Fish</w:t>
      </w:r>
      <w:r w:rsidR="00B625B1" w:rsidRPr="0000599B">
        <w:rPr>
          <w:rFonts w:cs="Times New Roman"/>
          <w:szCs w:val="28"/>
        </w:rPr>
        <w:t>.</w:t>
      </w:r>
    </w:p>
    <w:p w14:paraId="124D46CC" w14:textId="77777777" w:rsidR="00186A49" w:rsidRPr="006E1394" w:rsidRDefault="006E1394" w:rsidP="006E1394">
      <w:pPr>
        <w:rPr>
          <w:rFonts w:cs="Times New Roman"/>
          <w:b/>
          <w:szCs w:val="28"/>
          <w:u w:val="single"/>
        </w:rPr>
      </w:pPr>
      <w:r w:rsidRPr="006E1394">
        <w:rPr>
          <w:rFonts w:cs="Times New Roman"/>
          <w:b/>
          <w:szCs w:val="28"/>
          <w:u w:val="single"/>
        </w:rPr>
        <w:t>База отдыха «Старая мельница»</w:t>
      </w:r>
    </w:p>
    <w:p w14:paraId="39A1C738" w14:textId="4B7D11D3" w:rsidR="002748CB" w:rsidRPr="0000599B" w:rsidRDefault="00897E7E" w:rsidP="002D6DCD">
      <w:pPr>
        <w:pStyle w:val="aa"/>
        <w:ind w:left="0"/>
        <w:contextualSpacing w:val="0"/>
        <w:rPr>
          <w:rFonts w:cs="Times New Roman"/>
          <w:szCs w:val="28"/>
        </w:rPr>
      </w:pPr>
      <w:r w:rsidRPr="0000599B">
        <w:rPr>
          <w:rFonts w:cs="Times New Roman"/>
          <w:noProof/>
          <w:szCs w:val="28"/>
        </w:rPr>
        <w:drawing>
          <wp:anchor distT="0" distB="0" distL="114300" distR="114300" simplePos="0" relativeHeight="251855872" behindDoc="0" locked="0" layoutInCell="1" allowOverlap="1" wp14:anchorId="1E39259F" wp14:editId="00BD284A">
            <wp:simplePos x="0" y="0"/>
            <wp:positionH relativeFrom="column">
              <wp:posOffset>4330700</wp:posOffset>
            </wp:positionH>
            <wp:positionV relativeFrom="paragraph">
              <wp:posOffset>1547495</wp:posOffset>
            </wp:positionV>
            <wp:extent cx="1562100" cy="1026160"/>
            <wp:effectExtent l="0" t="0" r="1270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 1.jpg"/>
                    <pic:cNvPicPr/>
                  </pic:nvPicPr>
                  <pic:blipFill>
                    <a:blip r:embed="rId57" cstate="print">
                      <a:extLst>
                        <a:ext uri="{28A0092B-C50C-407E-A947-70E740481C1C}">
                          <a14:useLocalDpi xmlns:a14="http://schemas.microsoft.com/office/drawing/2010/main"/>
                        </a:ext>
                      </a:extLst>
                    </a:blip>
                    <a:stretch>
                      <a:fillRect/>
                    </a:stretch>
                  </pic:blipFill>
                  <pic:spPr>
                    <a:xfrm>
                      <a:off x="0" y="0"/>
                      <a:ext cx="1562100" cy="1026160"/>
                    </a:xfrm>
                    <a:prstGeom prst="rect">
                      <a:avLst/>
                    </a:prstGeom>
                  </pic:spPr>
                </pic:pic>
              </a:graphicData>
            </a:graphic>
            <wp14:sizeRelH relativeFrom="page">
              <wp14:pctWidth>0</wp14:pctWidth>
            </wp14:sizeRelH>
            <wp14:sizeRelV relativeFrom="page">
              <wp14:pctHeight>0</wp14:pctHeight>
            </wp14:sizeRelV>
          </wp:anchor>
        </w:drawing>
      </w:r>
      <w:r w:rsidR="006E1394" w:rsidRPr="0000599B">
        <w:rPr>
          <w:rFonts w:cs="Times New Roman"/>
          <w:noProof/>
          <w:szCs w:val="28"/>
        </w:rPr>
        <w:drawing>
          <wp:anchor distT="0" distB="0" distL="114300" distR="114300" simplePos="0" relativeHeight="251745280" behindDoc="0" locked="0" layoutInCell="1" allowOverlap="1" wp14:anchorId="03976726" wp14:editId="18219C81">
            <wp:simplePos x="0" y="0"/>
            <wp:positionH relativeFrom="column">
              <wp:posOffset>-46355</wp:posOffset>
            </wp:positionH>
            <wp:positionV relativeFrom="paragraph">
              <wp:posOffset>231775</wp:posOffset>
            </wp:positionV>
            <wp:extent cx="1485900" cy="111442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8" cstate="print">
                      <a:extLst>
                        <a:ext uri="{28A0092B-C50C-407E-A947-70E740481C1C}">
                          <a14:useLocalDpi xmlns:a14="http://schemas.microsoft.com/office/drawing/2010/main"/>
                        </a:ext>
                      </a:extLst>
                    </a:blip>
                    <a:stretch>
                      <a:fillRect/>
                    </a:stretch>
                  </pic:blipFill>
                  <pic:spPr>
                    <a:xfrm>
                      <a:off x="0" y="0"/>
                      <a:ext cx="1485900" cy="1114425"/>
                    </a:xfrm>
                    <a:prstGeom prst="rect">
                      <a:avLst/>
                    </a:prstGeom>
                  </pic:spPr>
                </pic:pic>
              </a:graphicData>
            </a:graphic>
            <wp14:sizeRelH relativeFrom="page">
              <wp14:pctWidth>0</wp14:pctWidth>
            </wp14:sizeRelH>
            <wp14:sizeRelV relativeFrom="page">
              <wp14:pctHeight>0</wp14:pctHeight>
            </wp14:sizeRelV>
          </wp:anchor>
        </w:drawing>
      </w:r>
      <w:r w:rsidR="00186A49" w:rsidRPr="0000599B">
        <w:rPr>
          <w:rFonts w:cs="Times New Roman"/>
          <w:szCs w:val="28"/>
        </w:rPr>
        <w:t xml:space="preserve">База отдыха расположена в живописном месте рядом с рекой Ходзь за территорией поселка, вдали от шумных дорог. Предлагает прекрасный отдых всей семьей или дружной компанией. Два бассейна с термальной водой снимут усталость и напряжение от трудовых будней, а </w:t>
      </w:r>
      <w:proofErr w:type="spellStart"/>
      <w:r w:rsidR="00186A49" w:rsidRPr="0000599B">
        <w:rPr>
          <w:rFonts w:cs="Times New Roman"/>
          <w:szCs w:val="28"/>
        </w:rPr>
        <w:t>гидр</w:t>
      </w:r>
      <w:proofErr w:type="gramStart"/>
      <w:r w:rsidR="00186A49" w:rsidRPr="0000599B">
        <w:rPr>
          <w:rFonts w:cs="Times New Roman"/>
          <w:szCs w:val="28"/>
        </w:rPr>
        <w:t>о</w:t>
      </w:r>
      <w:proofErr w:type="spellEnd"/>
      <w:r w:rsidR="00186A49" w:rsidRPr="0000599B">
        <w:rPr>
          <w:rFonts w:cs="Times New Roman"/>
          <w:szCs w:val="28"/>
        </w:rPr>
        <w:t>-</w:t>
      </w:r>
      <w:proofErr w:type="gramEnd"/>
      <w:r w:rsidR="00186A49" w:rsidRPr="0000599B">
        <w:rPr>
          <w:rFonts w:cs="Times New Roman"/>
          <w:szCs w:val="28"/>
        </w:rPr>
        <w:t xml:space="preserve"> и </w:t>
      </w:r>
      <w:proofErr w:type="spellStart"/>
      <w:r w:rsidR="00186A49" w:rsidRPr="0000599B">
        <w:rPr>
          <w:rFonts w:cs="Times New Roman"/>
          <w:szCs w:val="28"/>
        </w:rPr>
        <w:t>аэро</w:t>
      </w:r>
      <w:proofErr w:type="spellEnd"/>
      <w:r w:rsidR="00186A49" w:rsidRPr="0000599B">
        <w:rPr>
          <w:rFonts w:cs="Times New Roman"/>
          <w:szCs w:val="28"/>
        </w:rPr>
        <w:t>- массажи оставят незабываемые ощу</w:t>
      </w:r>
      <w:r w:rsidR="00194828" w:rsidRPr="0000599B">
        <w:rPr>
          <w:rFonts w:cs="Times New Roman"/>
          <w:szCs w:val="28"/>
        </w:rPr>
        <w:t>щения. Территория базы закрытая.</w:t>
      </w:r>
    </w:p>
    <w:p w14:paraId="0E647149" w14:textId="77777777" w:rsidR="002D6DCD" w:rsidRPr="0000599B" w:rsidRDefault="002D6DCD" w:rsidP="006E1394">
      <w:pPr>
        <w:pStyle w:val="aa"/>
        <w:ind w:left="0"/>
        <w:contextualSpacing w:val="0"/>
        <w:rPr>
          <w:rFonts w:cs="Times New Roman"/>
          <w:szCs w:val="28"/>
        </w:rPr>
      </w:pPr>
      <w:r w:rsidRPr="0000599B">
        <w:rPr>
          <w:rFonts w:cs="Times New Roman"/>
          <w:szCs w:val="28"/>
        </w:rPr>
        <w:t>Услуги:</w:t>
      </w:r>
    </w:p>
    <w:p w14:paraId="3E5AAB00" w14:textId="77777777" w:rsidR="002D6DCD" w:rsidRPr="0000599B" w:rsidRDefault="00156649" w:rsidP="00EA63C3">
      <w:pPr>
        <w:pStyle w:val="aa"/>
        <w:numPr>
          <w:ilvl w:val="0"/>
          <w:numId w:val="28"/>
        </w:numPr>
        <w:contextualSpacing w:val="0"/>
        <w:rPr>
          <w:rFonts w:cs="Times New Roman"/>
          <w:szCs w:val="28"/>
        </w:rPr>
      </w:pPr>
      <w:proofErr w:type="spellStart"/>
      <w:r w:rsidRPr="0000599B">
        <w:rPr>
          <w:rFonts w:cs="Times New Roman"/>
          <w:szCs w:val="28"/>
        </w:rPr>
        <w:t>джиппинг</w:t>
      </w:r>
      <w:proofErr w:type="spellEnd"/>
      <w:r w:rsidRPr="0000599B">
        <w:rPr>
          <w:rFonts w:cs="Times New Roman"/>
          <w:szCs w:val="28"/>
        </w:rPr>
        <w:t>;</w:t>
      </w:r>
    </w:p>
    <w:p w14:paraId="375F02A8" w14:textId="77777777" w:rsidR="00156649" w:rsidRPr="0000599B" w:rsidRDefault="00156649" w:rsidP="00EA63C3">
      <w:pPr>
        <w:pStyle w:val="aa"/>
        <w:numPr>
          <w:ilvl w:val="0"/>
          <w:numId w:val="28"/>
        </w:numPr>
        <w:rPr>
          <w:rFonts w:cs="Times New Roman"/>
          <w:szCs w:val="28"/>
        </w:rPr>
      </w:pPr>
      <w:r w:rsidRPr="0000599B">
        <w:rPr>
          <w:rFonts w:cs="Times New Roman"/>
          <w:szCs w:val="28"/>
        </w:rPr>
        <w:t>конные прогулки;</w:t>
      </w:r>
    </w:p>
    <w:p w14:paraId="52F5B0D6" w14:textId="77777777" w:rsidR="00156649" w:rsidRPr="0000599B" w:rsidRDefault="00156649" w:rsidP="00EA63C3">
      <w:pPr>
        <w:pStyle w:val="aa"/>
        <w:numPr>
          <w:ilvl w:val="0"/>
          <w:numId w:val="28"/>
        </w:numPr>
        <w:rPr>
          <w:rFonts w:cs="Times New Roman"/>
          <w:szCs w:val="28"/>
        </w:rPr>
      </w:pPr>
      <w:r w:rsidRPr="0000599B">
        <w:rPr>
          <w:rFonts w:cs="Times New Roman"/>
          <w:szCs w:val="28"/>
        </w:rPr>
        <w:t>рыбалка;</w:t>
      </w:r>
    </w:p>
    <w:p w14:paraId="368DD85C" w14:textId="77777777" w:rsidR="00156649" w:rsidRPr="0000599B" w:rsidRDefault="00156649" w:rsidP="00EA63C3">
      <w:pPr>
        <w:pStyle w:val="aa"/>
        <w:numPr>
          <w:ilvl w:val="0"/>
          <w:numId w:val="28"/>
        </w:numPr>
        <w:rPr>
          <w:rFonts w:cs="Times New Roman"/>
          <w:szCs w:val="28"/>
        </w:rPr>
      </w:pPr>
      <w:r w:rsidRPr="0000599B">
        <w:rPr>
          <w:rFonts w:cs="Times New Roman"/>
          <w:szCs w:val="28"/>
        </w:rPr>
        <w:t>бассейн;</w:t>
      </w:r>
    </w:p>
    <w:p w14:paraId="7AB21A5C" w14:textId="77777777" w:rsidR="004B2BE6" w:rsidRPr="006E1394" w:rsidRDefault="00156649" w:rsidP="00EA63C3">
      <w:pPr>
        <w:pStyle w:val="aa"/>
        <w:numPr>
          <w:ilvl w:val="0"/>
          <w:numId w:val="28"/>
        </w:numPr>
        <w:rPr>
          <w:rFonts w:cs="Times New Roman"/>
          <w:szCs w:val="28"/>
        </w:rPr>
      </w:pPr>
      <w:r w:rsidRPr="0000599B">
        <w:rPr>
          <w:rFonts w:cs="Times New Roman"/>
          <w:szCs w:val="28"/>
        </w:rPr>
        <w:t>мангал;</w:t>
      </w:r>
    </w:p>
    <w:p w14:paraId="1DAA2C91" w14:textId="77777777" w:rsidR="00594583" w:rsidRPr="006E1394" w:rsidRDefault="00194828" w:rsidP="006E1394">
      <w:pPr>
        <w:rPr>
          <w:rFonts w:cs="Times New Roman"/>
          <w:b/>
          <w:szCs w:val="28"/>
          <w:u w:val="single"/>
        </w:rPr>
      </w:pPr>
      <w:r w:rsidRPr="006E1394">
        <w:rPr>
          <w:rFonts w:cs="Times New Roman"/>
          <w:b/>
          <w:szCs w:val="28"/>
          <w:u w:val="single"/>
        </w:rPr>
        <w:t>База отдыха «</w:t>
      </w:r>
      <w:r w:rsidR="00D92572" w:rsidRPr="006E1394">
        <w:rPr>
          <w:rFonts w:cs="Times New Roman"/>
          <w:b/>
          <w:szCs w:val="28"/>
          <w:u w:val="single"/>
        </w:rPr>
        <w:t>Распутин</w:t>
      </w:r>
      <w:r w:rsidRPr="006E1394">
        <w:rPr>
          <w:rFonts w:cs="Times New Roman"/>
          <w:b/>
          <w:szCs w:val="28"/>
          <w:u w:val="single"/>
        </w:rPr>
        <w:t>»</w:t>
      </w:r>
    </w:p>
    <w:p w14:paraId="247C74F1" w14:textId="77777777" w:rsidR="00594583" w:rsidRPr="0000599B" w:rsidRDefault="006E1394" w:rsidP="00594583">
      <w:pPr>
        <w:pStyle w:val="aa"/>
        <w:ind w:left="0"/>
        <w:rPr>
          <w:rFonts w:cs="Times New Roman"/>
          <w:szCs w:val="28"/>
        </w:rPr>
      </w:pPr>
      <w:r w:rsidRPr="0000599B">
        <w:rPr>
          <w:rFonts w:cs="Times New Roman"/>
          <w:b/>
          <w:noProof/>
          <w:szCs w:val="28"/>
          <w:u w:val="single"/>
        </w:rPr>
        <w:drawing>
          <wp:anchor distT="0" distB="0" distL="114300" distR="114300" simplePos="0" relativeHeight="251746304" behindDoc="0" locked="0" layoutInCell="1" allowOverlap="1" wp14:anchorId="6E5C96BD" wp14:editId="710FB330">
            <wp:simplePos x="0" y="0"/>
            <wp:positionH relativeFrom="column">
              <wp:posOffset>10795</wp:posOffset>
            </wp:positionH>
            <wp:positionV relativeFrom="paragraph">
              <wp:posOffset>38100</wp:posOffset>
            </wp:positionV>
            <wp:extent cx="1495425" cy="996950"/>
            <wp:effectExtent l="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9" cstate="print">
                      <a:extLst>
                        <a:ext uri="{28A0092B-C50C-407E-A947-70E740481C1C}">
                          <a14:useLocalDpi xmlns:a14="http://schemas.microsoft.com/office/drawing/2010/main"/>
                        </a:ext>
                      </a:extLst>
                    </a:blip>
                    <a:stretch>
                      <a:fillRect/>
                    </a:stretch>
                  </pic:blipFill>
                  <pic:spPr>
                    <a:xfrm>
                      <a:off x="0" y="0"/>
                      <a:ext cx="1495425" cy="996950"/>
                    </a:xfrm>
                    <a:prstGeom prst="rect">
                      <a:avLst/>
                    </a:prstGeom>
                  </pic:spPr>
                </pic:pic>
              </a:graphicData>
            </a:graphic>
            <wp14:sizeRelH relativeFrom="page">
              <wp14:pctWidth>0</wp14:pctWidth>
            </wp14:sizeRelH>
            <wp14:sizeRelV relativeFrom="page">
              <wp14:pctHeight>0</wp14:pctHeight>
            </wp14:sizeRelV>
          </wp:anchor>
        </w:drawing>
      </w:r>
      <w:r w:rsidR="00594583" w:rsidRPr="0000599B">
        <w:rPr>
          <w:rFonts w:cs="Times New Roman"/>
          <w:szCs w:val="28"/>
        </w:rPr>
        <w:t>База отдыха "Распутин" предлагает отдых в п. Мостовской (Краснодарский край). Горячие источники и гидромассаж добавят здоровья, а великолепные номера в коттедже и вилла позволят с комфортом отдохнуть. Действует система скидок.</w:t>
      </w:r>
    </w:p>
    <w:p w14:paraId="559F1937" w14:textId="77777777" w:rsidR="00594583" w:rsidRPr="0000599B" w:rsidRDefault="006E1394" w:rsidP="00594583">
      <w:pPr>
        <w:pStyle w:val="aa"/>
        <w:ind w:left="0"/>
        <w:rPr>
          <w:rFonts w:cs="Times New Roman"/>
          <w:szCs w:val="28"/>
        </w:rPr>
      </w:pPr>
      <w:r w:rsidRPr="0000599B">
        <w:rPr>
          <w:rFonts w:cs="Times New Roman"/>
          <w:noProof/>
          <w:szCs w:val="28"/>
        </w:rPr>
        <w:lastRenderedPageBreak/>
        <w:drawing>
          <wp:anchor distT="0" distB="0" distL="114300" distR="114300" simplePos="0" relativeHeight="251857920" behindDoc="0" locked="0" layoutInCell="1" allowOverlap="1" wp14:anchorId="025A3340" wp14:editId="596CC6A3">
            <wp:simplePos x="0" y="0"/>
            <wp:positionH relativeFrom="column">
              <wp:posOffset>4011295</wp:posOffset>
            </wp:positionH>
            <wp:positionV relativeFrom="paragraph">
              <wp:posOffset>78105</wp:posOffset>
            </wp:positionV>
            <wp:extent cx="1733550" cy="1155700"/>
            <wp:effectExtent l="0" t="0" r="0" b="635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утин 1.jpg"/>
                    <pic:cNvPicPr/>
                  </pic:nvPicPr>
                  <pic:blipFill>
                    <a:blip r:embed="rId60" cstate="print">
                      <a:extLst>
                        <a:ext uri="{28A0092B-C50C-407E-A947-70E740481C1C}">
                          <a14:useLocalDpi xmlns:a14="http://schemas.microsoft.com/office/drawing/2010/main"/>
                        </a:ext>
                      </a:extLst>
                    </a:blip>
                    <a:stretch>
                      <a:fillRect/>
                    </a:stretch>
                  </pic:blipFill>
                  <pic:spPr>
                    <a:xfrm>
                      <a:off x="0" y="0"/>
                      <a:ext cx="1733550" cy="1155700"/>
                    </a:xfrm>
                    <a:prstGeom prst="rect">
                      <a:avLst/>
                    </a:prstGeom>
                  </pic:spPr>
                </pic:pic>
              </a:graphicData>
            </a:graphic>
            <wp14:sizeRelH relativeFrom="page">
              <wp14:pctWidth>0</wp14:pctWidth>
            </wp14:sizeRelH>
            <wp14:sizeRelV relativeFrom="page">
              <wp14:pctHeight>0</wp14:pctHeight>
            </wp14:sizeRelV>
          </wp:anchor>
        </w:drawing>
      </w:r>
      <w:r w:rsidR="00594583" w:rsidRPr="0000599B">
        <w:rPr>
          <w:rFonts w:cs="Times New Roman"/>
          <w:szCs w:val="28"/>
        </w:rPr>
        <w:t>База отдыха "Распутин" входит в состав холдинга "Мостовские термальные источники". В составе комплекса 2 бассейна с горячей термальной водой и гидромассажем, коттедж "Казанова" на 7 двухместных номеров и вилла "Екатерина" с роскошными спальнями и великолепной кухней-гостиной.</w:t>
      </w:r>
    </w:p>
    <w:p w14:paraId="539740C0" w14:textId="77777777" w:rsidR="00594583" w:rsidRPr="0000599B" w:rsidRDefault="00594583" w:rsidP="00594583">
      <w:pPr>
        <w:pStyle w:val="aa"/>
        <w:ind w:left="0"/>
        <w:rPr>
          <w:rFonts w:cs="Times New Roman"/>
          <w:szCs w:val="28"/>
        </w:rPr>
      </w:pPr>
      <w:r w:rsidRPr="0000599B">
        <w:rPr>
          <w:rFonts w:cs="Times New Roman"/>
          <w:szCs w:val="28"/>
        </w:rPr>
        <w:t>В 2017 году открыт основной корпус с рестораном, кафе, баром, конференц-залом, и номерами люкс.</w:t>
      </w:r>
    </w:p>
    <w:p w14:paraId="6C9BE38F" w14:textId="77777777" w:rsidR="00594583" w:rsidRPr="00897E7E" w:rsidRDefault="00594583" w:rsidP="00897E7E">
      <w:pPr>
        <w:rPr>
          <w:rFonts w:cs="Times New Roman"/>
          <w:szCs w:val="28"/>
        </w:rPr>
      </w:pPr>
      <w:r w:rsidRPr="00897E7E">
        <w:rPr>
          <w:rFonts w:cs="Times New Roman"/>
          <w:szCs w:val="28"/>
        </w:rPr>
        <w:t>Услуги:</w:t>
      </w:r>
    </w:p>
    <w:p w14:paraId="3375CEAD" w14:textId="77777777" w:rsidR="00594583" w:rsidRPr="0000599B" w:rsidRDefault="001430F3" w:rsidP="00EA63C3">
      <w:pPr>
        <w:pStyle w:val="aa"/>
        <w:numPr>
          <w:ilvl w:val="0"/>
          <w:numId w:val="29"/>
        </w:numPr>
        <w:rPr>
          <w:rFonts w:cs="Times New Roman"/>
          <w:szCs w:val="28"/>
        </w:rPr>
      </w:pPr>
      <w:r w:rsidRPr="0000599B">
        <w:rPr>
          <w:rFonts w:cs="Times New Roman"/>
          <w:szCs w:val="28"/>
        </w:rPr>
        <w:t>конные прогулки;</w:t>
      </w:r>
    </w:p>
    <w:p w14:paraId="498681B6" w14:textId="77777777" w:rsidR="001430F3" w:rsidRPr="0000599B" w:rsidRDefault="001430F3" w:rsidP="00EA63C3">
      <w:pPr>
        <w:pStyle w:val="aa"/>
        <w:numPr>
          <w:ilvl w:val="0"/>
          <w:numId w:val="29"/>
        </w:numPr>
        <w:rPr>
          <w:rFonts w:cs="Times New Roman"/>
          <w:szCs w:val="28"/>
        </w:rPr>
      </w:pPr>
      <w:r w:rsidRPr="0000599B">
        <w:rPr>
          <w:rFonts w:cs="Times New Roman"/>
          <w:szCs w:val="28"/>
        </w:rPr>
        <w:t>сплав по реке;</w:t>
      </w:r>
    </w:p>
    <w:p w14:paraId="482B0C2B" w14:textId="77777777" w:rsidR="001430F3" w:rsidRPr="0000599B" w:rsidRDefault="001430F3" w:rsidP="00EA63C3">
      <w:pPr>
        <w:pStyle w:val="aa"/>
        <w:numPr>
          <w:ilvl w:val="0"/>
          <w:numId w:val="29"/>
        </w:numPr>
        <w:rPr>
          <w:rFonts w:cs="Times New Roman"/>
          <w:szCs w:val="28"/>
        </w:rPr>
      </w:pPr>
      <w:r w:rsidRPr="0000599B">
        <w:rPr>
          <w:rFonts w:cs="Times New Roman"/>
          <w:szCs w:val="28"/>
        </w:rPr>
        <w:t xml:space="preserve">прокат </w:t>
      </w:r>
      <w:proofErr w:type="spellStart"/>
      <w:r w:rsidRPr="0000599B">
        <w:rPr>
          <w:rFonts w:cs="Times New Roman"/>
          <w:szCs w:val="28"/>
        </w:rPr>
        <w:t>квадроциклов</w:t>
      </w:r>
      <w:proofErr w:type="spellEnd"/>
      <w:r w:rsidRPr="0000599B">
        <w:rPr>
          <w:rFonts w:cs="Times New Roman"/>
          <w:szCs w:val="28"/>
        </w:rPr>
        <w:t>;</w:t>
      </w:r>
    </w:p>
    <w:p w14:paraId="367E9A6C" w14:textId="77777777" w:rsidR="001430F3" w:rsidRPr="0000599B" w:rsidRDefault="001430F3" w:rsidP="00EA63C3">
      <w:pPr>
        <w:pStyle w:val="aa"/>
        <w:numPr>
          <w:ilvl w:val="0"/>
          <w:numId w:val="29"/>
        </w:numPr>
        <w:rPr>
          <w:rFonts w:cs="Times New Roman"/>
          <w:szCs w:val="28"/>
        </w:rPr>
      </w:pPr>
      <w:r w:rsidRPr="0000599B">
        <w:rPr>
          <w:rFonts w:cs="Times New Roman"/>
          <w:szCs w:val="28"/>
        </w:rPr>
        <w:t xml:space="preserve">бассейн. </w:t>
      </w:r>
    </w:p>
    <w:p w14:paraId="31F7020B" w14:textId="77777777" w:rsidR="008F51A6" w:rsidRPr="006612A8" w:rsidRDefault="008F51A6" w:rsidP="008F51A6">
      <w:pPr>
        <w:pStyle w:val="2"/>
        <w:rPr>
          <w:color w:val="4F81BD" w:themeColor="accent1"/>
          <w:sz w:val="28"/>
          <w:szCs w:val="26"/>
        </w:rPr>
      </w:pPr>
      <w:bookmarkStart w:id="125" w:name="_Toc504462798"/>
      <w:r w:rsidRPr="006612A8">
        <w:rPr>
          <w:color w:val="4F81BD" w:themeColor="accent1"/>
          <w:sz w:val="28"/>
          <w:szCs w:val="26"/>
        </w:rPr>
        <w:t>5.5. Текущее положение инициатора на рынке, оценка доли рынка, основные конкурентные преимущества.</w:t>
      </w:r>
      <w:bookmarkEnd w:id="124"/>
      <w:bookmarkEnd w:id="125"/>
      <w:r w:rsidRPr="006612A8">
        <w:rPr>
          <w:color w:val="4F81BD" w:themeColor="accent1"/>
          <w:sz w:val="28"/>
          <w:szCs w:val="26"/>
        </w:rPr>
        <w:t xml:space="preserve"> </w:t>
      </w:r>
    </w:p>
    <w:p w14:paraId="6C162D8B" w14:textId="77777777" w:rsidR="006612A8" w:rsidRPr="00411BA4" w:rsidRDefault="006612A8" w:rsidP="006612A8">
      <w:pPr>
        <w:rPr>
          <w:rFonts w:cs="Times New Roman"/>
          <w:szCs w:val="28"/>
        </w:rPr>
      </w:pPr>
      <w:bookmarkStart w:id="126" w:name="_Toc266882455"/>
      <w:bookmarkStart w:id="127" w:name="_Toc267329533"/>
      <w:bookmarkStart w:id="128" w:name="_Toc334106147"/>
      <w:bookmarkStart w:id="129" w:name="_Toc334113560"/>
      <w:bookmarkStart w:id="130" w:name="_Toc335297952"/>
      <w:bookmarkStart w:id="131" w:name="_Toc335298048"/>
      <w:r w:rsidRPr="00411BA4">
        <w:rPr>
          <w:rFonts w:cs="Times New Roman"/>
          <w:szCs w:val="28"/>
        </w:rPr>
        <w:t>В рамках проекта заявителем является Администрация муниципального образования Мостовский район.</w:t>
      </w:r>
    </w:p>
    <w:p w14:paraId="29DE2DA0" w14:textId="77777777" w:rsidR="000E7073" w:rsidRPr="00CF49E4" w:rsidRDefault="00072CD8" w:rsidP="00443FCE">
      <w:pPr>
        <w:pStyle w:val="2"/>
        <w:rPr>
          <w:color w:val="4F81BD" w:themeColor="accent1"/>
          <w:sz w:val="28"/>
          <w:szCs w:val="26"/>
        </w:rPr>
      </w:pPr>
      <w:bookmarkStart w:id="132" w:name="_Toc504462799"/>
      <w:r w:rsidRPr="00CF49E4">
        <w:rPr>
          <w:color w:val="4F81BD" w:themeColor="accent1"/>
          <w:sz w:val="28"/>
          <w:szCs w:val="26"/>
        </w:rPr>
        <w:t>5.</w:t>
      </w:r>
      <w:r w:rsidR="008F51A6" w:rsidRPr="00CF49E4">
        <w:rPr>
          <w:color w:val="4F81BD" w:themeColor="accent1"/>
          <w:sz w:val="28"/>
          <w:szCs w:val="26"/>
        </w:rPr>
        <w:t>6</w:t>
      </w:r>
      <w:r w:rsidR="001A6512" w:rsidRPr="00CF49E4">
        <w:rPr>
          <w:color w:val="4F81BD" w:themeColor="accent1"/>
          <w:sz w:val="28"/>
          <w:szCs w:val="26"/>
        </w:rPr>
        <w:t>.</w:t>
      </w:r>
      <w:r w:rsidR="00310C74" w:rsidRPr="00CF49E4">
        <w:rPr>
          <w:color w:val="4F81BD" w:themeColor="accent1"/>
          <w:sz w:val="28"/>
          <w:szCs w:val="26"/>
        </w:rPr>
        <w:t xml:space="preserve"> </w:t>
      </w:r>
      <w:r w:rsidR="00417D78" w:rsidRPr="00CF49E4">
        <w:rPr>
          <w:color w:val="4F81BD" w:themeColor="accent1"/>
          <w:sz w:val="28"/>
          <w:szCs w:val="26"/>
        </w:rPr>
        <w:t>Планируемая доля рынка после реализации проекта.</w:t>
      </w:r>
      <w:bookmarkEnd w:id="132"/>
    </w:p>
    <w:p w14:paraId="4B891DFA" w14:textId="3520C30D" w:rsidR="00752465" w:rsidRPr="00DA64AC" w:rsidRDefault="00752465" w:rsidP="00752465">
      <w:bookmarkStart w:id="133" w:name="_Toc335298052"/>
      <w:bookmarkStart w:id="134" w:name="_Toc335297956"/>
      <w:bookmarkStart w:id="135" w:name="_Toc334113564"/>
      <w:bookmarkStart w:id="136" w:name="_Toc334106151"/>
      <w:bookmarkStart w:id="137" w:name="_Toc334006855"/>
      <w:bookmarkStart w:id="138" w:name="_Toc329941923"/>
      <w:bookmarkStart w:id="139" w:name="_Toc267061609"/>
      <w:bookmarkStart w:id="140" w:name="_Toc263442916"/>
      <w:bookmarkStart w:id="141" w:name="_Toc457230236"/>
      <w:bookmarkStart w:id="142" w:name="_Toc263442921"/>
      <w:bookmarkStart w:id="143" w:name="_Toc267061611"/>
      <w:bookmarkStart w:id="144" w:name="_Toc329941925"/>
      <w:bookmarkStart w:id="145" w:name="_Toc334006857"/>
      <w:bookmarkStart w:id="146" w:name="_Toc334106153"/>
      <w:bookmarkStart w:id="147" w:name="_Toc334113566"/>
      <w:bookmarkStart w:id="148" w:name="_Toc335297958"/>
      <w:bookmarkStart w:id="149" w:name="_Toc335298054"/>
      <w:bookmarkEnd w:id="126"/>
      <w:bookmarkEnd w:id="127"/>
      <w:bookmarkEnd w:id="128"/>
      <w:bookmarkEnd w:id="129"/>
      <w:bookmarkEnd w:id="130"/>
      <w:bookmarkEnd w:id="131"/>
      <w:r w:rsidRPr="00DA64AC">
        <w:t xml:space="preserve">В рамках реализации инвестиционного проекта – строительство </w:t>
      </w:r>
      <w:r>
        <w:t xml:space="preserve">комплекса </w:t>
      </w:r>
      <w:r w:rsidRPr="00DA64AC">
        <w:t xml:space="preserve">в </w:t>
      </w:r>
      <w:proofErr w:type="spellStart"/>
      <w:r>
        <w:t>п</w:t>
      </w:r>
      <w:r w:rsidR="00B62F08">
        <w:t>гт</w:t>
      </w:r>
      <w:proofErr w:type="spellEnd"/>
      <w:r>
        <w:t>. Мостовской</w:t>
      </w:r>
      <w:r w:rsidRPr="00DA64AC">
        <w:t xml:space="preserve"> – планируется предоставление услуг на общую сумму </w:t>
      </w:r>
      <w:r w:rsidR="00B62F08">
        <w:t>299 124</w:t>
      </w:r>
      <w:r w:rsidRPr="00DA64AC">
        <w:t xml:space="preserve"> тыс. руб. в год.</w:t>
      </w:r>
    </w:p>
    <w:p w14:paraId="664FEB44" w14:textId="4DEE6398" w:rsidR="00752465" w:rsidRPr="002859BA" w:rsidRDefault="00752465" w:rsidP="00752465">
      <w:pPr>
        <w:rPr>
          <w:rFonts w:cs="Times New Roman"/>
          <w:b/>
          <w:bCs/>
          <w:color w:val="4F81BD"/>
          <w:sz w:val="18"/>
          <w:szCs w:val="18"/>
        </w:rPr>
      </w:pPr>
      <w:r w:rsidRPr="00DA64AC">
        <w:rPr>
          <w:rFonts w:ascii="Calibri" w:hAnsi="Calibri" w:cs="Times New Roman"/>
          <w:b/>
          <w:bCs/>
          <w:color w:val="4F81BD"/>
          <w:sz w:val="18"/>
          <w:szCs w:val="18"/>
        </w:rPr>
        <w:t xml:space="preserve">Таблица </w:t>
      </w:r>
      <w:r w:rsidRPr="00DA64AC">
        <w:rPr>
          <w:rFonts w:ascii="Calibri" w:hAnsi="Calibri" w:cs="Times New Roman"/>
          <w:b/>
          <w:bCs/>
          <w:color w:val="4F81BD"/>
          <w:sz w:val="18"/>
          <w:szCs w:val="18"/>
        </w:rPr>
        <w:fldChar w:fldCharType="begin"/>
      </w:r>
      <w:r w:rsidRPr="00DA64AC">
        <w:rPr>
          <w:rFonts w:ascii="Calibri" w:hAnsi="Calibri" w:cs="Times New Roman"/>
          <w:b/>
          <w:bCs/>
          <w:color w:val="4F81BD"/>
          <w:sz w:val="18"/>
          <w:szCs w:val="18"/>
        </w:rPr>
        <w:instrText xml:space="preserve"> SEQ Таблица \* ARABIC </w:instrText>
      </w:r>
      <w:r w:rsidRPr="00DA64AC">
        <w:rPr>
          <w:rFonts w:ascii="Calibri" w:hAnsi="Calibri" w:cs="Times New Roman"/>
          <w:b/>
          <w:bCs/>
          <w:color w:val="4F81BD"/>
          <w:sz w:val="18"/>
          <w:szCs w:val="18"/>
        </w:rPr>
        <w:fldChar w:fldCharType="separate"/>
      </w:r>
      <w:r w:rsidR="00A51FD9">
        <w:rPr>
          <w:rFonts w:ascii="Calibri" w:hAnsi="Calibri" w:cs="Times New Roman"/>
          <w:b/>
          <w:bCs/>
          <w:noProof/>
          <w:color w:val="4F81BD"/>
          <w:sz w:val="18"/>
          <w:szCs w:val="18"/>
        </w:rPr>
        <w:t>10</w:t>
      </w:r>
      <w:r w:rsidRPr="00DA64AC">
        <w:rPr>
          <w:rFonts w:ascii="Calibri" w:hAnsi="Calibri" w:cs="Times New Roman"/>
          <w:b/>
          <w:bCs/>
          <w:color w:val="4F81BD"/>
          <w:sz w:val="18"/>
          <w:szCs w:val="18"/>
        </w:rPr>
        <w:fldChar w:fldCharType="end"/>
      </w:r>
      <w:r w:rsidRPr="00DA64AC">
        <w:rPr>
          <w:rFonts w:ascii="Calibri" w:hAnsi="Calibri" w:cs="Times New Roman"/>
          <w:b/>
          <w:bCs/>
          <w:color w:val="4F81BD"/>
          <w:sz w:val="18"/>
          <w:szCs w:val="18"/>
        </w:rPr>
        <w:t xml:space="preserve"> - Ожидаемая доля проекта в Краснодарском крае</w:t>
      </w:r>
      <w:r w:rsidR="002859BA" w:rsidRPr="00704F0E">
        <w:rPr>
          <w:rFonts w:ascii="Calibri" w:hAnsi="Calibri" w:cs="Times New Roman"/>
          <w:b/>
          <w:bCs/>
          <w:color w:val="4F81BD"/>
          <w:sz w:val="18"/>
          <w:szCs w:val="18"/>
        </w:rPr>
        <w:t xml:space="preserve"> </w:t>
      </w:r>
      <w:r w:rsidR="002859BA">
        <w:rPr>
          <w:rFonts w:cs="Times New Roman"/>
          <w:b/>
          <w:bCs/>
          <w:color w:val="4F81BD"/>
          <w:sz w:val="18"/>
          <w:szCs w:val="18"/>
        </w:rPr>
        <w:t>при выходе на полную мощность в 2025 году (ориентировочно)</w:t>
      </w:r>
    </w:p>
    <w:tbl>
      <w:tblPr>
        <w:tblW w:w="4943" w:type="pct"/>
        <w:tblInd w:w="108" w:type="dxa"/>
        <w:tblLook w:val="04A0" w:firstRow="1" w:lastRow="0" w:firstColumn="1" w:lastColumn="0" w:noHBand="0" w:noVBand="1"/>
      </w:tblPr>
      <w:tblGrid>
        <w:gridCol w:w="6695"/>
        <w:gridCol w:w="1501"/>
        <w:gridCol w:w="1126"/>
      </w:tblGrid>
      <w:tr w:rsidR="00752465" w:rsidRPr="00DA64AC" w14:paraId="3F5DB463" w14:textId="77777777" w:rsidTr="002859BA">
        <w:trPr>
          <w:trHeight w:val="315"/>
        </w:trPr>
        <w:tc>
          <w:tcPr>
            <w:tcW w:w="3591" w:type="pct"/>
            <w:tcBorders>
              <w:top w:val="single" w:sz="8" w:space="0" w:color="4F81BD"/>
              <w:left w:val="single" w:sz="8" w:space="0" w:color="4F81BD"/>
              <w:bottom w:val="nil"/>
              <w:right w:val="nil"/>
            </w:tcBorders>
            <w:shd w:val="clear" w:color="000000" w:fill="4F81BD"/>
            <w:vAlign w:val="center"/>
            <w:hideMark/>
          </w:tcPr>
          <w:p w14:paraId="23017BAD" w14:textId="77777777" w:rsidR="00752465" w:rsidRPr="00DA64AC" w:rsidRDefault="00752465" w:rsidP="00752465">
            <w:pPr>
              <w:spacing w:after="0" w:line="240" w:lineRule="auto"/>
              <w:jc w:val="center"/>
              <w:rPr>
                <w:rFonts w:eastAsia="Times New Roman" w:cs="Times New Roman"/>
                <w:b/>
                <w:bCs/>
                <w:color w:val="FFFFFF"/>
                <w:sz w:val="20"/>
                <w:szCs w:val="20"/>
              </w:rPr>
            </w:pPr>
            <w:r w:rsidRPr="00DA64AC">
              <w:rPr>
                <w:rFonts w:eastAsia="Times New Roman" w:cs="Times New Roman"/>
                <w:b/>
                <w:bCs/>
                <w:color w:val="FFFFFF"/>
                <w:sz w:val="20"/>
                <w:szCs w:val="20"/>
              </w:rPr>
              <w:t>Показатель</w:t>
            </w:r>
          </w:p>
        </w:tc>
        <w:tc>
          <w:tcPr>
            <w:tcW w:w="805" w:type="pct"/>
            <w:tcBorders>
              <w:top w:val="single" w:sz="8" w:space="0" w:color="4F81BD"/>
              <w:left w:val="single" w:sz="8" w:space="0" w:color="4F81BD"/>
              <w:bottom w:val="nil"/>
              <w:right w:val="single" w:sz="8" w:space="0" w:color="4F81BD"/>
            </w:tcBorders>
            <w:shd w:val="clear" w:color="000000" w:fill="4F81BD"/>
            <w:noWrap/>
            <w:vAlign w:val="center"/>
            <w:hideMark/>
          </w:tcPr>
          <w:p w14:paraId="0AF26BE0" w14:textId="02B49CEF" w:rsidR="00752465" w:rsidRPr="00DA64AC" w:rsidRDefault="00752465" w:rsidP="00752465">
            <w:pPr>
              <w:spacing w:after="0" w:line="240" w:lineRule="auto"/>
              <w:jc w:val="center"/>
              <w:rPr>
                <w:rFonts w:eastAsia="Times New Roman" w:cs="Times New Roman"/>
                <w:b/>
                <w:bCs/>
                <w:color w:val="FFFFFF"/>
                <w:sz w:val="20"/>
                <w:szCs w:val="20"/>
              </w:rPr>
            </w:pPr>
            <w:r w:rsidRPr="00DA64AC">
              <w:rPr>
                <w:rFonts w:eastAsia="Times New Roman" w:cs="Times New Roman"/>
                <w:b/>
                <w:bCs/>
                <w:color w:val="FFFFFF"/>
                <w:sz w:val="20"/>
                <w:szCs w:val="20"/>
                <w:lang w:val="en-US"/>
              </w:rPr>
              <w:t>202</w:t>
            </w:r>
            <w:r w:rsidR="00B62F08">
              <w:rPr>
                <w:rFonts w:eastAsia="Times New Roman" w:cs="Times New Roman"/>
                <w:b/>
                <w:bCs/>
                <w:color w:val="FFFFFF"/>
                <w:sz w:val="20"/>
                <w:szCs w:val="20"/>
              </w:rPr>
              <w:t>5</w:t>
            </w:r>
            <w:r w:rsidRPr="00DA64AC">
              <w:rPr>
                <w:rFonts w:eastAsia="Times New Roman" w:cs="Times New Roman"/>
                <w:b/>
                <w:bCs/>
                <w:color w:val="FFFFFF"/>
                <w:sz w:val="20"/>
                <w:szCs w:val="20"/>
                <w:lang w:val="en-US"/>
              </w:rPr>
              <w:t xml:space="preserve"> г.</w:t>
            </w:r>
          </w:p>
        </w:tc>
        <w:tc>
          <w:tcPr>
            <w:tcW w:w="604" w:type="pct"/>
            <w:tcBorders>
              <w:top w:val="single" w:sz="8" w:space="0" w:color="4F81BD"/>
              <w:left w:val="nil"/>
              <w:bottom w:val="nil"/>
              <w:right w:val="single" w:sz="8" w:space="0" w:color="4F81BD"/>
            </w:tcBorders>
            <w:shd w:val="clear" w:color="000000" w:fill="4F81BD"/>
            <w:vAlign w:val="center"/>
            <w:hideMark/>
          </w:tcPr>
          <w:p w14:paraId="1121238E" w14:textId="77777777" w:rsidR="00752465" w:rsidRPr="00DA64AC" w:rsidRDefault="00752465" w:rsidP="00752465">
            <w:pPr>
              <w:spacing w:after="0" w:line="240" w:lineRule="auto"/>
              <w:jc w:val="center"/>
              <w:rPr>
                <w:rFonts w:eastAsia="Times New Roman" w:cs="Times New Roman"/>
                <w:b/>
                <w:bCs/>
                <w:color w:val="FFFFFF"/>
                <w:sz w:val="20"/>
                <w:szCs w:val="20"/>
              </w:rPr>
            </w:pPr>
            <w:proofErr w:type="spellStart"/>
            <w:r w:rsidRPr="00DA64AC">
              <w:rPr>
                <w:rFonts w:eastAsia="Times New Roman" w:cs="Times New Roman"/>
                <w:b/>
                <w:bCs/>
                <w:color w:val="FFFFFF"/>
                <w:sz w:val="20"/>
                <w:szCs w:val="20"/>
                <w:lang w:val="en-US"/>
              </w:rPr>
              <w:t>Доля</w:t>
            </w:r>
            <w:proofErr w:type="spellEnd"/>
            <w:r w:rsidRPr="00DA64AC">
              <w:rPr>
                <w:rFonts w:eastAsia="Times New Roman" w:cs="Times New Roman"/>
                <w:b/>
                <w:bCs/>
                <w:color w:val="FFFFFF"/>
                <w:sz w:val="20"/>
                <w:szCs w:val="20"/>
                <w:lang w:val="en-US"/>
              </w:rPr>
              <w:t>, %</w:t>
            </w:r>
          </w:p>
        </w:tc>
      </w:tr>
      <w:tr w:rsidR="00752465" w:rsidRPr="00DA64AC" w14:paraId="25F13233" w14:textId="77777777" w:rsidTr="002859BA">
        <w:trPr>
          <w:trHeight w:val="315"/>
        </w:trPr>
        <w:tc>
          <w:tcPr>
            <w:tcW w:w="3591" w:type="pct"/>
            <w:tcBorders>
              <w:top w:val="single" w:sz="8" w:space="0" w:color="4F81BD"/>
              <w:left w:val="single" w:sz="8" w:space="0" w:color="4F81BD"/>
              <w:bottom w:val="single" w:sz="8" w:space="0" w:color="4F81BD"/>
              <w:right w:val="nil"/>
            </w:tcBorders>
            <w:shd w:val="clear" w:color="auto" w:fill="auto"/>
            <w:noWrap/>
            <w:vAlign w:val="center"/>
            <w:hideMark/>
          </w:tcPr>
          <w:p w14:paraId="08DDFD7B" w14:textId="77777777" w:rsidR="00752465" w:rsidRPr="00B62F08" w:rsidRDefault="00752465" w:rsidP="00752465">
            <w:pPr>
              <w:spacing w:after="0" w:line="240" w:lineRule="auto"/>
              <w:rPr>
                <w:rFonts w:eastAsia="Times New Roman" w:cs="Times New Roman"/>
                <w:bCs/>
                <w:color w:val="000000"/>
                <w:sz w:val="20"/>
                <w:szCs w:val="20"/>
              </w:rPr>
            </w:pPr>
            <w:r w:rsidRPr="00B62F08">
              <w:rPr>
                <w:rFonts w:eastAsia="Times New Roman" w:cs="Times New Roman"/>
                <w:bCs/>
                <w:color w:val="000000"/>
                <w:sz w:val="20"/>
                <w:szCs w:val="20"/>
              </w:rPr>
              <w:t>Объем реализации туристских  услуг,  млн. руб.</w:t>
            </w:r>
          </w:p>
        </w:tc>
        <w:tc>
          <w:tcPr>
            <w:tcW w:w="805"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4751FE0C" w14:textId="6910121F" w:rsidR="00752465" w:rsidRPr="00DA64AC" w:rsidRDefault="00B62F08" w:rsidP="00752465">
            <w:pPr>
              <w:spacing w:after="0" w:line="240" w:lineRule="auto"/>
              <w:jc w:val="center"/>
              <w:rPr>
                <w:rFonts w:eastAsia="Times New Roman" w:cs="Times New Roman"/>
                <w:color w:val="000000"/>
                <w:sz w:val="20"/>
                <w:szCs w:val="20"/>
              </w:rPr>
            </w:pPr>
            <w:r>
              <w:rPr>
                <w:color w:val="000000"/>
                <w:sz w:val="20"/>
                <w:szCs w:val="20"/>
              </w:rPr>
              <w:t>36 620</w:t>
            </w:r>
          </w:p>
        </w:tc>
        <w:tc>
          <w:tcPr>
            <w:tcW w:w="604" w:type="pct"/>
            <w:tcBorders>
              <w:top w:val="single" w:sz="8" w:space="0" w:color="4F81BD"/>
              <w:left w:val="nil"/>
              <w:bottom w:val="single" w:sz="8" w:space="0" w:color="4F81BD"/>
              <w:right w:val="single" w:sz="8" w:space="0" w:color="4F81BD"/>
            </w:tcBorders>
            <w:shd w:val="clear" w:color="auto" w:fill="auto"/>
            <w:vAlign w:val="center"/>
            <w:hideMark/>
          </w:tcPr>
          <w:p w14:paraId="2F8BEC33" w14:textId="743C6F91" w:rsidR="00752465" w:rsidRPr="00DA64AC" w:rsidRDefault="00B62F08" w:rsidP="00752465">
            <w:pPr>
              <w:spacing w:after="0" w:line="240" w:lineRule="auto"/>
              <w:jc w:val="center"/>
              <w:rPr>
                <w:rFonts w:eastAsia="Times New Roman" w:cs="Times New Roman"/>
                <w:color w:val="000000"/>
                <w:sz w:val="20"/>
                <w:szCs w:val="20"/>
              </w:rPr>
            </w:pPr>
            <w:r>
              <w:rPr>
                <w:rFonts w:eastAsia="Times New Roman" w:cs="Times New Roman"/>
                <w:color w:val="000000"/>
                <w:sz w:val="20"/>
                <w:szCs w:val="20"/>
              </w:rPr>
              <w:t>99,1</w:t>
            </w:r>
            <w:r w:rsidR="002859BA">
              <w:rPr>
                <w:rFonts w:eastAsia="Times New Roman" w:cs="Times New Roman"/>
                <w:color w:val="000000"/>
                <w:sz w:val="20"/>
                <w:szCs w:val="20"/>
              </w:rPr>
              <w:t>9</w:t>
            </w:r>
          </w:p>
        </w:tc>
      </w:tr>
      <w:tr w:rsidR="00752465" w:rsidRPr="00DA64AC" w14:paraId="21051439" w14:textId="77777777" w:rsidTr="002859BA">
        <w:trPr>
          <w:trHeight w:val="315"/>
        </w:trPr>
        <w:tc>
          <w:tcPr>
            <w:tcW w:w="3591" w:type="pct"/>
            <w:tcBorders>
              <w:top w:val="nil"/>
              <w:left w:val="single" w:sz="8" w:space="0" w:color="4F81BD"/>
              <w:bottom w:val="nil"/>
              <w:right w:val="nil"/>
            </w:tcBorders>
            <w:shd w:val="clear" w:color="auto" w:fill="auto"/>
            <w:noWrap/>
            <w:vAlign w:val="center"/>
            <w:hideMark/>
          </w:tcPr>
          <w:p w14:paraId="311FA7EB" w14:textId="77777777" w:rsidR="00752465" w:rsidRPr="00B62F08" w:rsidRDefault="00752465" w:rsidP="00752465">
            <w:pPr>
              <w:spacing w:after="0" w:line="240" w:lineRule="auto"/>
              <w:rPr>
                <w:rFonts w:eastAsia="Times New Roman" w:cs="Times New Roman"/>
                <w:bCs/>
                <w:color w:val="000000"/>
                <w:sz w:val="20"/>
                <w:szCs w:val="20"/>
              </w:rPr>
            </w:pPr>
            <w:r w:rsidRPr="00B62F08">
              <w:rPr>
                <w:rFonts w:eastAsia="Times New Roman" w:cs="Times New Roman"/>
                <w:bCs/>
                <w:color w:val="000000"/>
                <w:sz w:val="20"/>
                <w:szCs w:val="20"/>
              </w:rPr>
              <w:t>Рассматриваемый проект, млн. руб.</w:t>
            </w:r>
          </w:p>
        </w:tc>
        <w:tc>
          <w:tcPr>
            <w:tcW w:w="805" w:type="pct"/>
            <w:tcBorders>
              <w:top w:val="nil"/>
              <w:left w:val="single" w:sz="8" w:space="0" w:color="4F81BD"/>
              <w:bottom w:val="nil"/>
              <w:right w:val="single" w:sz="8" w:space="0" w:color="4F81BD"/>
            </w:tcBorders>
            <w:shd w:val="clear" w:color="auto" w:fill="auto"/>
            <w:noWrap/>
            <w:vAlign w:val="center"/>
            <w:hideMark/>
          </w:tcPr>
          <w:p w14:paraId="2679B099" w14:textId="5CCE5E76" w:rsidR="00752465" w:rsidRPr="00DA64AC" w:rsidRDefault="00B62F08" w:rsidP="00752465">
            <w:pPr>
              <w:spacing w:after="0" w:line="240" w:lineRule="auto"/>
              <w:jc w:val="center"/>
              <w:rPr>
                <w:rFonts w:eastAsia="Times New Roman" w:cs="Times New Roman"/>
                <w:color w:val="000000"/>
                <w:sz w:val="20"/>
                <w:szCs w:val="20"/>
              </w:rPr>
            </w:pPr>
            <w:r>
              <w:rPr>
                <w:color w:val="000000"/>
                <w:sz w:val="20"/>
                <w:szCs w:val="20"/>
              </w:rPr>
              <w:t>299,12</w:t>
            </w:r>
          </w:p>
        </w:tc>
        <w:tc>
          <w:tcPr>
            <w:tcW w:w="604" w:type="pct"/>
            <w:tcBorders>
              <w:top w:val="nil"/>
              <w:left w:val="nil"/>
              <w:bottom w:val="nil"/>
              <w:right w:val="single" w:sz="8" w:space="0" w:color="4F81BD"/>
            </w:tcBorders>
            <w:shd w:val="clear" w:color="auto" w:fill="auto"/>
            <w:vAlign w:val="center"/>
            <w:hideMark/>
          </w:tcPr>
          <w:p w14:paraId="2578A956" w14:textId="68E36E7B" w:rsidR="00752465" w:rsidRPr="00DA64AC" w:rsidRDefault="00B62F08" w:rsidP="00752465">
            <w:pPr>
              <w:spacing w:after="0" w:line="240" w:lineRule="auto"/>
              <w:jc w:val="center"/>
              <w:rPr>
                <w:rFonts w:eastAsia="Times New Roman" w:cs="Times New Roman"/>
                <w:color w:val="000000"/>
                <w:sz w:val="20"/>
                <w:szCs w:val="20"/>
              </w:rPr>
            </w:pPr>
            <w:r>
              <w:rPr>
                <w:color w:val="000000"/>
                <w:sz w:val="20"/>
                <w:szCs w:val="20"/>
              </w:rPr>
              <w:t>0,8</w:t>
            </w:r>
            <w:r w:rsidR="002859BA">
              <w:rPr>
                <w:color w:val="000000"/>
                <w:sz w:val="20"/>
                <w:szCs w:val="20"/>
              </w:rPr>
              <w:t>1</w:t>
            </w:r>
          </w:p>
        </w:tc>
      </w:tr>
      <w:tr w:rsidR="00752465" w:rsidRPr="00DA64AC" w14:paraId="211FF195" w14:textId="77777777" w:rsidTr="002859BA">
        <w:trPr>
          <w:trHeight w:val="315"/>
        </w:trPr>
        <w:tc>
          <w:tcPr>
            <w:tcW w:w="3591" w:type="pct"/>
            <w:tcBorders>
              <w:top w:val="single" w:sz="8" w:space="0" w:color="4F81BD"/>
              <w:left w:val="single" w:sz="8" w:space="0" w:color="4F81BD"/>
              <w:bottom w:val="single" w:sz="8" w:space="0" w:color="4F81BD"/>
              <w:right w:val="nil"/>
            </w:tcBorders>
            <w:shd w:val="clear" w:color="auto" w:fill="auto"/>
            <w:noWrap/>
            <w:vAlign w:val="center"/>
            <w:hideMark/>
          </w:tcPr>
          <w:p w14:paraId="5AE5893A" w14:textId="77777777" w:rsidR="00752465" w:rsidRPr="00B62F08" w:rsidRDefault="00752465" w:rsidP="00752465">
            <w:pPr>
              <w:spacing w:after="0" w:line="240" w:lineRule="auto"/>
              <w:rPr>
                <w:rFonts w:eastAsia="Times New Roman" w:cs="Times New Roman"/>
                <w:bCs/>
                <w:color w:val="000000"/>
                <w:sz w:val="20"/>
                <w:szCs w:val="20"/>
              </w:rPr>
            </w:pPr>
            <w:r w:rsidRPr="00B62F08">
              <w:rPr>
                <w:rFonts w:eastAsia="Times New Roman" w:cs="Times New Roman"/>
                <w:bCs/>
                <w:color w:val="000000"/>
                <w:sz w:val="20"/>
                <w:szCs w:val="20"/>
              </w:rPr>
              <w:t>Итого Краснодарский край, тыс. шт.</w:t>
            </w:r>
          </w:p>
        </w:tc>
        <w:tc>
          <w:tcPr>
            <w:tcW w:w="805" w:type="pc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32CE4A97" w14:textId="70406587" w:rsidR="00752465" w:rsidRPr="003F369B" w:rsidRDefault="002859BA" w:rsidP="00752465">
            <w:pPr>
              <w:spacing w:after="0" w:line="240" w:lineRule="auto"/>
              <w:jc w:val="center"/>
              <w:rPr>
                <w:rFonts w:eastAsia="Times New Roman" w:cs="Times New Roman"/>
                <w:color w:val="000000"/>
                <w:sz w:val="20"/>
                <w:szCs w:val="20"/>
              </w:rPr>
            </w:pPr>
            <w:r>
              <w:rPr>
                <w:color w:val="000000"/>
                <w:sz w:val="20"/>
                <w:szCs w:val="20"/>
              </w:rPr>
              <w:t>36 919,12</w:t>
            </w:r>
          </w:p>
        </w:tc>
        <w:tc>
          <w:tcPr>
            <w:tcW w:w="604" w:type="pct"/>
            <w:tcBorders>
              <w:top w:val="single" w:sz="8" w:space="0" w:color="4F81BD"/>
              <w:left w:val="nil"/>
              <w:bottom w:val="single" w:sz="8" w:space="0" w:color="4F81BD"/>
              <w:right w:val="single" w:sz="8" w:space="0" w:color="4F81BD"/>
            </w:tcBorders>
            <w:shd w:val="clear" w:color="000000" w:fill="4F81BD"/>
            <w:vAlign w:val="center"/>
            <w:hideMark/>
          </w:tcPr>
          <w:p w14:paraId="2F105880" w14:textId="77777777" w:rsidR="00752465" w:rsidRPr="00DA64AC" w:rsidRDefault="00752465" w:rsidP="00752465">
            <w:pPr>
              <w:spacing w:after="0" w:line="240" w:lineRule="auto"/>
              <w:jc w:val="center"/>
              <w:rPr>
                <w:rFonts w:eastAsia="Times New Roman" w:cs="Times New Roman"/>
                <w:color w:val="000000"/>
                <w:sz w:val="20"/>
                <w:szCs w:val="20"/>
              </w:rPr>
            </w:pPr>
            <w:r>
              <w:rPr>
                <w:color w:val="000000"/>
                <w:sz w:val="20"/>
                <w:szCs w:val="20"/>
              </w:rPr>
              <w:t> </w:t>
            </w:r>
          </w:p>
        </w:tc>
      </w:tr>
    </w:tbl>
    <w:p w14:paraId="618394C1" w14:textId="08776FD7" w:rsidR="00752465" w:rsidRPr="00DA64AC" w:rsidRDefault="00752465" w:rsidP="00752465">
      <w:pPr>
        <w:rPr>
          <w:rFonts w:asciiTheme="majorHAnsi" w:hAnsiTheme="majorHAnsi"/>
          <w:b/>
          <w:color w:val="548DD4" w:themeColor="text2" w:themeTint="99"/>
          <w:sz w:val="26"/>
          <w:szCs w:val="26"/>
        </w:rPr>
      </w:pPr>
      <w:r w:rsidRPr="00DA64AC">
        <w:t xml:space="preserve">Исходя из проведённых расчётов, доля </w:t>
      </w:r>
      <w:r w:rsidRPr="00DA64AC">
        <w:rPr>
          <w:rFonts w:cs="Times New Roman"/>
          <w:szCs w:val="28"/>
        </w:rPr>
        <w:t xml:space="preserve">реализуемого проекта </w:t>
      </w:r>
      <w:r w:rsidRPr="00DA64AC">
        <w:t xml:space="preserve">в структуре оказания </w:t>
      </w:r>
      <w:r w:rsidR="002859BA">
        <w:t>санаторно-курортных</w:t>
      </w:r>
      <w:r w:rsidRPr="00DA64AC">
        <w:t xml:space="preserve"> услуг в Краснодарском крае в 202</w:t>
      </w:r>
      <w:r w:rsidR="002859BA">
        <w:t>5</w:t>
      </w:r>
      <w:r w:rsidRPr="00DA64AC">
        <w:t xml:space="preserve"> году составит </w:t>
      </w:r>
      <w:r w:rsidR="002859BA">
        <w:t>0,81</w:t>
      </w:r>
      <w:r w:rsidRPr="00DA64AC">
        <w:t>%</w:t>
      </w:r>
      <w:r w:rsidR="002859BA">
        <w:t xml:space="preserve"> </w:t>
      </w:r>
      <w:proofErr w:type="gramStart"/>
      <w:r w:rsidR="002859BA">
        <w:t>при</w:t>
      </w:r>
      <w:proofErr w:type="gramEnd"/>
      <w:r w:rsidR="002859BA">
        <w:t xml:space="preserve"> сохранения объёма оказываемых услуг на уровне 2019 года</w:t>
      </w:r>
      <w:r w:rsidRPr="00DA64AC">
        <w:t>.</w:t>
      </w:r>
    </w:p>
    <w:p w14:paraId="0FEE8FBA" w14:textId="77777777" w:rsidR="008F51A6" w:rsidRPr="001B29B4" w:rsidRDefault="008F51A6" w:rsidP="00477372">
      <w:pPr>
        <w:pStyle w:val="1"/>
        <w:spacing w:before="100" w:after="100"/>
        <w:rPr>
          <w:rFonts w:ascii="Times New Roman" w:hAnsi="Times New Roman" w:cs="Times New Roman"/>
          <w:sz w:val="32"/>
          <w:szCs w:val="32"/>
        </w:rPr>
      </w:pPr>
      <w:bookmarkStart w:id="150" w:name="_Toc504462800"/>
      <w:r w:rsidRPr="001B29B4">
        <w:rPr>
          <w:rFonts w:ascii="Times New Roman" w:hAnsi="Times New Roman" w:cs="Times New Roman"/>
          <w:sz w:val="32"/>
          <w:szCs w:val="32"/>
        </w:rPr>
        <w:lastRenderedPageBreak/>
        <w:t>6. Организационный план</w:t>
      </w:r>
      <w:bookmarkEnd w:id="133"/>
      <w:bookmarkEnd w:id="134"/>
      <w:bookmarkEnd w:id="135"/>
      <w:bookmarkEnd w:id="136"/>
      <w:bookmarkEnd w:id="137"/>
      <w:bookmarkEnd w:id="138"/>
      <w:bookmarkEnd w:id="139"/>
      <w:bookmarkEnd w:id="140"/>
      <w:r w:rsidRPr="001B29B4">
        <w:rPr>
          <w:rFonts w:ascii="Times New Roman" w:hAnsi="Times New Roman" w:cs="Times New Roman"/>
          <w:sz w:val="32"/>
          <w:szCs w:val="32"/>
        </w:rPr>
        <w:t xml:space="preserve"> реализации инвестиционного проекта</w:t>
      </w:r>
      <w:bookmarkEnd w:id="141"/>
      <w:bookmarkEnd w:id="150"/>
    </w:p>
    <w:p w14:paraId="4E0C7D5B" w14:textId="77777777" w:rsidR="008F51A6" w:rsidRPr="001B29B4" w:rsidRDefault="008F51A6" w:rsidP="008F51A6">
      <w:pPr>
        <w:pStyle w:val="2"/>
        <w:rPr>
          <w:color w:val="4F81BD" w:themeColor="accent1"/>
          <w:sz w:val="28"/>
          <w:szCs w:val="26"/>
        </w:rPr>
      </w:pPr>
      <w:bookmarkStart w:id="151" w:name="_Toc457230237"/>
      <w:bookmarkStart w:id="152" w:name="_Toc504462801"/>
      <w:r w:rsidRPr="001B29B4">
        <w:rPr>
          <w:color w:val="4F81BD" w:themeColor="accent1"/>
          <w:sz w:val="28"/>
          <w:szCs w:val="26"/>
        </w:rPr>
        <w:t>6.1. Календарный план реализации инвестиционного проекта.</w:t>
      </w:r>
      <w:bookmarkEnd w:id="151"/>
      <w:bookmarkEnd w:id="152"/>
    </w:p>
    <w:p w14:paraId="5031DB08" w14:textId="77777777" w:rsidR="00A650BB" w:rsidRPr="001B29B4" w:rsidRDefault="00A650BB" w:rsidP="00AB1568">
      <w:pPr>
        <w:spacing w:line="240" w:lineRule="auto"/>
        <w:rPr>
          <w:rFonts w:cs="Times New Roman"/>
          <w:szCs w:val="28"/>
        </w:rPr>
      </w:pPr>
      <w:r w:rsidRPr="001B29B4">
        <w:rPr>
          <w:rFonts w:cs="Times New Roman"/>
          <w:szCs w:val="28"/>
        </w:rPr>
        <w:t>Предполагаемый срок реализации проекта составляет 2 год. График реализации проекта включает в себя ряд этапов:</w:t>
      </w:r>
    </w:p>
    <w:p w14:paraId="23ACACFB" w14:textId="77777777" w:rsidR="00A650BB" w:rsidRPr="001B29B4" w:rsidRDefault="00A650BB" w:rsidP="00A650BB">
      <w:pPr>
        <w:rPr>
          <w:rFonts w:cs="Times New Roman"/>
          <w:szCs w:val="28"/>
        </w:rPr>
      </w:pPr>
      <w:r w:rsidRPr="001B29B4">
        <w:rPr>
          <w:rFonts w:cs="Times New Roman"/>
          <w:szCs w:val="28"/>
        </w:rPr>
        <w:t>1. Подготовка инфраструктуры предприятия, что предполагает подготовку площадей в соответствии с предъявляемыми к ним требованиями; при этом необходимо осуществить следующие работы:</w:t>
      </w:r>
    </w:p>
    <w:p w14:paraId="3274E251" w14:textId="77777777" w:rsidR="00A650BB" w:rsidRPr="001B29B4" w:rsidRDefault="00A650BB" w:rsidP="00EA63C3">
      <w:pPr>
        <w:numPr>
          <w:ilvl w:val="0"/>
          <w:numId w:val="25"/>
        </w:numPr>
        <w:spacing w:line="240" w:lineRule="auto"/>
        <w:contextualSpacing/>
        <w:rPr>
          <w:rFonts w:cs="Times New Roman"/>
          <w:szCs w:val="28"/>
        </w:rPr>
      </w:pPr>
      <w:r w:rsidRPr="001B29B4">
        <w:rPr>
          <w:rFonts w:cs="Times New Roman"/>
          <w:szCs w:val="28"/>
        </w:rPr>
        <w:t>утверждение и согласование</w:t>
      </w:r>
      <w:r w:rsidRPr="001B29B4">
        <w:rPr>
          <w:rFonts w:cs="Times New Roman"/>
          <w:szCs w:val="28"/>
          <w:lang w:val="en-US"/>
        </w:rPr>
        <w:t>;</w:t>
      </w:r>
    </w:p>
    <w:p w14:paraId="491AFBB1" w14:textId="77777777" w:rsidR="00A650BB" w:rsidRPr="001B29B4" w:rsidRDefault="00A650BB" w:rsidP="00EA63C3">
      <w:pPr>
        <w:numPr>
          <w:ilvl w:val="0"/>
          <w:numId w:val="25"/>
        </w:numPr>
        <w:spacing w:line="240" w:lineRule="auto"/>
        <w:contextualSpacing/>
        <w:rPr>
          <w:rFonts w:cs="Times New Roman"/>
          <w:szCs w:val="28"/>
        </w:rPr>
      </w:pPr>
      <w:r w:rsidRPr="001B29B4">
        <w:rPr>
          <w:rFonts w:cs="Times New Roman"/>
          <w:szCs w:val="28"/>
        </w:rPr>
        <w:t>подготовительные работы</w:t>
      </w:r>
      <w:r w:rsidRPr="001B29B4">
        <w:rPr>
          <w:rFonts w:cs="Times New Roman"/>
          <w:szCs w:val="28"/>
          <w:lang w:val="en-US"/>
        </w:rPr>
        <w:t>;</w:t>
      </w:r>
    </w:p>
    <w:p w14:paraId="2B368CF8" w14:textId="77777777" w:rsidR="00A650BB" w:rsidRPr="001B29B4" w:rsidRDefault="00A650BB" w:rsidP="00EA63C3">
      <w:pPr>
        <w:numPr>
          <w:ilvl w:val="0"/>
          <w:numId w:val="25"/>
        </w:numPr>
        <w:spacing w:line="240" w:lineRule="auto"/>
        <w:contextualSpacing/>
        <w:rPr>
          <w:rFonts w:cs="Times New Roman"/>
          <w:szCs w:val="28"/>
        </w:rPr>
      </w:pPr>
      <w:r w:rsidRPr="001B29B4">
        <w:rPr>
          <w:rFonts w:cs="Times New Roman"/>
          <w:szCs w:val="28"/>
        </w:rPr>
        <w:t>строительство основных зданий и сооружений</w:t>
      </w:r>
      <w:r w:rsidR="007B7342" w:rsidRPr="001B29B4">
        <w:rPr>
          <w:rFonts w:cs="Times New Roman"/>
          <w:szCs w:val="28"/>
        </w:rPr>
        <w:t>;</w:t>
      </w:r>
    </w:p>
    <w:p w14:paraId="66CACD80" w14:textId="77777777" w:rsidR="00A650BB" w:rsidRPr="001B29B4" w:rsidRDefault="00A650BB" w:rsidP="00EA63C3">
      <w:pPr>
        <w:numPr>
          <w:ilvl w:val="0"/>
          <w:numId w:val="25"/>
        </w:numPr>
        <w:spacing w:line="240" w:lineRule="auto"/>
        <w:rPr>
          <w:rFonts w:cs="Times New Roman"/>
          <w:szCs w:val="28"/>
        </w:rPr>
      </w:pPr>
      <w:r w:rsidRPr="001B29B4">
        <w:rPr>
          <w:rFonts w:cs="Times New Roman"/>
          <w:szCs w:val="28"/>
        </w:rPr>
        <w:t>закупка, монтаж и ПНР оборудования</w:t>
      </w:r>
      <w:r w:rsidR="007B7342" w:rsidRPr="001B29B4">
        <w:rPr>
          <w:rFonts w:cs="Times New Roman"/>
          <w:szCs w:val="28"/>
        </w:rPr>
        <w:t>.</w:t>
      </w:r>
      <w:r w:rsidRPr="001B29B4">
        <w:rPr>
          <w:rFonts w:cs="Times New Roman"/>
          <w:szCs w:val="28"/>
        </w:rPr>
        <w:t xml:space="preserve"> </w:t>
      </w:r>
    </w:p>
    <w:p w14:paraId="0D3A8550" w14:textId="77777777" w:rsidR="00A650BB" w:rsidRPr="001B29B4" w:rsidRDefault="00A650BB" w:rsidP="00AB1568">
      <w:pPr>
        <w:widowControl w:val="0"/>
        <w:autoSpaceDE w:val="0"/>
        <w:autoSpaceDN w:val="0"/>
        <w:adjustRightInd w:val="0"/>
        <w:spacing w:line="240" w:lineRule="auto"/>
        <w:rPr>
          <w:rFonts w:cs="Times New Roman"/>
          <w:szCs w:val="28"/>
        </w:rPr>
      </w:pPr>
      <w:r w:rsidRPr="001B29B4">
        <w:rPr>
          <w:rFonts w:cs="Times New Roman"/>
          <w:szCs w:val="28"/>
        </w:rPr>
        <w:t xml:space="preserve">2. Получение пакета документов, необходимых для деятельности проекта; реализация мероприятий данного этапа будет проходить параллельно с монтажом оборудования, эти мероприятия будут осуществляться сотрудниками предприятия с привлечением сторонних организаций. </w:t>
      </w:r>
    </w:p>
    <w:p w14:paraId="1919116D" w14:textId="77777777" w:rsidR="00A650BB" w:rsidRPr="001B29B4" w:rsidRDefault="00A650BB" w:rsidP="00A650BB">
      <w:pPr>
        <w:pStyle w:val="a3"/>
        <w:keepNext/>
        <w:rPr>
          <w:rFonts w:asciiTheme="minorHAnsi" w:hAnsiTheme="minorHAnsi"/>
        </w:rPr>
      </w:pPr>
      <w:r w:rsidRPr="001B29B4">
        <w:t xml:space="preserve">Таблица </w:t>
      </w:r>
      <w:fldSimple w:instr=" SEQ Таблица \* ARABIC ">
        <w:r w:rsidR="00A51FD9">
          <w:rPr>
            <w:noProof/>
          </w:rPr>
          <w:t>11</w:t>
        </w:r>
      </w:fldSimple>
      <w:r w:rsidRPr="001B29B4">
        <w:t xml:space="preserve"> - Календарный план реализации проекта</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659"/>
        <w:gridCol w:w="706"/>
        <w:gridCol w:w="707"/>
        <w:gridCol w:w="709"/>
        <w:gridCol w:w="709"/>
        <w:gridCol w:w="709"/>
        <w:gridCol w:w="850"/>
        <w:gridCol w:w="709"/>
        <w:gridCol w:w="671"/>
      </w:tblGrid>
      <w:tr w:rsidR="000A0B94" w:rsidRPr="001B29B4" w14:paraId="10D25076" w14:textId="77777777" w:rsidTr="009B41B6">
        <w:trPr>
          <w:trHeight w:val="70"/>
          <w:tblHeader/>
        </w:trPr>
        <w:tc>
          <w:tcPr>
            <w:tcW w:w="1940" w:type="pct"/>
            <w:vMerge w:val="restart"/>
            <w:shd w:val="clear" w:color="auto" w:fill="4F81BD" w:themeFill="accent1"/>
            <w:noWrap/>
            <w:vAlign w:val="center"/>
            <w:hideMark/>
          </w:tcPr>
          <w:p w14:paraId="71BE4163" w14:textId="77777777" w:rsidR="000A0B94" w:rsidRPr="001B29B4" w:rsidRDefault="000A0B94" w:rsidP="009B41B6">
            <w:pPr>
              <w:spacing w:after="0" w:line="240" w:lineRule="auto"/>
              <w:jc w:val="center"/>
              <w:rPr>
                <w:rFonts w:ascii="Calibri" w:eastAsia="Times New Roman" w:hAnsi="Calibri" w:cs="Times New Roman"/>
                <w:color w:val="FFFFFF" w:themeColor="background1"/>
                <w:sz w:val="18"/>
                <w:szCs w:val="18"/>
              </w:rPr>
            </w:pPr>
            <w:proofErr w:type="spellStart"/>
            <w:r w:rsidRPr="001B29B4">
              <w:rPr>
                <w:rFonts w:ascii="Calibri" w:eastAsia="Times New Roman" w:hAnsi="Calibri" w:cs="Times New Roman"/>
                <w:color w:val="FFFFFF" w:themeColor="background1"/>
                <w:sz w:val="18"/>
                <w:szCs w:val="18"/>
              </w:rPr>
              <w:t>Этапность</w:t>
            </w:r>
            <w:proofErr w:type="spellEnd"/>
            <w:r w:rsidRPr="001B29B4">
              <w:rPr>
                <w:rFonts w:ascii="Calibri" w:eastAsia="Times New Roman" w:hAnsi="Calibri" w:cs="Times New Roman"/>
                <w:color w:val="FFFFFF" w:themeColor="background1"/>
                <w:sz w:val="18"/>
                <w:szCs w:val="18"/>
              </w:rPr>
              <w:t xml:space="preserve"> проекта</w:t>
            </w:r>
          </w:p>
        </w:tc>
        <w:tc>
          <w:tcPr>
            <w:tcW w:w="1501" w:type="pct"/>
            <w:gridSpan w:val="4"/>
            <w:shd w:val="clear" w:color="auto" w:fill="4F81BD" w:themeFill="accent1"/>
            <w:noWrap/>
            <w:vAlign w:val="center"/>
            <w:hideMark/>
          </w:tcPr>
          <w:p w14:paraId="2ADF550C" w14:textId="77777777" w:rsidR="000A0B94" w:rsidRPr="001B29B4" w:rsidRDefault="000A0B94" w:rsidP="009B41B6">
            <w:pPr>
              <w:spacing w:after="0" w:line="240" w:lineRule="auto"/>
              <w:jc w:val="center"/>
              <w:rPr>
                <w:rFonts w:ascii="Calibri" w:eastAsia="Times New Roman" w:hAnsi="Calibri" w:cs="Times New Roman"/>
                <w:color w:val="FFFFFF" w:themeColor="background1"/>
                <w:sz w:val="18"/>
                <w:szCs w:val="18"/>
              </w:rPr>
            </w:pPr>
            <w:r w:rsidRPr="001B29B4">
              <w:rPr>
                <w:rFonts w:ascii="Calibri" w:eastAsia="Times New Roman" w:hAnsi="Calibri" w:cs="Times New Roman"/>
                <w:color w:val="FFFFFF" w:themeColor="background1"/>
                <w:sz w:val="18"/>
                <w:szCs w:val="18"/>
              </w:rPr>
              <w:t>1 год</w:t>
            </w:r>
          </w:p>
        </w:tc>
        <w:tc>
          <w:tcPr>
            <w:tcW w:w="1558" w:type="pct"/>
            <w:gridSpan w:val="4"/>
            <w:shd w:val="clear" w:color="auto" w:fill="4F81BD" w:themeFill="accent1"/>
            <w:noWrap/>
            <w:vAlign w:val="center"/>
            <w:hideMark/>
          </w:tcPr>
          <w:p w14:paraId="54CE7E5B" w14:textId="77777777" w:rsidR="000A0B94" w:rsidRPr="001B29B4" w:rsidRDefault="000A0B94" w:rsidP="009B41B6">
            <w:pPr>
              <w:spacing w:after="0" w:line="240" w:lineRule="auto"/>
              <w:jc w:val="center"/>
              <w:rPr>
                <w:rFonts w:ascii="Calibri" w:eastAsia="Times New Roman" w:hAnsi="Calibri" w:cs="Times New Roman"/>
                <w:color w:val="FFFFFF" w:themeColor="background1"/>
                <w:sz w:val="18"/>
                <w:szCs w:val="18"/>
              </w:rPr>
            </w:pPr>
            <w:r w:rsidRPr="001B29B4">
              <w:rPr>
                <w:rFonts w:ascii="Calibri" w:eastAsia="Times New Roman" w:hAnsi="Calibri" w:cs="Times New Roman"/>
                <w:color w:val="FFFFFF" w:themeColor="background1"/>
                <w:sz w:val="18"/>
                <w:szCs w:val="18"/>
              </w:rPr>
              <w:t>2 год</w:t>
            </w:r>
          </w:p>
        </w:tc>
      </w:tr>
      <w:tr w:rsidR="000A0B94" w:rsidRPr="001B29B4" w14:paraId="485E5521" w14:textId="77777777" w:rsidTr="009B41B6">
        <w:trPr>
          <w:trHeight w:val="65"/>
          <w:tblHeader/>
        </w:trPr>
        <w:tc>
          <w:tcPr>
            <w:tcW w:w="1940" w:type="pct"/>
            <w:vMerge/>
            <w:shd w:val="clear" w:color="auto" w:fill="4F81BD" w:themeFill="accent1"/>
            <w:vAlign w:val="center"/>
            <w:hideMark/>
          </w:tcPr>
          <w:p w14:paraId="6F658BD1" w14:textId="77777777" w:rsidR="000A0B94" w:rsidRPr="001B29B4" w:rsidRDefault="000A0B94" w:rsidP="009B41B6">
            <w:pPr>
              <w:spacing w:after="0" w:line="240" w:lineRule="auto"/>
              <w:jc w:val="center"/>
              <w:rPr>
                <w:rFonts w:ascii="Calibri" w:eastAsia="Times New Roman" w:hAnsi="Calibri" w:cs="Times New Roman"/>
                <w:color w:val="FFFFFF" w:themeColor="background1"/>
                <w:sz w:val="18"/>
                <w:szCs w:val="18"/>
              </w:rPr>
            </w:pPr>
          </w:p>
        </w:tc>
        <w:tc>
          <w:tcPr>
            <w:tcW w:w="374" w:type="pct"/>
            <w:shd w:val="clear" w:color="auto" w:fill="4F81BD" w:themeFill="accent1"/>
            <w:noWrap/>
            <w:vAlign w:val="center"/>
            <w:hideMark/>
          </w:tcPr>
          <w:p w14:paraId="25B1BFAC" w14:textId="77777777" w:rsidR="000A0B94" w:rsidRPr="001B29B4" w:rsidRDefault="000A0B94" w:rsidP="009B41B6">
            <w:pPr>
              <w:spacing w:after="0" w:line="240" w:lineRule="auto"/>
              <w:jc w:val="center"/>
              <w:rPr>
                <w:rFonts w:ascii="Calibri" w:eastAsia="Times New Roman" w:hAnsi="Calibri" w:cs="Times New Roman"/>
                <w:color w:val="FFFFFF" w:themeColor="background1"/>
                <w:sz w:val="18"/>
                <w:szCs w:val="18"/>
              </w:rPr>
            </w:pPr>
            <w:r w:rsidRPr="001B29B4">
              <w:rPr>
                <w:rFonts w:ascii="Calibri" w:eastAsia="Times New Roman" w:hAnsi="Calibri" w:cs="Times New Roman"/>
                <w:color w:val="FFFFFF" w:themeColor="background1"/>
                <w:sz w:val="18"/>
                <w:szCs w:val="18"/>
              </w:rPr>
              <w:t>1 кв.</w:t>
            </w:r>
          </w:p>
        </w:tc>
        <w:tc>
          <w:tcPr>
            <w:tcW w:w="375" w:type="pct"/>
            <w:shd w:val="clear" w:color="auto" w:fill="4F81BD" w:themeFill="accent1"/>
            <w:noWrap/>
            <w:vAlign w:val="center"/>
            <w:hideMark/>
          </w:tcPr>
          <w:p w14:paraId="2F12EEF2" w14:textId="77777777" w:rsidR="000A0B94" w:rsidRPr="001B29B4" w:rsidRDefault="000A0B94" w:rsidP="009B41B6">
            <w:pPr>
              <w:spacing w:after="0" w:line="240" w:lineRule="auto"/>
              <w:jc w:val="center"/>
              <w:rPr>
                <w:rFonts w:ascii="Calibri" w:eastAsia="Times New Roman" w:hAnsi="Calibri" w:cs="Times New Roman"/>
                <w:color w:val="FFFFFF" w:themeColor="background1"/>
                <w:sz w:val="18"/>
                <w:szCs w:val="18"/>
              </w:rPr>
            </w:pPr>
            <w:r w:rsidRPr="001B29B4">
              <w:rPr>
                <w:rFonts w:ascii="Calibri" w:eastAsia="Times New Roman" w:hAnsi="Calibri" w:cs="Times New Roman"/>
                <w:color w:val="FFFFFF" w:themeColor="background1"/>
                <w:sz w:val="18"/>
                <w:szCs w:val="18"/>
              </w:rPr>
              <w:t>2 кв.</w:t>
            </w:r>
          </w:p>
        </w:tc>
        <w:tc>
          <w:tcPr>
            <w:tcW w:w="376" w:type="pct"/>
            <w:shd w:val="clear" w:color="auto" w:fill="4F81BD" w:themeFill="accent1"/>
            <w:noWrap/>
            <w:vAlign w:val="center"/>
            <w:hideMark/>
          </w:tcPr>
          <w:p w14:paraId="04657C01" w14:textId="77777777" w:rsidR="000A0B94" w:rsidRPr="001B29B4" w:rsidRDefault="000A0B94" w:rsidP="009B41B6">
            <w:pPr>
              <w:spacing w:after="0" w:line="240" w:lineRule="auto"/>
              <w:jc w:val="center"/>
              <w:rPr>
                <w:rFonts w:ascii="Calibri" w:eastAsia="Times New Roman" w:hAnsi="Calibri" w:cs="Times New Roman"/>
                <w:color w:val="FFFFFF" w:themeColor="background1"/>
                <w:sz w:val="18"/>
                <w:szCs w:val="18"/>
              </w:rPr>
            </w:pPr>
            <w:r w:rsidRPr="001B29B4">
              <w:rPr>
                <w:rFonts w:ascii="Calibri" w:eastAsia="Times New Roman" w:hAnsi="Calibri" w:cs="Times New Roman"/>
                <w:color w:val="FFFFFF" w:themeColor="background1"/>
                <w:sz w:val="18"/>
                <w:szCs w:val="18"/>
              </w:rPr>
              <w:t>3 кв.</w:t>
            </w:r>
          </w:p>
        </w:tc>
        <w:tc>
          <w:tcPr>
            <w:tcW w:w="376" w:type="pct"/>
            <w:shd w:val="clear" w:color="auto" w:fill="4F81BD" w:themeFill="accent1"/>
            <w:vAlign w:val="center"/>
          </w:tcPr>
          <w:p w14:paraId="4452EDC8" w14:textId="77777777" w:rsidR="000A0B94" w:rsidRPr="001B29B4" w:rsidRDefault="000A0B94" w:rsidP="009B41B6">
            <w:pPr>
              <w:spacing w:after="0" w:line="240" w:lineRule="auto"/>
              <w:jc w:val="center"/>
              <w:rPr>
                <w:rFonts w:ascii="Calibri" w:eastAsia="Times New Roman" w:hAnsi="Calibri" w:cs="Times New Roman"/>
                <w:color w:val="FFFFFF" w:themeColor="background1"/>
                <w:sz w:val="18"/>
                <w:szCs w:val="18"/>
              </w:rPr>
            </w:pPr>
            <w:r w:rsidRPr="001B29B4">
              <w:rPr>
                <w:rFonts w:ascii="Calibri" w:eastAsia="Times New Roman" w:hAnsi="Calibri" w:cs="Times New Roman"/>
                <w:color w:val="FFFFFF" w:themeColor="background1"/>
                <w:sz w:val="18"/>
                <w:szCs w:val="18"/>
              </w:rPr>
              <w:t>4 кв.</w:t>
            </w:r>
          </w:p>
        </w:tc>
        <w:tc>
          <w:tcPr>
            <w:tcW w:w="376" w:type="pct"/>
            <w:shd w:val="clear" w:color="auto" w:fill="4F81BD" w:themeFill="accent1"/>
            <w:noWrap/>
            <w:vAlign w:val="center"/>
          </w:tcPr>
          <w:p w14:paraId="3C78ED12" w14:textId="77777777" w:rsidR="000A0B94" w:rsidRPr="001B29B4" w:rsidRDefault="000A0B94" w:rsidP="009B41B6">
            <w:pPr>
              <w:spacing w:after="0" w:line="240" w:lineRule="auto"/>
              <w:jc w:val="center"/>
              <w:rPr>
                <w:rFonts w:ascii="Calibri" w:eastAsia="Times New Roman" w:hAnsi="Calibri" w:cs="Times New Roman"/>
                <w:color w:val="FFFFFF" w:themeColor="background1"/>
                <w:sz w:val="18"/>
                <w:szCs w:val="18"/>
              </w:rPr>
            </w:pPr>
            <w:r w:rsidRPr="001B29B4">
              <w:rPr>
                <w:rFonts w:ascii="Calibri" w:eastAsia="Times New Roman" w:hAnsi="Calibri" w:cs="Times New Roman"/>
                <w:color w:val="FFFFFF" w:themeColor="background1"/>
                <w:sz w:val="18"/>
                <w:szCs w:val="18"/>
              </w:rPr>
              <w:t>1 кв.</w:t>
            </w:r>
          </w:p>
        </w:tc>
        <w:tc>
          <w:tcPr>
            <w:tcW w:w="451" w:type="pct"/>
            <w:shd w:val="clear" w:color="auto" w:fill="4F81BD" w:themeFill="accent1"/>
            <w:noWrap/>
            <w:vAlign w:val="center"/>
            <w:hideMark/>
          </w:tcPr>
          <w:p w14:paraId="062B9619" w14:textId="77777777" w:rsidR="000A0B94" w:rsidRPr="001B29B4" w:rsidRDefault="000A0B94" w:rsidP="009B41B6">
            <w:pPr>
              <w:spacing w:after="0" w:line="240" w:lineRule="auto"/>
              <w:jc w:val="center"/>
              <w:rPr>
                <w:rFonts w:ascii="Calibri" w:eastAsia="Times New Roman" w:hAnsi="Calibri" w:cs="Times New Roman"/>
                <w:color w:val="FFFFFF" w:themeColor="background1"/>
                <w:sz w:val="18"/>
                <w:szCs w:val="18"/>
              </w:rPr>
            </w:pPr>
            <w:r w:rsidRPr="001B29B4">
              <w:rPr>
                <w:rFonts w:ascii="Calibri" w:eastAsia="Times New Roman" w:hAnsi="Calibri" w:cs="Times New Roman"/>
                <w:color w:val="FFFFFF" w:themeColor="background1"/>
                <w:sz w:val="18"/>
                <w:szCs w:val="18"/>
              </w:rPr>
              <w:t>2 кв.</w:t>
            </w:r>
          </w:p>
        </w:tc>
        <w:tc>
          <w:tcPr>
            <w:tcW w:w="376" w:type="pct"/>
            <w:shd w:val="clear" w:color="auto" w:fill="4F81BD" w:themeFill="accent1"/>
            <w:noWrap/>
            <w:vAlign w:val="center"/>
            <w:hideMark/>
          </w:tcPr>
          <w:p w14:paraId="5129E64B" w14:textId="77777777" w:rsidR="000A0B94" w:rsidRPr="001B29B4" w:rsidRDefault="000A0B94" w:rsidP="009B41B6">
            <w:pPr>
              <w:spacing w:after="0" w:line="240" w:lineRule="auto"/>
              <w:jc w:val="center"/>
              <w:rPr>
                <w:rFonts w:ascii="Calibri" w:eastAsia="Times New Roman" w:hAnsi="Calibri" w:cs="Times New Roman"/>
                <w:color w:val="FFFFFF" w:themeColor="background1"/>
                <w:sz w:val="18"/>
                <w:szCs w:val="18"/>
              </w:rPr>
            </w:pPr>
            <w:r w:rsidRPr="001B29B4">
              <w:rPr>
                <w:rFonts w:ascii="Calibri" w:eastAsia="Times New Roman" w:hAnsi="Calibri" w:cs="Times New Roman"/>
                <w:color w:val="FFFFFF" w:themeColor="background1"/>
                <w:sz w:val="18"/>
                <w:szCs w:val="18"/>
              </w:rPr>
              <w:t>3 кв.</w:t>
            </w:r>
          </w:p>
        </w:tc>
        <w:tc>
          <w:tcPr>
            <w:tcW w:w="356" w:type="pct"/>
            <w:shd w:val="clear" w:color="auto" w:fill="4F81BD" w:themeFill="accent1"/>
            <w:vAlign w:val="center"/>
          </w:tcPr>
          <w:p w14:paraId="4F74A157" w14:textId="77777777" w:rsidR="000A0B94" w:rsidRPr="001B29B4" w:rsidRDefault="000A0B94" w:rsidP="009B41B6">
            <w:pPr>
              <w:spacing w:after="0" w:line="240" w:lineRule="auto"/>
              <w:jc w:val="center"/>
              <w:rPr>
                <w:rFonts w:ascii="Calibri" w:eastAsia="Times New Roman" w:hAnsi="Calibri" w:cs="Times New Roman"/>
                <w:color w:val="FFFFFF" w:themeColor="background1"/>
                <w:sz w:val="18"/>
                <w:szCs w:val="18"/>
              </w:rPr>
            </w:pPr>
            <w:r w:rsidRPr="001B29B4">
              <w:rPr>
                <w:rFonts w:ascii="Calibri" w:eastAsia="Times New Roman" w:hAnsi="Calibri" w:cs="Times New Roman"/>
                <w:color w:val="FFFFFF" w:themeColor="background1"/>
                <w:sz w:val="18"/>
                <w:szCs w:val="18"/>
              </w:rPr>
              <w:t>4 кв.</w:t>
            </w:r>
          </w:p>
        </w:tc>
      </w:tr>
      <w:tr w:rsidR="000A0B94" w:rsidRPr="001B29B4" w14:paraId="41ACA006" w14:textId="77777777" w:rsidTr="009B41B6">
        <w:trPr>
          <w:trHeight w:val="65"/>
        </w:trPr>
        <w:tc>
          <w:tcPr>
            <w:tcW w:w="1940" w:type="pct"/>
            <w:shd w:val="clear" w:color="auto" w:fill="auto"/>
            <w:noWrap/>
            <w:vAlign w:val="center"/>
            <w:hideMark/>
          </w:tcPr>
          <w:p w14:paraId="65F4BA9D"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r w:rsidRPr="001B29B4">
              <w:rPr>
                <w:rFonts w:ascii="Calibri" w:eastAsia="Times New Roman" w:hAnsi="Calibri" w:cs="Times New Roman"/>
                <w:color w:val="000000"/>
                <w:sz w:val="18"/>
                <w:szCs w:val="18"/>
              </w:rPr>
              <w:t>Оформление прав аренды на земельный участок</w:t>
            </w:r>
          </w:p>
        </w:tc>
        <w:tc>
          <w:tcPr>
            <w:tcW w:w="374" w:type="pct"/>
            <w:shd w:val="clear" w:color="000000" w:fill="4F81BD"/>
            <w:noWrap/>
            <w:vAlign w:val="center"/>
            <w:hideMark/>
          </w:tcPr>
          <w:p w14:paraId="78A7FAE3"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5" w:type="pct"/>
            <w:shd w:val="clear" w:color="000000" w:fill="4F81BD"/>
            <w:noWrap/>
            <w:vAlign w:val="center"/>
            <w:hideMark/>
          </w:tcPr>
          <w:p w14:paraId="5F50DF35"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auto" w:fill="auto"/>
            <w:noWrap/>
            <w:vAlign w:val="center"/>
            <w:hideMark/>
          </w:tcPr>
          <w:p w14:paraId="3C8FE120"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vAlign w:val="center"/>
          </w:tcPr>
          <w:p w14:paraId="76BC5F8A"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auto" w:fill="auto"/>
            <w:noWrap/>
            <w:vAlign w:val="center"/>
            <w:hideMark/>
          </w:tcPr>
          <w:p w14:paraId="33AA25F2"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451" w:type="pct"/>
            <w:shd w:val="clear" w:color="auto" w:fill="auto"/>
            <w:noWrap/>
            <w:vAlign w:val="center"/>
            <w:hideMark/>
          </w:tcPr>
          <w:p w14:paraId="217E95A6"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auto" w:fill="auto"/>
            <w:noWrap/>
            <w:vAlign w:val="center"/>
            <w:hideMark/>
          </w:tcPr>
          <w:p w14:paraId="103FC7E4"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56" w:type="pct"/>
            <w:vAlign w:val="center"/>
          </w:tcPr>
          <w:p w14:paraId="79E42D59"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r>
      <w:tr w:rsidR="000A0B94" w:rsidRPr="001B29B4" w14:paraId="2CE95CC2" w14:textId="77777777" w:rsidTr="009B41B6">
        <w:trPr>
          <w:trHeight w:val="65"/>
        </w:trPr>
        <w:tc>
          <w:tcPr>
            <w:tcW w:w="1940" w:type="pct"/>
            <w:shd w:val="clear" w:color="auto" w:fill="auto"/>
            <w:noWrap/>
            <w:vAlign w:val="center"/>
            <w:hideMark/>
          </w:tcPr>
          <w:p w14:paraId="1683E737"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r w:rsidRPr="001B29B4">
              <w:rPr>
                <w:rFonts w:ascii="Calibri" w:eastAsia="Times New Roman" w:hAnsi="Calibri" w:cs="Times New Roman"/>
                <w:color w:val="000000"/>
                <w:sz w:val="18"/>
                <w:szCs w:val="18"/>
              </w:rPr>
              <w:t>Разработка ПСД проекта</w:t>
            </w:r>
          </w:p>
        </w:tc>
        <w:tc>
          <w:tcPr>
            <w:tcW w:w="374" w:type="pct"/>
            <w:shd w:val="clear" w:color="000000" w:fill="4F81BD"/>
            <w:noWrap/>
            <w:vAlign w:val="center"/>
            <w:hideMark/>
          </w:tcPr>
          <w:p w14:paraId="5D49E512"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5" w:type="pct"/>
            <w:shd w:val="clear" w:color="000000" w:fill="4F81BD"/>
            <w:noWrap/>
            <w:vAlign w:val="center"/>
            <w:hideMark/>
          </w:tcPr>
          <w:p w14:paraId="76E5D74D"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000000" w:fill="FFFFFF"/>
            <w:noWrap/>
            <w:vAlign w:val="center"/>
            <w:hideMark/>
          </w:tcPr>
          <w:p w14:paraId="6A819729"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vAlign w:val="center"/>
          </w:tcPr>
          <w:p w14:paraId="0890F935"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auto" w:fill="auto"/>
            <w:noWrap/>
            <w:vAlign w:val="center"/>
            <w:hideMark/>
          </w:tcPr>
          <w:p w14:paraId="3CB51CA7"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451" w:type="pct"/>
            <w:shd w:val="clear" w:color="auto" w:fill="auto"/>
            <w:noWrap/>
            <w:vAlign w:val="center"/>
            <w:hideMark/>
          </w:tcPr>
          <w:p w14:paraId="0B190791"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auto" w:fill="auto"/>
            <w:noWrap/>
            <w:vAlign w:val="center"/>
            <w:hideMark/>
          </w:tcPr>
          <w:p w14:paraId="5A43F16F"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56" w:type="pct"/>
            <w:vAlign w:val="center"/>
          </w:tcPr>
          <w:p w14:paraId="7B920C28"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r>
      <w:tr w:rsidR="000A0B94" w:rsidRPr="001B29B4" w14:paraId="773BF20F" w14:textId="77777777" w:rsidTr="00D5309C">
        <w:trPr>
          <w:trHeight w:val="65"/>
        </w:trPr>
        <w:tc>
          <w:tcPr>
            <w:tcW w:w="1940" w:type="pct"/>
            <w:shd w:val="clear" w:color="auto" w:fill="auto"/>
            <w:noWrap/>
            <w:vAlign w:val="center"/>
            <w:hideMark/>
          </w:tcPr>
          <w:p w14:paraId="0F984CA1"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r w:rsidRPr="001B29B4">
              <w:rPr>
                <w:rFonts w:ascii="Calibri" w:eastAsia="Times New Roman" w:hAnsi="Calibri" w:cs="Times New Roman"/>
                <w:color w:val="000000"/>
                <w:sz w:val="18"/>
                <w:szCs w:val="18"/>
              </w:rPr>
              <w:t>Подготовительные работы, обеспечение участка необходимой инженерной инфраструктурой</w:t>
            </w:r>
          </w:p>
        </w:tc>
        <w:tc>
          <w:tcPr>
            <w:tcW w:w="374" w:type="pct"/>
            <w:shd w:val="clear" w:color="000000" w:fill="4F81BD"/>
            <w:noWrap/>
            <w:vAlign w:val="center"/>
            <w:hideMark/>
          </w:tcPr>
          <w:p w14:paraId="60C08145"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5" w:type="pct"/>
            <w:shd w:val="clear" w:color="000000" w:fill="4F81BD"/>
            <w:noWrap/>
            <w:vAlign w:val="center"/>
            <w:hideMark/>
          </w:tcPr>
          <w:p w14:paraId="542C2A87"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000000" w:fill="4F81BD" w:themeFill="accent1"/>
            <w:noWrap/>
            <w:vAlign w:val="center"/>
            <w:hideMark/>
          </w:tcPr>
          <w:p w14:paraId="3D685D8D"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000000" w:fill="4F81BD" w:themeFill="accent1"/>
            <w:vAlign w:val="center"/>
          </w:tcPr>
          <w:p w14:paraId="67D9C243"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000000" w:fill="auto"/>
            <w:noWrap/>
            <w:vAlign w:val="center"/>
            <w:hideMark/>
          </w:tcPr>
          <w:p w14:paraId="27FE6E97"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451" w:type="pct"/>
            <w:shd w:val="clear" w:color="auto" w:fill="auto"/>
            <w:noWrap/>
            <w:vAlign w:val="center"/>
            <w:hideMark/>
          </w:tcPr>
          <w:p w14:paraId="66E5600F"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auto" w:fill="auto"/>
            <w:noWrap/>
            <w:vAlign w:val="center"/>
            <w:hideMark/>
          </w:tcPr>
          <w:p w14:paraId="08A30B0D"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56" w:type="pct"/>
            <w:vAlign w:val="center"/>
          </w:tcPr>
          <w:p w14:paraId="71EB9EE7"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r>
      <w:tr w:rsidR="000A0B94" w:rsidRPr="001B29B4" w14:paraId="50501CD2" w14:textId="77777777" w:rsidTr="00D5309C">
        <w:trPr>
          <w:trHeight w:val="65"/>
        </w:trPr>
        <w:tc>
          <w:tcPr>
            <w:tcW w:w="1940" w:type="pct"/>
            <w:shd w:val="clear" w:color="auto" w:fill="auto"/>
            <w:noWrap/>
            <w:vAlign w:val="center"/>
            <w:hideMark/>
          </w:tcPr>
          <w:p w14:paraId="51C22A40"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r w:rsidRPr="001B29B4">
              <w:rPr>
                <w:rFonts w:ascii="Calibri" w:eastAsia="Times New Roman" w:hAnsi="Calibri" w:cs="Times New Roman"/>
                <w:color w:val="000000"/>
                <w:sz w:val="18"/>
                <w:szCs w:val="18"/>
              </w:rPr>
              <w:t>Возведение зданий и сооружений, строительно-монтажные работы</w:t>
            </w:r>
          </w:p>
        </w:tc>
        <w:tc>
          <w:tcPr>
            <w:tcW w:w="374" w:type="pct"/>
            <w:shd w:val="clear" w:color="auto" w:fill="auto"/>
            <w:noWrap/>
            <w:vAlign w:val="center"/>
            <w:hideMark/>
          </w:tcPr>
          <w:p w14:paraId="20DBBC62"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5" w:type="pct"/>
            <w:shd w:val="clear" w:color="auto" w:fill="4F81BD" w:themeFill="accent1"/>
            <w:noWrap/>
            <w:vAlign w:val="center"/>
            <w:hideMark/>
          </w:tcPr>
          <w:p w14:paraId="28D6BAFE" w14:textId="77777777" w:rsidR="000A0B94" w:rsidRPr="00704F0E"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auto" w:fill="4F81BD" w:themeFill="accent1"/>
            <w:noWrap/>
            <w:vAlign w:val="center"/>
            <w:hideMark/>
          </w:tcPr>
          <w:p w14:paraId="50D06F60"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auto" w:fill="4F81BD" w:themeFill="accent1"/>
            <w:vAlign w:val="center"/>
          </w:tcPr>
          <w:p w14:paraId="674D8C31"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000000" w:fill="4F81BD"/>
            <w:noWrap/>
            <w:vAlign w:val="center"/>
            <w:hideMark/>
          </w:tcPr>
          <w:p w14:paraId="2508173C"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451" w:type="pct"/>
            <w:shd w:val="clear" w:color="000000" w:fill="4F81BD"/>
            <w:noWrap/>
            <w:vAlign w:val="center"/>
            <w:hideMark/>
          </w:tcPr>
          <w:p w14:paraId="42700DB2"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000000" w:fill="4F81BD"/>
            <w:noWrap/>
            <w:vAlign w:val="center"/>
            <w:hideMark/>
          </w:tcPr>
          <w:p w14:paraId="5FCA48A5"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56" w:type="pct"/>
            <w:shd w:val="clear" w:color="000000" w:fill="4F81BD"/>
            <w:vAlign w:val="center"/>
          </w:tcPr>
          <w:p w14:paraId="6E51B9C1"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r>
      <w:tr w:rsidR="000A0B94" w:rsidRPr="001B29B4" w14:paraId="000BC82C" w14:textId="77777777" w:rsidTr="00D5309C">
        <w:trPr>
          <w:trHeight w:val="65"/>
        </w:trPr>
        <w:tc>
          <w:tcPr>
            <w:tcW w:w="1940" w:type="pct"/>
            <w:shd w:val="clear" w:color="auto" w:fill="auto"/>
            <w:noWrap/>
            <w:vAlign w:val="center"/>
            <w:hideMark/>
          </w:tcPr>
          <w:p w14:paraId="2C6E79EF"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r w:rsidRPr="001B29B4">
              <w:rPr>
                <w:rFonts w:ascii="Calibri" w:eastAsia="Times New Roman" w:hAnsi="Calibri" w:cs="Times New Roman"/>
                <w:color w:val="000000"/>
                <w:sz w:val="18"/>
                <w:szCs w:val="18"/>
              </w:rPr>
              <w:t>Поставка и монтаж оборудования, обучение персонала</w:t>
            </w:r>
          </w:p>
        </w:tc>
        <w:tc>
          <w:tcPr>
            <w:tcW w:w="374" w:type="pct"/>
            <w:shd w:val="clear" w:color="auto" w:fill="auto"/>
            <w:noWrap/>
            <w:vAlign w:val="center"/>
            <w:hideMark/>
          </w:tcPr>
          <w:p w14:paraId="254890E8"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5" w:type="pct"/>
            <w:shd w:val="clear" w:color="auto" w:fill="4F81BD" w:themeFill="accent1"/>
            <w:noWrap/>
            <w:vAlign w:val="center"/>
            <w:hideMark/>
          </w:tcPr>
          <w:p w14:paraId="6BEBC7E8"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auto" w:fill="4F81BD" w:themeFill="accent1"/>
            <w:noWrap/>
            <w:vAlign w:val="center"/>
            <w:hideMark/>
          </w:tcPr>
          <w:p w14:paraId="4F60EEE4"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auto" w:fill="4F81BD" w:themeFill="accent1"/>
            <w:vAlign w:val="center"/>
          </w:tcPr>
          <w:p w14:paraId="54B971F9"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auto" w:fill="4F81BD" w:themeFill="accent1"/>
            <w:noWrap/>
            <w:vAlign w:val="center"/>
            <w:hideMark/>
          </w:tcPr>
          <w:p w14:paraId="695652CB"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451" w:type="pct"/>
            <w:shd w:val="clear" w:color="auto" w:fill="4F81BD" w:themeFill="accent1"/>
            <w:noWrap/>
            <w:vAlign w:val="center"/>
            <w:hideMark/>
          </w:tcPr>
          <w:p w14:paraId="2FB320D2"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76" w:type="pct"/>
            <w:shd w:val="clear" w:color="000000" w:fill="auto"/>
            <w:noWrap/>
            <w:vAlign w:val="center"/>
            <w:hideMark/>
          </w:tcPr>
          <w:p w14:paraId="05FEE16C"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c>
          <w:tcPr>
            <w:tcW w:w="356" w:type="pct"/>
            <w:shd w:val="clear" w:color="000000" w:fill="auto"/>
            <w:vAlign w:val="center"/>
          </w:tcPr>
          <w:p w14:paraId="1E1AAA81" w14:textId="77777777" w:rsidR="000A0B94" w:rsidRPr="001B29B4" w:rsidRDefault="000A0B94" w:rsidP="009B41B6">
            <w:pPr>
              <w:spacing w:after="0" w:line="240" w:lineRule="auto"/>
              <w:jc w:val="center"/>
              <w:rPr>
                <w:rFonts w:ascii="Calibri" w:eastAsia="Times New Roman" w:hAnsi="Calibri" w:cs="Times New Roman"/>
                <w:color w:val="000000"/>
                <w:sz w:val="18"/>
                <w:szCs w:val="18"/>
              </w:rPr>
            </w:pPr>
          </w:p>
        </w:tc>
      </w:tr>
    </w:tbl>
    <w:p w14:paraId="5F0AE107" w14:textId="77777777" w:rsidR="00A650BB" w:rsidRPr="001B29B4" w:rsidRDefault="008F6A6E" w:rsidP="00947F2A">
      <w:pPr>
        <w:spacing w:line="240" w:lineRule="auto"/>
        <w:rPr>
          <w:rFonts w:cs="Times New Roman"/>
          <w:szCs w:val="28"/>
        </w:rPr>
      </w:pPr>
      <w:r w:rsidRPr="001B29B4">
        <w:rPr>
          <w:rFonts w:cs="Times New Roman"/>
          <w:szCs w:val="28"/>
        </w:rPr>
        <w:t>Осуществление строительно-монтажных работ и приобретение необходимого оборудования осуществляется при 50% предоплате.</w:t>
      </w:r>
    </w:p>
    <w:p w14:paraId="3F67A75B" w14:textId="77777777" w:rsidR="003D7309" w:rsidRPr="00C4398F" w:rsidRDefault="003D7309" w:rsidP="003D7309">
      <w:pPr>
        <w:rPr>
          <w:highlight w:val="yellow"/>
        </w:rPr>
      </w:pPr>
      <w:bookmarkStart w:id="153" w:name="_Toc341235414"/>
    </w:p>
    <w:p w14:paraId="068C1F0F" w14:textId="77777777" w:rsidR="00286BB5" w:rsidRPr="00C4398F" w:rsidRDefault="00286BB5">
      <w:pPr>
        <w:spacing w:before="0" w:beforeAutospacing="0" w:after="200" w:afterAutospacing="0"/>
        <w:jc w:val="left"/>
        <w:rPr>
          <w:rFonts w:eastAsia="Times New Roman" w:cs="Times New Roman"/>
          <w:b/>
          <w:bCs/>
          <w:color w:val="548DD4" w:themeColor="text2" w:themeTint="99"/>
          <w:szCs w:val="26"/>
          <w:highlight w:val="yellow"/>
        </w:rPr>
      </w:pPr>
      <w:r w:rsidRPr="00C4398F">
        <w:rPr>
          <w:color w:val="548DD4" w:themeColor="text2" w:themeTint="99"/>
          <w:szCs w:val="26"/>
          <w:highlight w:val="yellow"/>
        </w:rPr>
        <w:br w:type="page"/>
      </w:r>
    </w:p>
    <w:p w14:paraId="4890437D" w14:textId="77777777" w:rsidR="003509FC" w:rsidRPr="001B29B4" w:rsidRDefault="003509FC" w:rsidP="00547CA9">
      <w:pPr>
        <w:pStyle w:val="2"/>
        <w:spacing w:line="276" w:lineRule="auto"/>
        <w:rPr>
          <w:color w:val="548DD4" w:themeColor="text2" w:themeTint="99"/>
          <w:sz w:val="28"/>
          <w:szCs w:val="26"/>
        </w:rPr>
      </w:pPr>
      <w:bookmarkStart w:id="154" w:name="_Toc504462802"/>
      <w:r w:rsidRPr="001B29B4">
        <w:rPr>
          <w:color w:val="548DD4" w:themeColor="text2" w:themeTint="99"/>
          <w:sz w:val="28"/>
          <w:szCs w:val="26"/>
        </w:rPr>
        <w:lastRenderedPageBreak/>
        <w:t xml:space="preserve">6.2. </w:t>
      </w:r>
      <w:bookmarkEnd w:id="153"/>
      <w:r w:rsidR="00417D78" w:rsidRPr="001B29B4">
        <w:rPr>
          <w:color w:val="548DD4" w:themeColor="text2" w:themeTint="99"/>
          <w:sz w:val="28"/>
          <w:szCs w:val="26"/>
        </w:rPr>
        <w:t>Количество и квалификация производственного, инженерно-технического и иного персонала, необходимого для реализации проекта, при осуществлении инвестиционной деятельности по проекту силами инициатора.</w:t>
      </w:r>
      <w:bookmarkEnd w:id="154"/>
    </w:p>
    <w:p w14:paraId="6179DF5C" w14:textId="39C5516A" w:rsidR="00160E39" w:rsidRPr="001B29B4" w:rsidRDefault="00160E39" w:rsidP="00AB1568">
      <w:pPr>
        <w:spacing w:line="240" w:lineRule="auto"/>
        <w:rPr>
          <w:rFonts w:cs="Times New Roman"/>
          <w:szCs w:val="28"/>
        </w:rPr>
      </w:pPr>
      <w:bookmarkStart w:id="155" w:name="_Toc292354911"/>
      <w:bookmarkEnd w:id="142"/>
      <w:bookmarkEnd w:id="143"/>
      <w:bookmarkEnd w:id="144"/>
      <w:bookmarkEnd w:id="145"/>
      <w:bookmarkEnd w:id="146"/>
      <w:bookmarkEnd w:id="147"/>
      <w:bookmarkEnd w:id="148"/>
      <w:bookmarkEnd w:id="149"/>
      <w:r w:rsidRPr="001B29B4">
        <w:rPr>
          <w:rFonts w:cs="Times New Roman"/>
          <w:szCs w:val="28"/>
        </w:rPr>
        <w:t xml:space="preserve">Квалификация и требования к персоналу проекта будут предъявлены в соответствии с </w:t>
      </w:r>
      <w:r w:rsidR="00D5309C" w:rsidRPr="001B29B4">
        <w:rPr>
          <w:rFonts w:cs="Times New Roman"/>
          <w:szCs w:val="28"/>
        </w:rPr>
        <w:t>заключёнными</w:t>
      </w:r>
      <w:r w:rsidRPr="001B29B4">
        <w:rPr>
          <w:rFonts w:cs="Times New Roman"/>
          <w:szCs w:val="28"/>
        </w:rPr>
        <w:t xml:space="preserve"> трудовыми договорами и штатным расписанием предприятия.</w:t>
      </w:r>
    </w:p>
    <w:p w14:paraId="1B7ABB2B" w14:textId="77777777" w:rsidR="008F51A6" w:rsidRPr="001B29B4" w:rsidRDefault="008F51A6" w:rsidP="008F51A6">
      <w:pPr>
        <w:pStyle w:val="a3"/>
        <w:keepNext/>
      </w:pPr>
      <w:r w:rsidRPr="001B29B4">
        <w:t xml:space="preserve">Таблица </w:t>
      </w:r>
      <w:fldSimple w:instr=" SEQ Таблица \* ARABIC ">
        <w:r w:rsidR="00A51FD9">
          <w:rPr>
            <w:noProof/>
          </w:rPr>
          <w:t>12</w:t>
        </w:r>
      </w:fldSimple>
      <w:r w:rsidRPr="001B29B4">
        <w:t xml:space="preserve"> - Штатное расписание предприятия</w:t>
      </w:r>
    </w:p>
    <w:tbl>
      <w:tblPr>
        <w:tblStyle w:val="-111"/>
        <w:tblW w:w="0" w:type="auto"/>
        <w:tblLook w:val="04A0" w:firstRow="1" w:lastRow="0" w:firstColumn="1" w:lastColumn="0" w:noHBand="0" w:noVBand="1"/>
      </w:tblPr>
      <w:tblGrid>
        <w:gridCol w:w="4434"/>
        <w:gridCol w:w="1732"/>
        <w:gridCol w:w="1412"/>
        <w:gridCol w:w="1851"/>
      </w:tblGrid>
      <w:tr w:rsidR="009D29E5" w:rsidRPr="001B29B4" w14:paraId="4C00DFE0" w14:textId="77777777" w:rsidTr="00A24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4" w:type="dxa"/>
            <w:vAlign w:val="center"/>
            <w:hideMark/>
          </w:tcPr>
          <w:p w14:paraId="4E6B25EE" w14:textId="77777777" w:rsidR="008F51A6" w:rsidRPr="001B29B4" w:rsidRDefault="008F51A6" w:rsidP="00A246FF">
            <w:pPr>
              <w:jc w:val="center"/>
              <w:rPr>
                <w:sz w:val="18"/>
              </w:rPr>
            </w:pPr>
            <w:proofErr w:type="spellStart"/>
            <w:r w:rsidRPr="001B29B4">
              <w:rPr>
                <w:bCs w:val="0"/>
                <w:sz w:val="18"/>
              </w:rPr>
              <w:t>Должность</w:t>
            </w:r>
            <w:proofErr w:type="spellEnd"/>
          </w:p>
        </w:tc>
        <w:tc>
          <w:tcPr>
            <w:tcW w:w="1732" w:type="dxa"/>
            <w:vAlign w:val="center"/>
            <w:hideMark/>
          </w:tcPr>
          <w:p w14:paraId="7F9AF5F9" w14:textId="77777777" w:rsidR="008F51A6" w:rsidRPr="001B29B4" w:rsidRDefault="008F51A6" w:rsidP="00A246FF">
            <w:pPr>
              <w:jc w:val="center"/>
              <w:cnfStyle w:val="100000000000" w:firstRow="1" w:lastRow="0" w:firstColumn="0" w:lastColumn="0" w:oddVBand="0" w:evenVBand="0" w:oddHBand="0" w:evenHBand="0" w:firstRowFirstColumn="0" w:firstRowLastColumn="0" w:lastRowFirstColumn="0" w:lastRowLastColumn="0"/>
              <w:rPr>
                <w:sz w:val="18"/>
              </w:rPr>
            </w:pPr>
            <w:proofErr w:type="spellStart"/>
            <w:r w:rsidRPr="001B29B4">
              <w:rPr>
                <w:bCs w:val="0"/>
                <w:sz w:val="18"/>
              </w:rPr>
              <w:t>Количество</w:t>
            </w:r>
            <w:proofErr w:type="spellEnd"/>
            <w:r w:rsidRPr="001B29B4">
              <w:rPr>
                <w:bCs w:val="0"/>
                <w:sz w:val="18"/>
              </w:rPr>
              <w:t xml:space="preserve"> </w:t>
            </w:r>
            <w:proofErr w:type="spellStart"/>
            <w:r w:rsidRPr="001B29B4">
              <w:rPr>
                <w:bCs w:val="0"/>
                <w:sz w:val="18"/>
              </w:rPr>
              <w:t>человек</w:t>
            </w:r>
            <w:proofErr w:type="spellEnd"/>
          </w:p>
        </w:tc>
        <w:tc>
          <w:tcPr>
            <w:tcW w:w="1412" w:type="dxa"/>
            <w:vAlign w:val="center"/>
            <w:hideMark/>
          </w:tcPr>
          <w:p w14:paraId="76DB3B7A" w14:textId="77777777" w:rsidR="008F51A6" w:rsidRPr="001B29B4" w:rsidRDefault="008F51A6" w:rsidP="00A246FF">
            <w:pPr>
              <w:jc w:val="center"/>
              <w:cnfStyle w:val="100000000000" w:firstRow="1" w:lastRow="0" w:firstColumn="0" w:lastColumn="0" w:oddVBand="0" w:evenVBand="0" w:oddHBand="0" w:evenHBand="0" w:firstRowFirstColumn="0" w:firstRowLastColumn="0" w:lastRowFirstColumn="0" w:lastRowLastColumn="0"/>
              <w:rPr>
                <w:sz w:val="18"/>
                <w:lang w:val="ru-RU"/>
              </w:rPr>
            </w:pPr>
            <w:r w:rsidRPr="001B29B4">
              <w:rPr>
                <w:bCs w:val="0"/>
                <w:sz w:val="18"/>
                <w:lang w:val="ru-RU"/>
              </w:rPr>
              <w:t xml:space="preserve">Зарплата 1 человека (без учета налогов), </w:t>
            </w:r>
            <w:proofErr w:type="spellStart"/>
            <w:r w:rsidRPr="001B29B4">
              <w:rPr>
                <w:bCs w:val="0"/>
                <w:sz w:val="18"/>
                <w:lang w:val="ru-RU"/>
              </w:rPr>
              <w:t>тыс</w:t>
            </w:r>
            <w:proofErr w:type="gramStart"/>
            <w:r w:rsidRPr="001B29B4">
              <w:rPr>
                <w:bCs w:val="0"/>
                <w:sz w:val="18"/>
                <w:lang w:val="ru-RU"/>
              </w:rPr>
              <w:t>.р</w:t>
            </w:r>
            <w:proofErr w:type="gramEnd"/>
            <w:r w:rsidRPr="001B29B4">
              <w:rPr>
                <w:bCs w:val="0"/>
                <w:sz w:val="18"/>
                <w:lang w:val="ru-RU"/>
              </w:rPr>
              <w:t>уб</w:t>
            </w:r>
            <w:proofErr w:type="spellEnd"/>
            <w:r w:rsidRPr="001B29B4">
              <w:rPr>
                <w:bCs w:val="0"/>
                <w:sz w:val="18"/>
                <w:lang w:val="ru-RU"/>
              </w:rPr>
              <w:t>.</w:t>
            </w:r>
          </w:p>
        </w:tc>
        <w:tc>
          <w:tcPr>
            <w:tcW w:w="1851" w:type="dxa"/>
            <w:vAlign w:val="center"/>
            <w:hideMark/>
          </w:tcPr>
          <w:p w14:paraId="5385B86C" w14:textId="77777777" w:rsidR="008F51A6" w:rsidRPr="001B29B4" w:rsidRDefault="008F51A6" w:rsidP="00A246FF">
            <w:pPr>
              <w:jc w:val="center"/>
              <w:cnfStyle w:val="100000000000" w:firstRow="1" w:lastRow="0" w:firstColumn="0" w:lastColumn="0" w:oddVBand="0" w:evenVBand="0" w:oddHBand="0" w:evenHBand="0" w:firstRowFirstColumn="0" w:firstRowLastColumn="0" w:lastRowFirstColumn="0" w:lastRowLastColumn="0"/>
              <w:rPr>
                <w:sz w:val="18"/>
                <w:lang w:val="ru-RU"/>
              </w:rPr>
            </w:pPr>
            <w:r w:rsidRPr="001B29B4">
              <w:rPr>
                <w:bCs w:val="0"/>
                <w:sz w:val="18"/>
                <w:lang w:val="ru-RU"/>
              </w:rPr>
              <w:t xml:space="preserve">Зарплата сотрудников в данной должности (без учета налогов), </w:t>
            </w:r>
            <w:proofErr w:type="spellStart"/>
            <w:r w:rsidRPr="001B29B4">
              <w:rPr>
                <w:bCs w:val="0"/>
                <w:sz w:val="18"/>
                <w:lang w:val="ru-RU"/>
              </w:rPr>
              <w:t>тыс</w:t>
            </w:r>
            <w:proofErr w:type="gramStart"/>
            <w:r w:rsidRPr="001B29B4">
              <w:rPr>
                <w:bCs w:val="0"/>
                <w:sz w:val="18"/>
                <w:lang w:val="ru-RU"/>
              </w:rPr>
              <w:t>.р</w:t>
            </w:r>
            <w:proofErr w:type="gramEnd"/>
            <w:r w:rsidRPr="001B29B4">
              <w:rPr>
                <w:bCs w:val="0"/>
                <w:sz w:val="18"/>
                <w:lang w:val="ru-RU"/>
              </w:rPr>
              <w:t>уб</w:t>
            </w:r>
            <w:proofErr w:type="spellEnd"/>
            <w:r w:rsidRPr="001B29B4">
              <w:rPr>
                <w:bCs w:val="0"/>
                <w:sz w:val="18"/>
                <w:lang w:val="ru-RU"/>
              </w:rPr>
              <w:t>.</w:t>
            </w:r>
          </w:p>
        </w:tc>
      </w:tr>
      <w:tr w:rsidR="008F51A6" w:rsidRPr="001B29B4" w14:paraId="1076AD8B" w14:textId="77777777" w:rsidTr="00A24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E5F1" w:themeFill="accent1" w:themeFillTint="33"/>
            <w:hideMark/>
          </w:tcPr>
          <w:p w14:paraId="589969A4" w14:textId="77777777" w:rsidR="008F51A6" w:rsidRPr="001B29B4" w:rsidRDefault="008F51A6">
            <w:pPr>
              <w:jc w:val="center"/>
              <w:rPr>
                <w:color w:val="000000"/>
                <w:sz w:val="18"/>
                <w:lang w:val="ru-RU"/>
              </w:rPr>
            </w:pPr>
            <w:r w:rsidRPr="001B29B4">
              <w:rPr>
                <w:rStyle w:val="ab"/>
                <w:color w:val="000000"/>
                <w:sz w:val="18"/>
                <w:lang w:val="ru-RU"/>
              </w:rPr>
              <w:t>Основной производственный персонал</w:t>
            </w:r>
            <w:r w:rsidRPr="001B29B4">
              <w:rPr>
                <w:bCs w:val="0"/>
                <w:color w:val="000000"/>
                <w:sz w:val="18"/>
                <w:lang w:val="ru-RU"/>
              </w:rPr>
              <w:br/>
            </w:r>
            <w:r w:rsidRPr="001B29B4">
              <w:rPr>
                <w:rStyle w:val="ab"/>
                <w:color w:val="000000"/>
                <w:sz w:val="18"/>
                <w:lang w:val="ru-RU"/>
              </w:rPr>
              <w:t>(сотрудники, участвующие в создании продуктов и/или оказании услуг)</w:t>
            </w:r>
          </w:p>
        </w:tc>
      </w:tr>
      <w:tr w:rsidR="008F51A6" w:rsidRPr="001B29B4" w14:paraId="3EFCB232" w14:textId="77777777" w:rsidTr="00A246FF">
        <w:tc>
          <w:tcPr>
            <w:cnfStyle w:val="001000000000" w:firstRow="0" w:lastRow="0" w:firstColumn="1" w:lastColumn="0" w:oddVBand="0" w:evenVBand="0" w:oddHBand="0" w:evenHBand="0" w:firstRowFirstColumn="0" w:firstRowLastColumn="0" w:lastRowFirstColumn="0" w:lastRowLastColumn="0"/>
            <w:tcW w:w="0" w:type="auto"/>
            <w:hideMark/>
          </w:tcPr>
          <w:p w14:paraId="33EC75BA" w14:textId="77777777" w:rsidR="008F51A6" w:rsidRPr="001B29B4" w:rsidRDefault="008F51A6">
            <w:pPr>
              <w:rPr>
                <w:b w:val="0"/>
                <w:sz w:val="18"/>
                <w:lang w:val="ru-RU"/>
              </w:rPr>
            </w:pPr>
            <w:r w:rsidRPr="001B29B4">
              <w:rPr>
                <w:b w:val="0"/>
                <w:sz w:val="18"/>
                <w:lang w:val="ru-RU"/>
              </w:rPr>
              <w:t>Итого, человек в данной категории</w:t>
            </w:r>
          </w:p>
        </w:tc>
        <w:tc>
          <w:tcPr>
            <w:tcW w:w="0" w:type="auto"/>
            <w:hideMark/>
          </w:tcPr>
          <w:p w14:paraId="116D3E4F" w14:textId="77777777" w:rsidR="008F51A6" w:rsidRPr="001B29B4" w:rsidRDefault="004B6651">
            <w:pPr>
              <w:jc w:val="center"/>
              <w:cnfStyle w:val="000000000000" w:firstRow="0" w:lastRow="0" w:firstColumn="0" w:lastColumn="0" w:oddVBand="0" w:evenVBand="0" w:oddHBand="0" w:evenHBand="0" w:firstRowFirstColumn="0" w:firstRowLastColumn="0" w:lastRowFirstColumn="0" w:lastRowLastColumn="0"/>
              <w:rPr>
                <w:sz w:val="18"/>
                <w:lang w:val="ru-RU"/>
              </w:rPr>
            </w:pPr>
            <w:r w:rsidRPr="001B29B4">
              <w:rPr>
                <w:sz w:val="18"/>
                <w:lang w:val="ru-RU"/>
              </w:rPr>
              <w:t>25</w:t>
            </w:r>
          </w:p>
        </w:tc>
        <w:tc>
          <w:tcPr>
            <w:tcW w:w="0" w:type="auto"/>
            <w:hideMark/>
          </w:tcPr>
          <w:p w14:paraId="26FC1918" w14:textId="77777777" w:rsidR="008F51A6" w:rsidRPr="001B29B4" w:rsidRDefault="008F51A6">
            <w:pPr>
              <w:spacing w:after="0"/>
              <w:cnfStyle w:val="000000000000" w:firstRow="0" w:lastRow="0" w:firstColumn="0" w:lastColumn="0" w:oddVBand="0" w:evenVBand="0" w:oddHBand="0" w:evenHBand="0" w:firstRowFirstColumn="0" w:firstRowLastColumn="0" w:lastRowFirstColumn="0" w:lastRowLastColumn="0"/>
              <w:rPr>
                <w:rFonts w:ascii="PriamojProp" w:eastAsia="Times New Roman" w:hAnsi="PriamojProp" w:cs="Times New Roman"/>
                <w:sz w:val="18"/>
                <w:szCs w:val="12"/>
              </w:rPr>
            </w:pPr>
            <w:r w:rsidRPr="001B29B4">
              <w:rPr>
                <w:rFonts w:eastAsia="Times New Roman" w:cs="Times New Roman"/>
                <w:sz w:val="18"/>
                <w:szCs w:val="12"/>
              </w:rPr>
              <w:t> </w:t>
            </w:r>
          </w:p>
        </w:tc>
        <w:tc>
          <w:tcPr>
            <w:tcW w:w="0" w:type="auto"/>
            <w:hideMark/>
          </w:tcPr>
          <w:p w14:paraId="305B70A2" w14:textId="77777777" w:rsidR="008F51A6" w:rsidRPr="001B29B4" w:rsidRDefault="008F51A6">
            <w:pPr>
              <w:spacing w:after="0"/>
              <w:cnfStyle w:val="000000000000" w:firstRow="0" w:lastRow="0" w:firstColumn="0" w:lastColumn="0" w:oddVBand="0" w:evenVBand="0" w:oddHBand="0" w:evenHBand="0" w:firstRowFirstColumn="0" w:firstRowLastColumn="0" w:lastRowFirstColumn="0" w:lastRowLastColumn="0"/>
              <w:rPr>
                <w:rFonts w:ascii="PriamojProp" w:eastAsia="Times New Roman" w:hAnsi="PriamojProp" w:cs="Times New Roman"/>
                <w:sz w:val="18"/>
                <w:szCs w:val="12"/>
              </w:rPr>
            </w:pPr>
            <w:r w:rsidRPr="001B29B4">
              <w:rPr>
                <w:rFonts w:eastAsia="Times New Roman" w:cs="Times New Roman"/>
                <w:sz w:val="18"/>
                <w:szCs w:val="12"/>
              </w:rPr>
              <w:t> </w:t>
            </w:r>
          </w:p>
        </w:tc>
      </w:tr>
      <w:tr w:rsidR="008F51A6" w:rsidRPr="001B29B4" w14:paraId="61F199BA" w14:textId="77777777" w:rsidTr="00A24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4CFC9B" w14:textId="77777777" w:rsidR="008F51A6" w:rsidRPr="001B29B4" w:rsidRDefault="008F51A6">
            <w:pPr>
              <w:rPr>
                <w:b w:val="0"/>
                <w:sz w:val="18"/>
                <w:lang w:val="ru-RU"/>
              </w:rPr>
            </w:pPr>
            <w:r w:rsidRPr="001B29B4">
              <w:rPr>
                <w:b w:val="0"/>
                <w:sz w:val="18"/>
                <w:lang w:val="ru-RU"/>
              </w:rPr>
              <w:t>Средняя зарплата в данной категории</w:t>
            </w:r>
          </w:p>
        </w:tc>
        <w:tc>
          <w:tcPr>
            <w:tcW w:w="0" w:type="auto"/>
            <w:hideMark/>
          </w:tcPr>
          <w:p w14:paraId="4783BB59" w14:textId="77777777" w:rsidR="008F51A6" w:rsidRPr="001B29B4" w:rsidRDefault="008F51A6">
            <w:pPr>
              <w:spacing w:after="0"/>
              <w:cnfStyle w:val="000000100000" w:firstRow="0" w:lastRow="0" w:firstColumn="0" w:lastColumn="0" w:oddVBand="0" w:evenVBand="0" w:oddHBand="1" w:evenHBand="0" w:firstRowFirstColumn="0" w:firstRowLastColumn="0" w:lastRowFirstColumn="0" w:lastRowLastColumn="0"/>
              <w:rPr>
                <w:rFonts w:ascii="PriamojProp" w:eastAsia="Times New Roman" w:hAnsi="PriamojProp" w:cs="Times New Roman"/>
                <w:sz w:val="18"/>
                <w:szCs w:val="12"/>
                <w:lang w:val="ru-RU"/>
              </w:rPr>
            </w:pPr>
            <w:r w:rsidRPr="001B29B4">
              <w:rPr>
                <w:rFonts w:eastAsia="Times New Roman" w:cs="Times New Roman"/>
                <w:sz w:val="18"/>
                <w:szCs w:val="12"/>
              </w:rPr>
              <w:t> </w:t>
            </w:r>
          </w:p>
        </w:tc>
        <w:tc>
          <w:tcPr>
            <w:tcW w:w="0" w:type="auto"/>
            <w:hideMark/>
          </w:tcPr>
          <w:p w14:paraId="23B714AF" w14:textId="77777777" w:rsidR="008F51A6" w:rsidRPr="001B29B4" w:rsidRDefault="004B6651">
            <w:pPr>
              <w:jc w:val="right"/>
              <w:cnfStyle w:val="000000100000" w:firstRow="0" w:lastRow="0" w:firstColumn="0" w:lastColumn="0" w:oddVBand="0" w:evenVBand="0" w:oddHBand="1" w:evenHBand="0" w:firstRowFirstColumn="0" w:firstRowLastColumn="0" w:lastRowFirstColumn="0" w:lastRowLastColumn="0"/>
              <w:rPr>
                <w:sz w:val="18"/>
                <w:lang w:val="ru-RU"/>
              </w:rPr>
            </w:pPr>
            <w:r w:rsidRPr="001B29B4">
              <w:rPr>
                <w:sz w:val="18"/>
                <w:lang w:val="ru-RU"/>
              </w:rPr>
              <w:t>32</w:t>
            </w:r>
          </w:p>
        </w:tc>
        <w:tc>
          <w:tcPr>
            <w:tcW w:w="0" w:type="auto"/>
            <w:hideMark/>
          </w:tcPr>
          <w:p w14:paraId="41A13EC3" w14:textId="77777777" w:rsidR="008F51A6" w:rsidRPr="001B29B4" w:rsidRDefault="008F51A6">
            <w:pPr>
              <w:spacing w:after="0"/>
              <w:cnfStyle w:val="000000100000" w:firstRow="0" w:lastRow="0" w:firstColumn="0" w:lastColumn="0" w:oddVBand="0" w:evenVBand="0" w:oddHBand="1" w:evenHBand="0" w:firstRowFirstColumn="0" w:firstRowLastColumn="0" w:lastRowFirstColumn="0" w:lastRowLastColumn="0"/>
              <w:rPr>
                <w:rFonts w:ascii="PriamojProp" w:eastAsia="Times New Roman" w:hAnsi="PriamojProp" w:cs="Times New Roman"/>
                <w:sz w:val="18"/>
                <w:szCs w:val="12"/>
              </w:rPr>
            </w:pPr>
            <w:r w:rsidRPr="001B29B4">
              <w:rPr>
                <w:rFonts w:eastAsia="Times New Roman" w:cs="Times New Roman"/>
                <w:sz w:val="18"/>
                <w:szCs w:val="12"/>
              </w:rPr>
              <w:t> </w:t>
            </w:r>
          </w:p>
        </w:tc>
      </w:tr>
      <w:tr w:rsidR="008F51A6" w:rsidRPr="001B29B4" w14:paraId="60077E85" w14:textId="77777777" w:rsidTr="00A246FF">
        <w:tc>
          <w:tcPr>
            <w:cnfStyle w:val="001000000000" w:firstRow="0" w:lastRow="0" w:firstColumn="1" w:lastColumn="0" w:oddVBand="0" w:evenVBand="0" w:oddHBand="0" w:evenHBand="0" w:firstRowFirstColumn="0" w:firstRowLastColumn="0" w:lastRowFirstColumn="0" w:lastRowLastColumn="0"/>
            <w:tcW w:w="0" w:type="auto"/>
            <w:hideMark/>
          </w:tcPr>
          <w:p w14:paraId="0CA35B13" w14:textId="77777777" w:rsidR="008F51A6" w:rsidRPr="001B29B4" w:rsidRDefault="008F51A6">
            <w:pPr>
              <w:rPr>
                <w:b w:val="0"/>
                <w:sz w:val="18"/>
                <w:lang w:val="ru-RU"/>
              </w:rPr>
            </w:pPr>
            <w:r w:rsidRPr="001B29B4">
              <w:rPr>
                <w:b w:val="0"/>
                <w:sz w:val="18"/>
                <w:lang w:val="ru-RU"/>
              </w:rPr>
              <w:t>Суммарный размер зарплат по заданной категории</w:t>
            </w:r>
          </w:p>
        </w:tc>
        <w:tc>
          <w:tcPr>
            <w:tcW w:w="0" w:type="auto"/>
            <w:hideMark/>
          </w:tcPr>
          <w:p w14:paraId="71E9ADF5" w14:textId="77777777" w:rsidR="008F51A6" w:rsidRPr="001B29B4" w:rsidRDefault="008F51A6">
            <w:pPr>
              <w:spacing w:after="0"/>
              <w:cnfStyle w:val="000000000000" w:firstRow="0" w:lastRow="0" w:firstColumn="0" w:lastColumn="0" w:oddVBand="0" w:evenVBand="0" w:oddHBand="0" w:evenHBand="0" w:firstRowFirstColumn="0" w:firstRowLastColumn="0" w:lastRowFirstColumn="0" w:lastRowLastColumn="0"/>
              <w:rPr>
                <w:rFonts w:ascii="PriamojProp" w:eastAsia="Times New Roman" w:hAnsi="PriamojProp" w:cs="Times New Roman"/>
                <w:sz w:val="18"/>
                <w:szCs w:val="12"/>
                <w:lang w:val="ru-RU"/>
              </w:rPr>
            </w:pPr>
            <w:r w:rsidRPr="001B29B4">
              <w:rPr>
                <w:rFonts w:eastAsia="Times New Roman" w:cs="Times New Roman"/>
                <w:sz w:val="18"/>
                <w:szCs w:val="12"/>
              </w:rPr>
              <w:t> </w:t>
            </w:r>
          </w:p>
        </w:tc>
        <w:tc>
          <w:tcPr>
            <w:tcW w:w="0" w:type="auto"/>
            <w:hideMark/>
          </w:tcPr>
          <w:p w14:paraId="2CC389D7" w14:textId="77777777" w:rsidR="008F51A6" w:rsidRPr="001B29B4" w:rsidRDefault="008F51A6">
            <w:pPr>
              <w:spacing w:after="0"/>
              <w:cnfStyle w:val="000000000000" w:firstRow="0" w:lastRow="0" w:firstColumn="0" w:lastColumn="0" w:oddVBand="0" w:evenVBand="0" w:oddHBand="0" w:evenHBand="0" w:firstRowFirstColumn="0" w:firstRowLastColumn="0" w:lastRowFirstColumn="0" w:lastRowLastColumn="0"/>
              <w:rPr>
                <w:rFonts w:ascii="PriamojProp" w:eastAsia="Times New Roman" w:hAnsi="PriamojProp" w:cs="Times New Roman"/>
                <w:sz w:val="18"/>
                <w:szCs w:val="12"/>
                <w:lang w:val="ru-RU"/>
              </w:rPr>
            </w:pPr>
            <w:r w:rsidRPr="001B29B4">
              <w:rPr>
                <w:rFonts w:eastAsia="Times New Roman" w:cs="Times New Roman"/>
                <w:sz w:val="18"/>
                <w:szCs w:val="12"/>
              </w:rPr>
              <w:t> </w:t>
            </w:r>
          </w:p>
        </w:tc>
        <w:tc>
          <w:tcPr>
            <w:tcW w:w="1851" w:type="dxa"/>
            <w:hideMark/>
          </w:tcPr>
          <w:p w14:paraId="648BBE11" w14:textId="77777777" w:rsidR="008F51A6" w:rsidRPr="001B29B4" w:rsidRDefault="004B6651">
            <w:pPr>
              <w:jc w:val="right"/>
              <w:cnfStyle w:val="000000000000" w:firstRow="0" w:lastRow="0" w:firstColumn="0" w:lastColumn="0" w:oddVBand="0" w:evenVBand="0" w:oddHBand="0" w:evenHBand="0" w:firstRowFirstColumn="0" w:firstRowLastColumn="0" w:lastRowFirstColumn="0" w:lastRowLastColumn="0"/>
              <w:rPr>
                <w:sz w:val="18"/>
                <w:lang w:val="ru-RU"/>
              </w:rPr>
            </w:pPr>
            <w:r w:rsidRPr="001B29B4">
              <w:rPr>
                <w:sz w:val="18"/>
                <w:lang w:val="ru-RU"/>
              </w:rPr>
              <w:t>80</w:t>
            </w:r>
            <w:r w:rsidR="003C317E" w:rsidRPr="001B29B4">
              <w:rPr>
                <w:sz w:val="18"/>
                <w:lang w:val="ru-RU"/>
              </w:rPr>
              <w:t>0</w:t>
            </w:r>
          </w:p>
        </w:tc>
      </w:tr>
      <w:tr w:rsidR="008F51A6" w:rsidRPr="001B29B4" w14:paraId="47537B02" w14:textId="77777777" w:rsidTr="00A24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E5F1" w:themeFill="accent1" w:themeFillTint="33"/>
            <w:hideMark/>
          </w:tcPr>
          <w:p w14:paraId="1A8DA72F" w14:textId="77777777" w:rsidR="008F51A6" w:rsidRPr="001B29B4" w:rsidRDefault="008F51A6">
            <w:pPr>
              <w:jc w:val="center"/>
              <w:rPr>
                <w:color w:val="000000"/>
                <w:sz w:val="18"/>
                <w:lang w:val="ru-RU"/>
              </w:rPr>
            </w:pPr>
            <w:r w:rsidRPr="001B29B4">
              <w:rPr>
                <w:rStyle w:val="ab"/>
                <w:color w:val="000000"/>
                <w:sz w:val="18"/>
                <w:lang w:val="ru-RU"/>
              </w:rPr>
              <w:t>Вспомогательный персонал (рабочие, служащие и инженерно-технические работники (ИТР))</w:t>
            </w:r>
          </w:p>
        </w:tc>
      </w:tr>
      <w:tr w:rsidR="008F51A6" w:rsidRPr="001B29B4" w14:paraId="17011DBF" w14:textId="77777777" w:rsidTr="00A246FF">
        <w:tc>
          <w:tcPr>
            <w:cnfStyle w:val="001000000000" w:firstRow="0" w:lastRow="0" w:firstColumn="1" w:lastColumn="0" w:oddVBand="0" w:evenVBand="0" w:oddHBand="0" w:evenHBand="0" w:firstRowFirstColumn="0" w:firstRowLastColumn="0" w:lastRowFirstColumn="0" w:lastRowLastColumn="0"/>
            <w:tcW w:w="0" w:type="auto"/>
            <w:hideMark/>
          </w:tcPr>
          <w:p w14:paraId="68A2D9C2" w14:textId="77777777" w:rsidR="008F51A6" w:rsidRPr="001B29B4" w:rsidRDefault="008F51A6">
            <w:pPr>
              <w:rPr>
                <w:b w:val="0"/>
                <w:sz w:val="18"/>
                <w:lang w:val="ru-RU"/>
              </w:rPr>
            </w:pPr>
            <w:r w:rsidRPr="001B29B4">
              <w:rPr>
                <w:b w:val="0"/>
                <w:sz w:val="18"/>
                <w:lang w:val="ru-RU"/>
              </w:rPr>
              <w:t>Итого, человек в данной категории</w:t>
            </w:r>
          </w:p>
        </w:tc>
        <w:tc>
          <w:tcPr>
            <w:tcW w:w="0" w:type="auto"/>
            <w:hideMark/>
          </w:tcPr>
          <w:p w14:paraId="4A88E61B" w14:textId="77777777" w:rsidR="008F51A6" w:rsidRPr="001B29B4" w:rsidRDefault="004B6651">
            <w:pPr>
              <w:jc w:val="center"/>
              <w:cnfStyle w:val="000000000000" w:firstRow="0" w:lastRow="0" w:firstColumn="0" w:lastColumn="0" w:oddVBand="0" w:evenVBand="0" w:oddHBand="0" w:evenHBand="0" w:firstRowFirstColumn="0" w:firstRowLastColumn="0" w:lastRowFirstColumn="0" w:lastRowLastColumn="0"/>
              <w:rPr>
                <w:sz w:val="18"/>
                <w:lang w:val="ru-RU"/>
              </w:rPr>
            </w:pPr>
            <w:r w:rsidRPr="001B29B4">
              <w:rPr>
                <w:sz w:val="18"/>
                <w:lang w:val="ru-RU"/>
              </w:rPr>
              <w:t>22</w:t>
            </w:r>
          </w:p>
        </w:tc>
        <w:tc>
          <w:tcPr>
            <w:tcW w:w="0" w:type="auto"/>
            <w:hideMark/>
          </w:tcPr>
          <w:p w14:paraId="00F0729A" w14:textId="77777777" w:rsidR="008F51A6" w:rsidRPr="001B29B4" w:rsidRDefault="008F51A6">
            <w:pPr>
              <w:spacing w:after="0"/>
              <w:cnfStyle w:val="000000000000" w:firstRow="0" w:lastRow="0" w:firstColumn="0" w:lastColumn="0" w:oddVBand="0" w:evenVBand="0" w:oddHBand="0" w:evenHBand="0" w:firstRowFirstColumn="0" w:firstRowLastColumn="0" w:lastRowFirstColumn="0" w:lastRowLastColumn="0"/>
              <w:rPr>
                <w:rFonts w:ascii="PriamojProp" w:eastAsia="Times New Roman" w:hAnsi="PriamojProp" w:cs="Times New Roman"/>
                <w:sz w:val="18"/>
                <w:szCs w:val="12"/>
              </w:rPr>
            </w:pPr>
            <w:r w:rsidRPr="001B29B4">
              <w:rPr>
                <w:rFonts w:eastAsia="Times New Roman" w:cs="Times New Roman"/>
                <w:sz w:val="18"/>
                <w:szCs w:val="12"/>
              </w:rPr>
              <w:t> </w:t>
            </w:r>
          </w:p>
        </w:tc>
        <w:tc>
          <w:tcPr>
            <w:tcW w:w="0" w:type="auto"/>
            <w:hideMark/>
          </w:tcPr>
          <w:p w14:paraId="23693ACA" w14:textId="77777777" w:rsidR="008F51A6" w:rsidRPr="001B29B4" w:rsidRDefault="008F51A6">
            <w:pPr>
              <w:spacing w:after="0"/>
              <w:cnfStyle w:val="000000000000" w:firstRow="0" w:lastRow="0" w:firstColumn="0" w:lastColumn="0" w:oddVBand="0" w:evenVBand="0" w:oddHBand="0" w:evenHBand="0" w:firstRowFirstColumn="0" w:firstRowLastColumn="0" w:lastRowFirstColumn="0" w:lastRowLastColumn="0"/>
              <w:rPr>
                <w:rFonts w:ascii="PriamojProp" w:eastAsia="Times New Roman" w:hAnsi="PriamojProp" w:cs="Times New Roman"/>
                <w:sz w:val="18"/>
                <w:szCs w:val="12"/>
              </w:rPr>
            </w:pPr>
            <w:r w:rsidRPr="001B29B4">
              <w:rPr>
                <w:rFonts w:eastAsia="Times New Roman" w:cs="Times New Roman"/>
                <w:sz w:val="18"/>
                <w:szCs w:val="12"/>
              </w:rPr>
              <w:t> </w:t>
            </w:r>
          </w:p>
        </w:tc>
      </w:tr>
      <w:tr w:rsidR="008F51A6" w:rsidRPr="001B29B4" w14:paraId="68EF9247" w14:textId="77777777" w:rsidTr="00A24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DED682" w14:textId="77777777" w:rsidR="008F51A6" w:rsidRPr="001B29B4" w:rsidRDefault="008F51A6">
            <w:pPr>
              <w:rPr>
                <w:b w:val="0"/>
                <w:sz w:val="18"/>
                <w:lang w:val="ru-RU"/>
              </w:rPr>
            </w:pPr>
            <w:r w:rsidRPr="001B29B4">
              <w:rPr>
                <w:b w:val="0"/>
                <w:sz w:val="18"/>
                <w:lang w:val="ru-RU"/>
              </w:rPr>
              <w:t>Средняя зарплата в данной категории</w:t>
            </w:r>
          </w:p>
        </w:tc>
        <w:tc>
          <w:tcPr>
            <w:tcW w:w="0" w:type="auto"/>
            <w:hideMark/>
          </w:tcPr>
          <w:p w14:paraId="1FD7F835" w14:textId="77777777" w:rsidR="008F51A6" w:rsidRPr="001B29B4" w:rsidRDefault="008F51A6">
            <w:pPr>
              <w:spacing w:after="0"/>
              <w:cnfStyle w:val="000000100000" w:firstRow="0" w:lastRow="0" w:firstColumn="0" w:lastColumn="0" w:oddVBand="0" w:evenVBand="0" w:oddHBand="1" w:evenHBand="0" w:firstRowFirstColumn="0" w:firstRowLastColumn="0" w:lastRowFirstColumn="0" w:lastRowLastColumn="0"/>
              <w:rPr>
                <w:rFonts w:ascii="PriamojProp" w:eastAsia="Times New Roman" w:hAnsi="PriamojProp" w:cs="Times New Roman"/>
                <w:sz w:val="18"/>
                <w:szCs w:val="12"/>
                <w:lang w:val="ru-RU"/>
              </w:rPr>
            </w:pPr>
            <w:r w:rsidRPr="001B29B4">
              <w:rPr>
                <w:rFonts w:eastAsia="Times New Roman" w:cs="Times New Roman"/>
                <w:sz w:val="18"/>
                <w:szCs w:val="12"/>
              </w:rPr>
              <w:t> </w:t>
            </w:r>
          </w:p>
        </w:tc>
        <w:tc>
          <w:tcPr>
            <w:tcW w:w="0" w:type="auto"/>
            <w:hideMark/>
          </w:tcPr>
          <w:p w14:paraId="3B59C336" w14:textId="77777777" w:rsidR="008F51A6" w:rsidRPr="001B29B4" w:rsidRDefault="0044509C">
            <w:pPr>
              <w:jc w:val="right"/>
              <w:cnfStyle w:val="000000100000" w:firstRow="0" w:lastRow="0" w:firstColumn="0" w:lastColumn="0" w:oddVBand="0" w:evenVBand="0" w:oddHBand="1" w:evenHBand="0" w:firstRowFirstColumn="0" w:firstRowLastColumn="0" w:lastRowFirstColumn="0" w:lastRowLastColumn="0"/>
              <w:rPr>
                <w:sz w:val="18"/>
                <w:lang w:val="ru-RU"/>
              </w:rPr>
            </w:pPr>
            <w:r w:rsidRPr="001B29B4">
              <w:rPr>
                <w:sz w:val="18"/>
                <w:lang w:val="ru-RU"/>
              </w:rPr>
              <w:t>28</w:t>
            </w:r>
          </w:p>
        </w:tc>
        <w:tc>
          <w:tcPr>
            <w:tcW w:w="0" w:type="auto"/>
            <w:hideMark/>
          </w:tcPr>
          <w:p w14:paraId="7DA2C86A" w14:textId="77777777" w:rsidR="008F51A6" w:rsidRPr="001B29B4" w:rsidRDefault="008F51A6">
            <w:pPr>
              <w:spacing w:after="0"/>
              <w:cnfStyle w:val="000000100000" w:firstRow="0" w:lastRow="0" w:firstColumn="0" w:lastColumn="0" w:oddVBand="0" w:evenVBand="0" w:oddHBand="1" w:evenHBand="0" w:firstRowFirstColumn="0" w:firstRowLastColumn="0" w:lastRowFirstColumn="0" w:lastRowLastColumn="0"/>
              <w:rPr>
                <w:rFonts w:ascii="PriamojProp" w:eastAsia="Times New Roman" w:hAnsi="PriamojProp" w:cs="Times New Roman"/>
                <w:sz w:val="18"/>
                <w:szCs w:val="12"/>
              </w:rPr>
            </w:pPr>
            <w:r w:rsidRPr="001B29B4">
              <w:rPr>
                <w:rFonts w:eastAsia="Times New Roman" w:cs="Times New Roman"/>
                <w:sz w:val="18"/>
                <w:szCs w:val="12"/>
              </w:rPr>
              <w:t> </w:t>
            </w:r>
          </w:p>
        </w:tc>
      </w:tr>
      <w:tr w:rsidR="008F51A6" w:rsidRPr="001B29B4" w14:paraId="7B096D0B" w14:textId="77777777" w:rsidTr="00A246FF">
        <w:tc>
          <w:tcPr>
            <w:cnfStyle w:val="001000000000" w:firstRow="0" w:lastRow="0" w:firstColumn="1" w:lastColumn="0" w:oddVBand="0" w:evenVBand="0" w:oddHBand="0" w:evenHBand="0" w:firstRowFirstColumn="0" w:firstRowLastColumn="0" w:lastRowFirstColumn="0" w:lastRowLastColumn="0"/>
            <w:tcW w:w="0" w:type="auto"/>
            <w:hideMark/>
          </w:tcPr>
          <w:p w14:paraId="49CB8CBA" w14:textId="77777777" w:rsidR="008F51A6" w:rsidRPr="001B29B4" w:rsidRDefault="008F51A6">
            <w:pPr>
              <w:rPr>
                <w:b w:val="0"/>
                <w:sz w:val="18"/>
                <w:lang w:val="ru-RU"/>
              </w:rPr>
            </w:pPr>
            <w:r w:rsidRPr="001B29B4">
              <w:rPr>
                <w:b w:val="0"/>
                <w:sz w:val="18"/>
                <w:lang w:val="ru-RU"/>
              </w:rPr>
              <w:t>Суммарный размер зарплат по заданной категории</w:t>
            </w:r>
          </w:p>
        </w:tc>
        <w:tc>
          <w:tcPr>
            <w:tcW w:w="0" w:type="auto"/>
            <w:hideMark/>
          </w:tcPr>
          <w:p w14:paraId="20E29ABB" w14:textId="77777777" w:rsidR="008F51A6" w:rsidRPr="001B29B4" w:rsidRDefault="008F51A6">
            <w:pPr>
              <w:spacing w:after="0"/>
              <w:cnfStyle w:val="000000000000" w:firstRow="0" w:lastRow="0" w:firstColumn="0" w:lastColumn="0" w:oddVBand="0" w:evenVBand="0" w:oddHBand="0" w:evenHBand="0" w:firstRowFirstColumn="0" w:firstRowLastColumn="0" w:lastRowFirstColumn="0" w:lastRowLastColumn="0"/>
              <w:rPr>
                <w:rFonts w:ascii="PriamojProp" w:eastAsia="Times New Roman" w:hAnsi="PriamojProp" w:cs="Times New Roman"/>
                <w:sz w:val="18"/>
                <w:szCs w:val="12"/>
                <w:lang w:val="ru-RU"/>
              </w:rPr>
            </w:pPr>
            <w:r w:rsidRPr="001B29B4">
              <w:rPr>
                <w:rFonts w:eastAsia="Times New Roman" w:cs="Times New Roman"/>
                <w:sz w:val="18"/>
                <w:szCs w:val="12"/>
              </w:rPr>
              <w:t> </w:t>
            </w:r>
          </w:p>
        </w:tc>
        <w:tc>
          <w:tcPr>
            <w:tcW w:w="0" w:type="auto"/>
            <w:hideMark/>
          </w:tcPr>
          <w:p w14:paraId="3056C5A3" w14:textId="77777777" w:rsidR="008F51A6" w:rsidRPr="001B29B4" w:rsidRDefault="008F51A6">
            <w:pPr>
              <w:spacing w:after="0"/>
              <w:cnfStyle w:val="000000000000" w:firstRow="0" w:lastRow="0" w:firstColumn="0" w:lastColumn="0" w:oddVBand="0" w:evenVBand="0" w:oddHBand="0" w:evenHBand="0" w:firstRowFirstColumn="0" w:firstRowLastColumn="0" w:lastRowFirstColumn="0" w:lastRowLastColumn="0"/>
              <w:rPr>
                <w:rFonts w:ascii="PriamojProp" w:eastAsia="Times New Roman" w:hAnsi="PriamojProp" w:cs="Times New Roman"/>
                <w:sz w:val="18"/>
                <w:szCs w:val="12"/>
                <w:lang w:val="ru-RU"/>
              </w:rPr>
            </w:pPr>
            <w:r w:rsidRPr="001B29B4">
              <w:rPr>
                <w:rFonts w:eastAsia="Times New Roman" w:cs="Times New Roman"/>
                <w:sz w:val="18"/>
                <w:szCs w:val="12"/>
              </w:rPr>
              <w:t> </w:t>
            </w:r>
          </w:p>
        </w:tc>
        <w:tc>
          <w:tcPr>
            <w:tcW w:w="0" w:type="auto"/>
            <w:hideMark/>
          </w:tcPr>
          <w:p w14:paraId="0BE8BF8E" w14:textId="77777777" w:rsidR="008F51A6" w:rsidRPr="001B29B4" w:rsidRDefault="0044509C">
            <w:pPr>
              <w:jc w:val="right"/>
              <w:cnfStyle w:val="000000000000" w:firstRow="0" w:lastRow="0" w:firstColumn="0" w:lastColumn="0" w:oddVBand="0" w:evenVBand="0" w:oddHBand="0" w:evenHBand="0" w:firstRowFirstColumn="0" w:firstRowLastColumn="0" w:lastRowFirstColumn="0" w:lastRowLastColumn="0"/>
              <w:rPr>
                <w:sz w:val="18"/>
                <w:lang w:val="ru-RU"/>
              </w:rPr>
            </w:pPr>
            <w:r w:rsidRPr="001B29B4">
              <w:rPr>
                <w:sz w:val="18"/>
                <w:lang w:val="ru-RU"/>
              </w:rPr>
              <w:t>616</w:t>
            </w:r>
          </w:p>
        </w:tc>
      </w:tr>
      <w:tr w:rsidR="008F51A6" w:rsidRPr="001B29B4" w14:paraId="7F93F1B7" w14:textId="77777777" w:rsidTr="00A24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E5F1" w:themeFill="accent1" w:themeFillTint="33"/>
            <w:hideMark/>
          </w:tcPr>
          <w:p w14:paraId="33A9439F" w14:textId="77777777" w:rsidR="008F51A6" w:rsidRPr="001B29B4" w:rsidRDefault="008F51A6">
            <w:pPr>
              <w:jc w:val="center"/>
              <w:rPr>
                <w:color w:val="000000"/>
                <w:sz w:val="18"/>
              </w:rPr>
            </w:pPr>
            <w:proofErr w:type="spellStart"/>
            <w:r w:rsidRPr="001B29B4">
              <w:rPr>
                <w:rStyle w:val="ab"/>
                <w:color w:val="000000"/>
                <w:sz w:val="18"/>
              </w:rPr>
              <w:t>Административно-управленческий</w:t>
            </w:r>
            <w:proofErr w:type="spellEnd"/>
            <w:r w:rsidRPr="001B29B4">
              <w:rPr>
                <w:rStyle w:val="ab"/>
                <w:color w:val="000000"/>
                <w:sz w:val="18"/>
              </w:rPr>
              <w:t xml:space="preserve"> </w:t>
            </w:r>
            <w:proofErr w:type="spellStart"/>
            <w:r w:rsidRPr="001B29B4">
              <w:rPr>
                <w:rStyle w:val="ab"/>
                <w:color w:val="000000"/>
                <w:sz w:val="18"/>
              </w:rPr>
              <w:t>персонал</w:t>
            </w:r>
            <w:proofErr w:type="spellEnd"/>
            <w:r w:rsidRPr="001B29B4">
              <w:rPr>
                <w:rStyle w:val="ab"/>
                <w:color w:val="000000"/>
                <w:sz w:val="18"/>
              </w:rPr>
              <w:t xml:space="preserve"> (АУП)</w:t>
            </w:r>
          </w:p>
        </w:tc>
      </w:tr>
      <w:tr w:rsidR="008F51A6" w:rsidRPr="001B29B4" w14:paraId="2960138F" w14:textId="77777777" w:rsidTr="00A246FF">
        <w:tc>
          <w:tcPr>
            <w:cnfStyle w:val="001000000000" w:firstRow="0" w:lastRow="0" w:firstColumn="1" w:lastColumn="0" w:oddVBand="0" w:evenVBand="0" w:oddHBand="0" w:evenHBand="0" w:firstRowFirstColumn="0" w:firstRowLastColumn="0" w:lastRowFirstColumn="0" w:lastRowLastColumn="0"/>
            <w:tcW w:w="0" w:type="auto"/>
            <w:hideMark/>
          </w:tcPr>
          <w:p w14:paraId="69ACFA34" w14:textId="77777777" w:rsidR="008F51A6" w:rsidRPr="001B29B4" w:rsidRDefault="008F51A6">
            <w:pPr>
              <w:rPr>
                <w:b w:val="0"/>
                <w:sz w:val="18"/>
                <w:lang w:val="ru-RU"/>
              </w:rPr>
            </w:pPr>
            <w:r w:rsidRPr="001B29B4">
              <w:rPr>
                <w:b w:val="0"/>
                <w:sz w:val="18"/>
                <w:lang w:val="ru-RU"/>
              </w:rPr>
              <w:t>Итого, человек в данной категории</w:t>
            </w:r>
          </w:p>
        </w:tc>
        <w:tc>
          <w:tcPr>
            <w:tcW w:w="0" w:type="auto"/>
            <w:hideMark/>
          </w:tcPr>
          <w:p w14:paraId="2C079F7E" w14:textId="77777777" w:rsidR="008F51A6" w:rsidRPr="001B29B4" w:rsidRDefault="008A43D5">
            <w:pPr>
              <w:jc w:val="center"/>
              <w:cnfStyle w:val="000000000000" w:firstRow="0" w:lastRow="0" w:firstColumn="0" w:lastColumn="0" w:oddVBand="0" w:evenVBand="0" w:oddHBand="0" w:evenHBand="0" w:firstRowFirstColumn="0" w:firstRowLastColumn="0" w:lastRowFirstColumn="0" w:lastRowLastColumn="0"/>
              <w:rPr>
                <w:sz w:val="18"/>
                <w:lang w:val="ru-RU"/>
              </w:rPr>
            </w:pPr>
            <w:r w:rsidRPr="001B29B4">
              <w:rPr>
                <w:sz w:val="18"/>
                <w:lang w:val="ru-RU"/>
              </w:rPr>
              <w:t>10</w:t>
            </w:r>
          </w:p>
        </w:tc>
        <w:tc>
          <w:tcPr>
            <w:tcW w:w="0" w:type="auto"/>
            <w:hideMark/>
          </w:tcPr>
          <w:p w14:paraId="3B7E6F41" w14:textId="77777777" w:rsidR="008F51A6" w:rsidRPr="001B29B4" w:rsidRDefault="008F51A6">
            <w:pPr>
              <w:spacing w:after="0"/>
              <w:cnfStyle w:val="000000000000" w:firstRow="0" w:lastRow="0" w:firstColumn="0" w:lastColumn="0" w:oddVBand="0" w:evenVBand="0" w:oddHBand="0" w:evenHBand="0" w:firstRowFirstColumn="0" w:firstRowLastColumn="0" w:lastRowFirstColumn="0" w:lastRowLastColumn="0"/>
              <w:rPr>
                <w:rFonts w:ascii="PriamojProp" w:eastAsia="Times New Roman" w:hAnsi="PriamojProp" w:cs="Times New Roman"/>
                <w:sz w:val="18"/>
                <w:szCs w:val="12"/>
              </w:rPr>
            </w:pPr>
            <w:r w:rsidRPr="001B29B4">
              <w:rPr>
                <w:rFonts w:eastAsia="Times New Roman" w:cs="Times New Roman"/>
                <w:sz w:val="18"/>
                <w:szCs w:val="12"/>
              </w:rPr>
              <w:t> </w:t>
            </w:r>
          </w:p>
        </w:tc>
        <w:tc>
          <w:tcPr>
            <w:tcW w:w="0" w:type="auto"/>
            <w:hideMark/>
          </w:tcPr>
          <w:p w14:paraId="7C7ED937" w14:textId="77777777" w:rsidR="008F51A6" w:rsidRPr="001B29B4" w:rsidRDefault="008F51A6">
            <w:pPr>
              <w:spacing w:after="0"/>
              <w:cnfStyle w:val="000000000000" w:firstRow="0" w:lastRow="0" w:firstColumn="0" w:lastColumn="0" w:oddVBand="0" w:evenVBand="0" w:oddHBand="0" w:evenHBand="0" w:firstRowFirstColumn="0" w:firstRowLastColumn="0" w:lastRowFirstColumn="0" w:lastRowLastColumn="0"/>
              <w:rPr>
                <w:rFonts w:ascii="PriamojProp" w:eastAsia="Times New Roman" w:hAnsi="PriamojProp" w:cs="Times New Roman"/>
                <w:sz w:val="18"/>
                <w:szCs w:val="12"/>
              </w:rPr>
            </w:pPr>
            <w:r w:rsidRPr="001B29B4">
              <w:rPr>
                <w:rFonts w:eastAsia="Times New Roman" w:cs="Times New Roman"/>
                <w:sz w:val="18"/>
                <w:szCs w:val="12"/>
              </w:rPr>
              <w:t> </w:t>
            </w:r>
          </w:p>
        </w:tc>
      </w:tr>
      <w:tr w:rsidR="008F51A6" w:rsidRPr="001B29B4" w14:paraId="1C558A0D" w14:textId="77777777" w:rsidTr="00A24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DB2319" w14:textId="77777777" w:rsidR="008F51A6" w:rsidRPr="001B29B4" w:rsidRDefault="008F51A6">
            <w:pPr>
              <w:rPr>
                <w:b w:val="0"/>
                <w:sz w:val="18"/>
                <w:lang w:val="ru-RU"/>
              </w:rPr>
            </w:pPr>
            <w:r w:rsidRPr="001B29B4">
              <w:rPr>
                <w:b w:val="0"/>
                <w:sz w:val="18"/>
                <w:lang w:val="ru-RU"/>
              </w:rPr>
              <w:t>Средняя зарплата в данной категории</w:t>
            </w:r>
          </w:p>
        </w:tc>
        <w:tc>
          <w:tcPr>
            <w:tcW w:w="0" w:type="auto"/>
            <w:hideMark/>
          </w:tcPr>
          <w:p w14:paraId="22DE613B" w14:textId="77777777" w:rsidR="008F51A6" w:rsidRPr="001B29B4" w:rsidRDefault="008F51A6">
            <w:pPr>
              <w:spacing w:after="0"/>
              <w:cnfStyle w:val="000000100000" w:firstRow="0" w:lastRow="0" w:firstColumn="0" w:lastColumn="0" w:oddVBand="0" w:evenVBand="0" w:oddHBand="1" w:evenHBand="0" w:firstRowFirstColumn="0" w:firstRowLastColumn="0" w:lastRowFirstColumn="0" w:lastRowLastColumn="0"/>
              <w:rPr>
                <w:rFonts w:ascii="PriamojProp" w:eastAsia="Times New Roman" w:hAnsi="PriamojProp" w:cs="Times New Roman"/>
                <w:sz w:val="18"/>
                <w:szCs w:val="12"/>
                <w:lang w:val="ru-RU"/>
              </w:rPr>
            </w:pPr>
            <w:r w:rsidRPr="001B29B4">
              <w:rPr>
                <w:rFonts w:eastAsia="Times New Roman" w:cs="Times New Roman"/>
                <w:sz w:val="18"/>
                <w:szCs w:val="12"/>
              </w:rPr>
              <w:t> </w:t>
            </w:r>
          </w:p>
        </w:tc>
        <w:tc>
          <w:tcPr>
            <w:tcW w:w="0" w:type="auto"/>
            <w:hideMark/>
          </w:tcPr>
          <w:p w14:paraId="4844E488" w14:textId="77777777" w:rsidR="008F51A6" w:rsidRPr="001B29B4" w:rsidRDefault="0044509C">
            <w:pPr>
              <w:jc w:val="right"/>
              <w:cnfStyle w:val="000000100000" w:firstRow="0" w:lastRow="0" w:firstColumn="0" w:lastColumn="0" w:oddVBand="0" w:evenVBand="0" w:oddHBand="1" w:evenHBand="0" w:firstRowFirstColumn="0" w:firstRowLastColumn="0" w:lastRowFirstColumn="0" w:lastRowLastColumn="0"/>
              <w:rPr>
                <w:sz w:val="18"/>
                <w:lang w:val="ru-RU"/>
              </w:rPr>
            </w:pPr>
            <w:r w:rsidRPr="001B29B4">
              <w:rPr>
                <w:sz w:val="18"/>
                <w:lang w:val="ru-RU"/>
              </w:rPr>
              <w:t>45</w:t>
            </w:r>
          </w:p>
        </w:tc>
        <w:tc>
          <w:tcPr>
            <w:tcW w:w="0" w:type="auto"/>
            <w:hideMark/>
          </w:tcPr>
          <w:p w14:paraId="160015EB" w14:textId="77777777" w:rsidR="008F51A6" w:rsidRPr="001B29B4" w:rsidRDefault="008F51A6">
            <w:pPr>
              <w:spacing w:after="0"/>
              <w:cnfStyle w:val="000000100000" w:firstRow="0" w:lastRow="0" w:firstColumn="0" w:lastColumn="0" w:oddVBand="0" w:evenVBand="0" w:oddHBand="1" w:evenHBand="0" w:firstRowFirstColumn="0" w:firstRowLastColumn="0" w:lastRowFirstColumn="0" w:lastRowLastColumn="0"/>
              <w:rPr>
                <w:rFonts w:ascii="PriamojProp" w:eastAsia="Times New Roman" w:hAnsi="PriamojProp" w:cs="Times New Roman"/>
                <w:sz w:val="18"/>
                <w:szCs w:val="12"/>
              </w:rPr>
            </w:pPr>
            <w:r w:rsidRPr="001B29B4">
              <w:rPr>
                <w:rFonts w:eastAsia="Times New Roman" w:cs="Times New Roman"/>
                <w:sz w:val="18"/>
                <w:szCs w:val="12"/>
              </w:rPr>
              <w:t> </w:t>
            </w:r>
          </w:p>
        </w:tc>
      </w:tr>
      <w:tr w:rsidR="008F51A6" w:rsidRPr="001B29B4" w14:paraId="48298325" w14:textId="77777777" w:rsidTr="00A246FF">
        <w:tc>
          <w:tcPr>
            <w:cnfStyle w:val="001000000000" w:firstRow="0" w:lastRow="0" w:firstColumn="1" w:lastColumn="0" w:oddVBand="0" w:evenVBand="0" w:oddHBand="0" w:evenHBand="0" w:firstRowFirstColumn="0" w:firstRowLastColumn="0" w:lastRowFirstColumn="0" w:lastRowLastColumn="0"/>
            <w:tcW w:w="0" w:type="auto"/>
            <w:hideMark/>
          </w:tcPr>
          <w:p w14:paraId="189DD89C" w14:textId="77777777" w:rsidR="008F51A6" w:rsidRPr="001B29B4" w:rsidRDefault="008F51A6">
            <w:pPr>
              <w:rPr>
                <w:b w:val="0"/>
                <w:sz w:val="18"/>
                <w:lang w:val="ru-RU"/>
              </w:rPr>
            </w:pPr>
            <w:r w:rsidRPr="001B29B4">
              <w:rPr>
                <w:b w:val="0"/>
                <w:sz w:val="18"/>
                <w:lang w:val="ru-RU"/>
              </w:rPr>
              <w:t>Суммарный размер зарплат по заданной категории</w:t>
            </w:r>
          </w:p>
        </w:tc>
        <w:tc>
          <w:tcPr>
            <w:tcW w:w="0" w:type="auto"/>
            <w:hideMark/>
          </w:tcPr>
          <w:p w14:paraId="7A8BA1E0" w14:textId="77777777" w:rsidR="008F51A6" w:rsidRPr="001B29B4" w:rsidRDefault="008F51A6">
            <w:pPr>
              <w:spacing w:after="0"/>
              <w:cnfStyle w:val="000000000000" w:firstRow="0" w:lastRow="0" w:firstColumn="0" w:lastColumn="0" w:oddVBand="0" w:evenVBand="0" w:oddHBand="0" w:evenHBand="0" w:firstRowFirstColumn="0" w:firstRowLastColumn="0" w:lastRowFirstColumn="0" w:lastRowLastColumn="0"/>
              <w:rPr>
                <w:rFonts w:ascii="PriamojProp" w:eastAsia="Times New Roman" w:hAnsi="PriamojProp" w:cs="Times New Roman"/>
                <w:sz w:val="18"/>
                <w:szCs w:val="12"/>
                <w:lang w:val="ru-RU"/>
              </w:rPr>
            </w:pPr>
            <w:r w:rsidRPr="001B29B4">
              <w:rPr>
                <w:rFonts w:eastAsia="Times New Roman" w:cs="Times New Roman"/>
                <w:sz w:val="18"/>
                <w:szCs w:val="12"/>
              </w:rPr>
              <w:t> </w:t>
            </w:r>
          </w:p>
        </w:tc>
        <w:tc>
          <w:tcPr>
            <w:tcW w:w="0" w:type="auto"/>
            <w:hideMark/>
          </w:tcPr>
          <w:p w14:paraId="59CDF9F9" w14:textId="77777777" w:rsidR="008F51A6" w:rsidRPr="001B29B4" w:rsidRDefault="008F51A6">
            <w:pPr>
              <w:spacing w:after="0"/>
              <w:cnfStyle w:val="000000000000" w:firstRow="0" w:lastRow="0" w:firstColumn="0" w:lastColumn="0" w:oddVBand="0" w:evenVBand="0" w:oddHBand="0" w:evenHBand="0" w:firstRowFirstColumn="0" w:firstRowLastColumn="0" w:lastRowFirstColumn="0" w:lastRowLastColumn="0"/>
              <w:rPr>
                <w:rFonts w:ascii="PriamojProp" w:eastAsia="Times New Roman" w:hAnsi="PriamojProp" w:cs="Times New Roman"/>
                <w:sz w:val="18"/>
                <w:szCs w:val="12"/>
                <w:lang w:val="ru-RU"/>
              </w:rPr>
            </w:pPr>
            <w:r w:rsidRPr="001B29B4">
              <w:rPr>
                <w:rFonts w:eastAsia="Times New Roman" w:cs="Times New Roman"/>
                <w:sz w:val="18"/>
                <w:szCs w:val="12"/>
              </w:rPr>
              <w:t> </w:t>
            </w:r>
          </w:p>
        </w:tc>
        <w:tc>
          <w:tcPr>
            <w:tcW w:w="0" w:type="auto"/>
            <w:hideMark/>
          </w:tcPr>
          <w:p w14:paraId="4DFB9900" w14:textId="77777777" w:rsidR="008F51A6" w:rsidRPr="001B29B4" w:rsidRDefault="0044509C">
            <w:pPr>
              <w:jc w:val="right"/>
              <w:cnfStyle w:val="000000000000" w:firstRow="0" w:lastRow="0" w:firstColumn="0" w:lastColumn="0" w:oddVBand="0" w:evenVBand="0" w:oddHBand="0" w:evenHBand="0" w:firstRowFirstColumn="0" w:firstRowLastColumn="0" w:lastRowFirstColumn="0" w:lastRowLastColumn="0"/>
              <w:rPr>
                <w:sz w:val="18"/>
                <w:lang w:val="ru-RU"/>
              </w:rPr>
            </w:pPr>
            <w:r w:rsidRPr="001B29B4">
              <w:rPr>
                <w:sz w:val="18"/>
                <w:lang w:val="ru-RU"/>
              </w:rPr>
              <w:t>450</w:t>
            </w:r>
          </w:p>
        </w:tc>
      </w:tr>
      <w:tr w:rsidR="008F51A6" w:rsidRPr="001B29B4" w14:paraId="2A8049B2" w14:textId="77777777" w:rsidTr="00A24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98FCBA" w14:textId="77777777" w:rsidR="008F51A6" w:rsidRPr="001B29B4" w:rsidRDefault="008F51A6">
            <w:pPr>
              <w:rPr>
                <w:b w:val="0"/>
                <w:sz w:val="18"/>
              </w:rPr>
            </w:pPr>
            <w:proofErr w:type="spellStart"/>
            <w:r w:rsidRPr="001B29B4">
              <w:rPr>
                <w:rStyle w:val="ab"/>
                <w:b/>
                <w:sz w:val="18"/>
              </w:rPr>
              <w:t>Итого</w:t>
            </w:r>
            <w:proofErr w:type="spellEnd"/>
            <w:r w:rsidRPr="001B29B4">
              <w:rPr>
                <w:rStyle w:val="ab"/>
                <w:b/>
                <w:sz w:val="18"/>
              </w:rPr>
              <w:t xml:space="preserve">, </w:t>
            </w:r>
            <w:proofErr w:type="spellStart"/>
            <w:r w:rsidRPr="001B29B4">
              <w:rPr>
                <w:rStyle w:val="ab"/>
                <w:b/>
                <w:sz w:val="18"/>
              </w:rPr>
              <w:t>рабочих</w:t>
            </w:r>
            <w:proofErr w:type="spellEnd"/>
            <w:r w:rsidRPr="001B29B4">
              <w:rPr>
                <w:rStyle w:val="ab"/>
                <w:b/>
                <w:sz w:val="18"/>
              </w:rPr>
              <w:t xml:space="preserve"> </w:t>
            </w:r>
            <w:proofErr w:type="spellStart"/>
            <w:r w:rsidRPr="001B29B4">
              <w:rPr>
                <w:rStyle w:val="ab"/>
                <w:b/>
                <w:sz w:val="18"/>
              </w:rPr>
              <w:t>мест</w:t>
            </w:r>
            <w:proofErr w:type="spellEnd"/>
          </w:p>
        </w:tc>
        <w:tc>
          <w:tcPr>
            <w:tcW w:w="0" w:type="auto"/>
            <w:hideMark/>
          </w:tcPr>
          <w:p w14:paraId="3724670E" w14:textId="77777777" w:rsidR="008F51A6" w:rsidRPr="001B29B4" w:rsidRDefault="0044509C">
            <w:pPr>
              <w:jc w:val="center"/>
              <w:cnfStyle w:val="000000100000" w:firstRow="0" w:lastRow="0" w:firstColumn="0" w:lastColumn="0" w:oddVBand="0" w:evenVBand="0" w:oddHBand="1" w:evenHBand="0" w:firstRowFirstColumn="0" w:firstRowLastColumn="0" w:lastRowFirstColumn="0" w:lastRowLastColumn="0"/>
              <w:rPr>
                <w:sz w:val="18"/>
                <w:lang w:val="ru-RU"/>
              </w:rPr>
            </w:pPr>
            <w:r w:rsidRPr="001B29B4">
              <w:rPr>
                <w:rStyle w:val="ab"/>
                <w:sz w:val="18"/>
                <w:lang w:val="ru-RU"/>
              </w:rPr>
              <w:t>57</w:t>
            </w:r>
          </w:p>
        </w:tc>
        <w:tc>
          <w:tcPr>
            <w:tcW w:w="0" w:type="auto"/>
            <w:hideMark/>
          </w:tcPr>
          <w:p w14:paraId="0A9244C1" w14:textId="77777777" w:rsidR="008F51A6" w:rsidRPr="001B29B4" w:rsidRDefault="008F51A6">
            <w:pPr>
              <w:spacing w:after="0"/>
              <w:cnfStyle w:val="000000100000" w:firstRow="0" w:lastRow="0" w:firstColumn="0" w:lastColumn="0" w:oddVBand="0" w:evenVBand="0" w:oddHBand="1" w:evenHBand="0" w:firstRowFirstColumn="0" w:firstRowLastColumn="0" w:lastRowFirstColumn="0" w:lastRowLastColumn="0"/>
              <w:rPr>
                <w:rFonts w:ascii="PriamojProp" w:eastAsia="Times New Roman" w:hAnsi="PriamojProp" w:cs="Times New Roman"/>
                <w:sz w:val="18"/>
                <w:szCs w:val="12"/>
              </w:rPr>
            </w:pPr>
            <w:r w:rsidRPr="001B29B4">
              <w:rPr>
                <w:rFonts w:eastAsia="Times New Roman" w:cs="Times New Roman"/>
                <w:sz w:val="18"/>
                <w:szCs w:val="12"/>
              </w:rPr>
              <w:t> </w:t>
            </w:r>
          </w:p>
        </w:tc>
        <w:tc>
          <w:tcPr>
            <w:tcW w:w="0" w:type="auto"/>
            <w:hideMark/>
          </w:tcPr>
          <w:p w14:paraId="28644A3A" w14:textId="77777777" w:rsidR="008F51A6" w:rsidRPr="001B29B4" w:rsidRDefault="008F51A6">
            <w:pPr>
              <w:spacing w:after="0"/>
              <w:cnfStyle w:val="000000100000" w:firstRow="0" w:lastRow="0" w:firstColumn="0" w:lastColumn="0" w:oddVBand="0" w:evenVBand="0" w:oddHBand="1" w:evenHBand="0" w:firstRowFirstColumn="0" w:firstRowLastColumn="0" w:lastRowFirstColumn="0" w:lastRowLastColumn="0"/>
              <w:rPr>
                <w:rFonts w:ascii="PriamojProp" w:eastAsia="Times New Roman" w:hAnsi="PriamojProp" w:cs="Times New Roman"/>
                <w:sz w:val="18"/>
                <w:szCs w:val="12"/>
              </w:rPr>
            </w:pPr>
            <w:r w:rsidRPr="001B29B4">
              <w:rPr>
                <w:rFonts w:eastAsia="Times New Roman" w:cs="Times New Roman"/>
                <w:sz w:val="18"/>
                <w:szCs w:val="12"/>
              </w:rPr>
              <w:t> </w:t>
            </w:r>
          </w:p>
        </w:tc>
      </w:tr>
      <w:tr w:rsidR="008F51A6" w:rsidRPr="001B29B4" w14:paraId="49DB0EAF" w14:textId="77777777" w:rsidTr="00A246FF">
        <w:tc>
          <w:tcPr>
            <w:cnfStyle w:val="001000000000" w:firstRow="0" w:lastRow="0" w:firstColumn="1" w:lastColumn="0" w:oddVBand="0" w:evenVBand="0" w:oddHBand="0" w:evenHBand="0" w:firstRowFirstColumn="0" w:firstRowLastColumn="0" w:lastRowFirstColumn="0" w:lastRowLastColumn="0"/>
            <w:tcW w:w="0" w:type="auto"/>
            <w:hideMark/>
          </w:tcPr>
          <w:p w14:paraId="1697F51A" w14:textId="77777777" w:rsidR="008F51A6" w:rsidRPr="001B29B4" w:rsidRDefault="008F51A6">
            <w:pPr>
              <w:rPr>
                <w:b w:val="0"/>
                <w:sz w:val="18"/>
              </w:rPr>
            </w:pPr>
            <w:proofErr w:type="spellStart"/>
            <w:r w:rsidRPr="001B29B4">
              <w:rPr>
                <w:rStyle w:val="ab"/>
                <w:b/>
                <w:sz w:val="18"/>
              </w:rPr>
              <w:t>Средняя</w:t>
            </w:r>
            <w:proofErr w:type="spellEnd"/>
            <w:r w:rsidRPr="001B29B4">
              <w:rPr>
                <w:rStyle w:val="ab"/>
                <w:b/>
                <w:sz w:val="18"/>
              </w:rPr>
              <w:t xml:space="preserve"> </w:t>
            </w:r>
            <w:proofErr w:type="spellStart"/>
            <w:r w:rsidRPr="001B29B4">
              <w:rPr>
                <w:rStyle w:val="ab"/>
                <w:b/>
                <w:sz w:val="18"/>
              </w:rPr>
              <w:t>заработная</w:t>
            </w:r>
            <w:proofErr w:type="spellEnd"/>
            <w:r w:rsidRPr="001B29B4">
              <w:rPr>
                <w:rStyle w:val="ab"/>
                <w:b/>
                <w:sz w:val="18"/>
              </w:rPr>
              <w:t xml:space="preserve"> </w:t>
            </w:r>
            <w:proofErr w:type="spellStart"/>
            <w:r w:rsidRPr="001B29B4">
              <w:rPr>
                <w:rStyle w:val="ab"/>
                <w:b/>
                <w:sz w:val="18"/>
              </w:rPr>
              <w:t>плата</w:t>
            </w:r>
            <w:proofErr w:type="spellEnd"/>
          </w:p>
        </w:tc>
        <w:tc>
          <w:tcPr>
            <w:tcW w:w="0" w:type="auto"/>
            <w:hideMark/>
          </w:tcPr>
          <w:p w14:paraId="5EA2AC34" w14:textId="77777777" w:rsidR="008F51A6" w:rsidRPr="001B29B4" w:rsidRDefault="008F51A6">
            <w:pPr>
              <w:spacing w:after="0"/>
              <w:cnfStyle w:val="000000000000" w:firstRow="0" w:lastRow="0" w:firstColumn="0" w:lastColumn="0" w:oddVBand="0" w:evenVBand="0" w:oddHBand="0" w:evenHBand="0" w:firstRowFirstColumn="0" w:firstRowLastColumn="0" w:lastRowFirstColumn="0" w:lastRowLastColumn="0"/>
              <w:rPr>
                <w:rFonts w:ascii="PriamojProp" w:eastAsia="Times New Roman" w:hAnsi="PriamojProp" w:cs="Times New Roman"/>
                <w:sz w:val="18"/>
                <w:szCs w:val="12"/>
              </w:rPr>
            </w:pPr>
            <w:r w:rsidRPr="001B29B4">
              <w:rPr>
                <w:rFonts w:eastAsia="Times New Roman" w:cs="Times New Roman"/>
                <w:sz w:val="18"/>
                <w:szCs w:val="12"/>
              </w:rPr>
              <w:t> </w:t>
            </w:r>
          </w:p>
        </w:tc>
        <w:tc>
          <w:tcPr>
            <w:tcW w:w="0" w:type="auto"/>
            <w:hideMark/>
          </w:tcPr>
          <w:p w14:paraId="21B524DA" w14:textId="77777777" w:rsidR="008F51A6" w:rsidRPr="001B29B4" w:rsidRDefault="0044509C">
            <w:pPr>
              <w:jc w:val="right"/>
              <w:cnfStyle w:val="000000000000" w:firstRow="0" w:lastRow="0" w:firstColumn="0" w:lastColumn="0" w:oddVBand="0" w:evenVBand="0" w:oddHBand="0" w:evenHBand="0" w:firstRowFirstColumn="0" w:firstRowLastColumn="0" w:lastRowFirstColumn="0" w:lastRowLastColumn="0"/>
              <w:rPr>
                <w:b/>
                <w:sz w:val="18"/>
                <w:lang w:val="ru-RU"/>
              </w:rPr>
            </w:pPr>
            <w:r w:rsidRPr="001B29B4">
              <w:rPr>
                <w:rStyle w:val="ab"/>
                <w:b w:val="0"/>
                <w:sz w:val="18"/>
                <w:lang w:val="ru-RU"/>
              </w:rPr>
              <w:t>32,7</w:t>
            </w:r>
          </w:p>
        </w:tc>
        <w:tc>
          <w:tcPr>
            <w:tcW w:w="0" w:type="auto"/>
            <w:hideMark/>
          </w:tcPr>
          <w:p w14:paraId="3D53907E" w14:textId="77777777" w:rsidR="008F51A6" w:rsidRPr="001B29B4" w:rsidRDefault="008F51A6">
            <w:pPr>
              <w:spacing w:after="0"/>
              <w:cnfStyle w:val="000000000000" w:firstRow="0" w:lastRow="0" w:firstColumn="0" w:lastColumn="0" w:oddVBand="0" w:evenVBand="0" w:oddHBand="0" w:evenHBand="0" w:firstRowFirstColumn="0" w:firstRowLastColumn="0" w:lastRowFirstColumn="0" w:lastRowLastColumn="0"/>
              <w:rPr>
                <w:rFonts w:ascii="PriamojProp" w:eastAsia="Times New Roman" w:hAnsi="PriamojProp" w:cs="Times New Roman"/>
                <w:sz w:val="18"/>
                <w:szCs w:val="12"/>
              </w:rPr>
            </w:pPr>
            <w:r w:rsidRPr="001B29B4">
              <w:rPr>
                <w:rFonts w:eastAsia="Times New Roman" w:cs="Times New Roman"/>
                <w:sz w:val="18"/>
                <w:szCs w:val="12"/>
              </w:rPr>
              <w:t> </w:t>
            </w:r>
          </w:p>
        </w:tc>
      </w:tr>
      <w:tr w:rsidR="008F51A6" w:rsidRPr="001B29B4" w14:paraId="50536C2B" w14:textId="77777777" w:rsidTr="00A24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CF3267" w14:textId="77777777" w:rsidR="008F51A6" w:rsidRPr="001B29B4" w:rsidRDefault="008F51A6">
            <w:pPr>
              <w:rPr>
                <w:b w:val="0"/>
                <w:sz w:val="18"/>
              </w:rPr>
            </w:pPr>
            <w:proofErr w:type="spellStart"/>
            <w:r w:rsidRPr="001B29B4">
              <w:rPr>
                <w:rStyle w:val="ab"/>
                <w:b/>
                <w:sz w:val="18"/>
              </w:rPr>
              <w:t>Суммарные</w:t>
            </w:r>
            <w:proofErr w:type="spellEnd"/>
            <w:r w:rsidRPr="001B29B4">
              <w:rPr>
                <w:rStyle w:val="ab"/>
                <w:b/>
                <w:sz w:val="18"/>
              </w:rPr>
              <w:t xml:space="preserve"> </w:t>
            </w:r>
            <w:proofErr w:type="spellStart"/>
            <w:r w:rsidRPr="001B29B4">
              <w:rPr>
                <w:rStyle w:val="ab"/>
                <w:b/>
                <w:sz w:val="18"/>
              </w:rPr>
              <w:t>расходы</w:t>
            </w:r>
            <w:proofErr w:type="spellEnd"/>
            <w:r w:rsidRPr="001B29B4">
              <w:rPr>
                <w:rStyle w:val="ab"/>
                <w:b/>
                <w:sz w:val="18"/>
              </w:rPr>
              <w:t xml:space="preserve"> </w:t>
            </w:r>
            <w:proofErr w:type="spellStart"/>
            <w:r w:rsidRPr="001B29B4">
              <w:rPr>
                <w:rStyle w:val="ab"/>
                <w:b/>
                <w:sz w:val="18"/>
              </w:rPr>
              <w:t>на</w:t>
            </w:r>
            <w:proofErr w:type="spellEnd"/>
            <w:r w:rsidRPr="001B29B4">
              <w:rPr>
                <w:rStyle w:val="ab"/>
                <w:b/>
                <w:sz w:val="18"/>
              </w:rPr>
              <w:t xml:space="preserve"> </w:t>
            </w:r>
            <w:proofErr w:type="spellStart"/>
            <w:r w:rsidRPr="001B29B4">
              <w:rPr>
                <w:rStyle w:val="ab"/>
                <w:b/>
                <w:sz w:val="18"/>
              </w:rPr>
              <w:t>зарплату</w:t>
            </w:r>
            <w:proofErr w:type="spellEnd"/>
          </w:p>
        </w:tc>
        <w:tc>
          <w:tcPr>
            <w:tcW w:w="0" w:type="auto"/>
            <w:hideMark/>
          </w:tcPr>
          <w:p w14:paraId="6ECD89A8" w14:textId="77777777" w:rsidR="008F51A6" w:rsidRPr="001B29B4" w:rsidRDefault="008F51A6">
            <w:pPr>
              <w:spacing w:after="0"/>
              <w:cnfStyle w:val="000000100000" w:firstRow="0" w:lastRow="0" w:firstColumn="0" w:lastColumn="0" w:oddVBand="0" w:evenVBand="0" w:oddHBand="1" w:evenHBand="0" w:firstRowFirstColumn="0" w:firstRowLastColumn="0" w:lastRowFirstColumn="0" w:lastRowLastColumn="0"/>
              <w:rPr>
                <w:rFonts w:ascii="PriamojProp" w:eastAsia="Times New Roman" w:hAnsi="PriamojProp" w:cs="Times New Roman"/>
                <w:sz w:val="18"/>
                <w:szCs w:val="12"/>
              </w:rPr>
            </w:pPr>
            <w:r w:rsidRPr="001B29B4">
              <w:rPr>
                <w:rFonts w:eastAsia="Times New Roman" w:cs="Times New Roman"/>
                <w:sz w:val="18"/>
                <w:szCs w:val="12"/>
              </w:rPr>
              <w:t> </w:t>
            </w:r>
          </w:p>
        </w:tc>
        <w:tc>
          <w:tcPr>
            <w:tcW w:w="0" w:type="auto"/>
            <w:hideMark/>
          </w:tcPr>
          <w:p w14:paraId="5E26F621" w14:textId="77777777" w:rsidR="008F51A6" w:rsidRPr="001B29B4" w:rsidRDefault="008F51A6">
            <w:pPr>
              <w:spacing w:after="0"/>
              <w:cnfStyle w:val="000000100000" w:firstRow="0" w:lastRow="0" w:firstColumn="0" w:lastColumn="0" w:oddVBand="0" w:evenVBand="0" w:oddHBand="1" w:evenHBand="0" w:firstRowFirstColumn="0" w:firstRowLastColumn="0" w:lastRowFirstColumn="0" w:lastRowLastColumn="0"/>
              <w:rPr>
                <w:rFonts w:ascii="PriamojProp" w:eastAsia="Times New Roman" w:hAnsi="PriamojProp" w:cs="Times New Roman"/>
                <w:sz w:val="18"/>
                <w:szCs w:val="12"/>
              </w:rPr>
            </w:pPr>
            <w:r w:rsidRPr="001B29B4">
              <w:rPr>
                <w:rFonts w:eastAsia="Times New Roman" w:cs="Times New Roman"/>
                <w:sz w:val="18"/>
                <w:szCs w:val="12"/>
              </w:rPr>
              <w:t> </w:t>
            </w:r>
          </w:p>
        </w:tc>
        <w:tc>
          <w:tcPr>
            <w:tcW w:w="0" w:type="auto"/>
            <w:hideMark/>
          </w:tcPr>
          <w:p w14:paraId="17BD32D2" w14:textId="77777777" w:rsidR="008F51A6" w:rsidRPr="001B29B4" w:rsidRDefault="0044509C">
            <w:pPr>
              <w:jc w:val="right"/>
              <w:cnfStyle w:val="000000100000" w:firstRow="0" w:lastRow="0" w:firstColumn="0" w:lastColumn="0" w:oddVBand="0" w:evenVBand="0" w:oddHBand="1" w:evenHBand="0" w:firstRowFirstColumn="0" w:firstRowLastColumn="0" w:lastRowFirstColumn="0" w:lastRowLastColumn="0"/>
              <w:rPr>
                <w:sz w:val="18"/>
                <w:lang w:val="ru-RU"/>
              </w:rPr>
            </w:pPr>
            <w:r w:rsidRPr="001B29B4">
              <w:rPr>
                <w:sz w:val="18"/>
                <w:lang w:val="ru-RU"/>
              </w:rPr>
              <w:t>1866</w:t>
            </w:r>
          </w:p>
        </w:tc>
      </w:tr>
    </w:tbl>
    <w:p w14:paraId="2B698B35" w14:textId="77777777" w:rsidR="00BC4150" w:rsidRPr="001B29B4" w:rsidRDefault="00BC4150" w:rsidP="00AB1568">
      <w:pPr>
        <w:spacing w:line="240" w:lineRule="auto"/>
        <w:rPr>
          <w:rFonts w:cs="Times New Roman"/>
          <w:szCs w:val="28"/>
        </w:rPr>
      </w:pPr>
      <w:r w:rsidRPr="001B29B4">
        <w:rPr>
          <w:rFonts w:cs="Times New Roman"/>
          <w:szCs w:val="28"/>
        </w:rPr>
        <w:t>Квалификационные требования, предъявляемые к сотрудникам, будут соответствовать согласованному штатному расписанию и дейст</w:t>
      </w:r>
      <w:r w:rsidR="00947F2A" w:rsidRPr="001B29B4">
        <w:rPr>
          <w:rFonts w:cs="Times New Roman"/>
          <w:szCs w:val="28"/>
        </w:rPr>
        <w:t xml:space="preserve">вующим должностным инструкциям. </w:t>
      </w:r>
      <w:r w:rsidRPr="001B29B4">
        <w:rPr>
          <w:rFonts w:cs="Times New Roman"/>
          <w:szCs w:val="28"/>
        </w:rPr>
        <w:t>Поиск сотрудников будет осуществляться через службу занятости, порталы с вакансиями, рекрутинговые аг</w:t>
      </w:r>
      <w:r w:rsidR="00947F2A" w:rsidRPr="001B29B4">
        <w:rPr>
          <w:rFonts w:cs="Times New Roman"/>
          <w:szCs w:val="28"/>
        </w:rPr>
        <w:t xml:space="preserve">ентства. </w:t>
      </w:r>
    </w:p>
    <w:p w14:paraId="0B0E4514" w14:textId="77777777" w:rsidR="00774C0F" w:rsidRPr="001B29B4" w:rsidRDefault="002F41B5" w:rsidP="00AB1568">
      <w:pPr>
        <w:pStyle w:val="aff6"/>
        <w:spacing w:line="240" w:lineRule="auto"/>
        <w:rPr>
          <w:rFonts w:ascii="Times New Roman" w:eastAsiaTheme="minorEastAsia" w:hAnsi="Times New Roman" w:cs="Times New Roman"/>
          <w:i w:val="0"/>
          <w:iCs w:val="0"/>
          <w:color w:val="auto"/>
          <w:spacing w:val="0"/>
          <w:szCs w:val="28"/>
          <w:lang w:val="ru-RU" w:eastAsia="ru-RU" w:bidi="ar-SA"/>
        </w:rPr>
      </w:pPr>
      <w:r w:rsidRPr="001B29B4">
        <w:rPr>
          <w:rFonts w:ascii="Times New Roman" w:eastAsiaTheme="minorEastAsia" w:hAnsi="Times New Roman" w:cs="Times New Roman"/>
          <w:i w:val="0"/>
          <w:iCs w:val="0"/>
          <w:color w:val="auto"/>
          <w:spacing w:val="0"/>
          <w:szCs w:val="28"/>
          <w:lang w:val="ru-RU" w:eastAsia="ru-RU" w:bidi="ar-SA"/>
        </w:rPr>
        <w:t>Требования, предъявляемые к руководящему составу.</w:t>
      </w:r>
    </w:p>
    <w:p w14:paraId="3D7CB50E" w14:textId="77777777" w:rsidR="00A860EB" w:rsidRPr="001B29B4" w:rsidRDefault="00A860EB" w:rsidP="00AB1568">
      <w:pPr>
        <w:spacing w:line="240" w:lineRule="auto"/>
        <w:rPr>
          <w:rFonts w:cs="Times New Roman"/>
          <w:b/>
          <w:szCs w:val="28"/>
        </w:rPr>
      </w:pPr>
      <w:r w:rsidRPr="001B29B4">
        <w:rPr>
          <w:rFonts w:cs="Times New Roman"/>
          <w:b/>
          <w:szCs w:val="28"/>
        </w:rPr>
        <w:t>Директор санатория</w:t>
      </w:r>
    </w:p>
    <w:p w14:paraId="743ABB0A" w14:textId="77777777" w:rsidR="0094304C" w:rsidRPr="001B29B4" w:rsidRDefault="0094304C" w:rsidP="00EA63C3">
      <w:pPr>
        <w:numPr>
          <w:ilvl w:val="0"/>
          <w:numId w:val="25"/>
        </w:numPr>
        <w:spacing w:line="240" w:lineRule="auto"/>
        <w:rPr>
          <w:rFonts w:cs="Times New Roman"/>
          <w:szCs w:val="28"/>
        </w:rPr>
      </w:pPr>
      <w:r w:rsidRPr="001B29B4">
        <w:rPr>
          <w:rFonts w:cs="Times New Roman"/>
          <w:szCs w:val="28"/>
        </w:rPr>
        <w:t xml:space="preserve">опыт работы на руководящей должности не менее 5 лет; </w:t>
      </w:r>
    </w:p>
    <w:p w14:paraId="0C26707D" w14:textId="77777777" w:rsidR="0094304C" w:rsidRPr="001B29B4" w:rsidRDefault="0094304C" w:rsidP="00EA63C3">
      <w:pPr>
        <w:numPr>
          <w:ilvl w:val="0"/>
          <w:numId w:val="25"/>
        </w:numPr>
        <w:spacing w:line="240" w:lineRule="auto"/>
        <w:rPr>
          <w:rFonts w:cs="Times New Roman"/>
          <w:szCs w:val="28"/>
        </w:rPr>
      </w:pPr>
      <w:r w:rsidRPr="001B29B4">
        <w:rPr>
          <w:rFonts w:cs="Times New Roman"/>
          <w:szCs w:val="28"/>
        </w:rPr>
        <w:t xml:space="preserve">наличие навыков стратегического планирования; </w:t>
      </w:r>
    </w:p>
    <w:p w14:paraId="39B616A5" w14:textId="77777777" w:rsidR="0094304C" w:rsidRPr="001B29B4" w:rsidRDefault="0094304C" w:rsidP="00EA63C3">
      <w:pPr>
        <w:numPr>
          <w:ilvl w:val="0"/>
          <w:numId w:val="25"/>
        </w:numPr>
        <w:spacing w:line="240" w:lineRule="auto"/>
        <w:rPr>
          <w:rFonts w:cs="Times New Roman"/>
          <w:szCs w:val="28"/>
        </w:rPr>
      </w:pPr>
      <w:r w:rsidRPr="001B29B4">
        <w:rPr>
          <w:rFonts w:cs="Times New Roman"/>
          <w:szCs w:val="28"/>
        </w:rPr>
        <w:t xml:space="preserve">опыт ведение переговоров; </w:t>
      </w:r>
    </w:p>
    <w:p w14:paraId="198F8A5D" w14:textId="77777777" w:rsidR="0094304C" w:rsidRPr="001B29B4" w:rsidRDefault="0094304C" w:rsidP="00EA63C3">
      <w:pPr>
        <w:numPr>
          <w:ilvl w:val="0"/>
          <w:numId w:val="25"/>
        </w:numPr>
        <w:spacing w:line="240" w:lineRule="auto"/>
        <w:rPr>
          <w:rFonts w:cs="Times New Roman"/>
          <w:szCs w:val="28"/>
        </w:rPr>
      </w:pPr>
      <w:r w:rsidRPr="001B29B4">
        <w:rPr>
          <w:rFonts w:cs="Times New Roman"/>
          <w:szCs w:val="28"/>
        </w:rPr>
        <w:t xml:space="preserve">опыт подбора персонала; </w:t>
      </w:r>
    </w:p>
    <w:p w14:paraId="32BBE422" w14:textId="77777777" w:rsidR="0094304C" w:rsidRPr="001B29B4" w:rsidRDefault="0094304C" w:rsidP="00EA63C3">
      <w:pPr>
        <w:numPr>
          <w:ilvl w:val="0"/>
          <w:numId w:val="25"/>
        </w:numPr>
        <w:spacing w:line="240" w:lineRule="auto"/>
        <w:rPr>
          <w:rFonts w:cs="Times New Roman"/>
          <w:szCs w:val="28"/>
        </w:rPr>
      </w:pPr>
      <w:r w:rsidRPr="001B29B4">
        <w:rPr>
          <w:rFonts w:cs="Times New Roman"/>
          <w:szCs w:val="28"/>
        </w:rPr>
        <w:t xml:space="preserve">высокие организаторские способности, стрессоустойчивость, коммуникабельность, нацеленность на достижение результата, направленность на командную работу, высокая ответственность. </w:t>
      </w:r>
    </w:p>
    <w:p w14:paraId="6D2BB7BA" w14:textId="77777777" w:rsidR="00F13EA8" w:rsidRPr="001B29B4" w:rsidRDefault="00F13EA8" w:rsidP="00AB1568">
      <w:pPr>
        <w:spacing w:line="240" w:lineRule="auto"/>
        <w:rPr>
          <w:rFonts w:cs="Times New Roman"/>
          <w:b/>
          <w:szCs w:val="28"/>
        </w:rPr>
      </w:pPr>
    </w:p>
    <w:p w14:paraId="4134506F" w14:textId="77777777" w:rsidR="00A860EB" w:rsidRPr="001B29B4" w:rsidRDefault="00A860EB" w:rsidP="00AB1568">
      <w:pPr>
        <w:spacing w:line="240" w:lineRule="auto"/>
        <w:rPr>
          <w:rFonts w:cs="Times New Roman"/>
          <w:b/>
          <w:szCs w:val="28"/>
        </w:rPr>
      </w:pPr>
      <w:r w:rsidRPr="001B29B4">
        <w:rPr>
          <w:rFonts w:cs="Times New Roman"/>
          <w:b/>
          <w:szCs w:val="28"/>
        </w:rPr>
        <w:lastRenderedPageBreak/>
        <w:t>Коммерческий директор</w:t>
      </w:r>
    </w:p>
    <w:p w14:paraId="0EFE8187" w14:textId="77777777" w:rsidR="00A860EB" w:rsidRPr="001B29B4" w:rsidRDefault="00A860EB" w:rsidP="00EA63C3">
      <w:pPr>
        <w:numPr>
          <w:ilvl w:val="0"/>
          <w:numId w:val="25"/>
        </w:numPr>
        <w:spacing w:line="240" w:lineRule="auto"/>
        <w:rPr>
          <w:rFonts w:cs="Times New Roman"/>
          <w:szCs w:val="28"/>
        </w:rPr>
      </w:pPr>
      <w:r w:rsidRPr="001B29B4">
        <w:rPr>
          <w:rFonts w:cs="Times New Roman"/>
          <w:szCs w:val="28"/>
        </w:rPr>
        <w:t>в</w:t>
      </w:r>
      <w:r w:rsidR="0094304C" w:rsidRPr="001B29B4">
        <w:rPr>
          <w:rFonts w:cs="Times New Roman"/>
          <w:szCs w:val="28"/>
        </w:rPr>
        <w:t>ысшее образование (</w:t>
      </w:r>
      <w:r w:rsidRPr="001B29B4">
        <w:rPr>
          <w:rFonts w:cs="Times New Roman"/>
          <w:szCs w:val="28"/>
        </w:rPr>
        <w:t>экономическое, техническое, маркетинг);</w:t>
      </w:r>
    </w:p>
    <w:p w14:paraId="54BBCB4B" w14:textId="77777777" w:rsidR="00A860EB" w:rsidRPr="001B29B4" w:rsidRDefault="00A860EB" w:rsidP="00EA63C3">
      <w:pPr>
        <w:numPr>
          <w:ilvl w:val="0"/>
          <w:numId w:val="25"/>
        </w:numPr>
        <w:spacing w:line="240" w:lineRule="auto"/>
        <w:rPr>
          <w:rFonts w:cs="Times New Roman"/>
          <w:szCs w:val="28"/>
        </w:rPr>
      </w:pPr>
      <w:r w:rsidRPr="001B29B4">
        <w:rPr>
          <w:rFonts w:cs="Times New Roman"/>
          <w:szCs w:val="28"/>
        </w:rPr>
        <w:t>опыт руководства не менее 5 лет;</w:t>
      </w:r>
    </w:p>
    <w:p w14:paraId="4372DF60" w14:textId="77777777" w:rsidR="00073CFD" w:rsidRPr="001B29B4" w:rsidRDefault="00073CFD" w:rsidP="00EA63C3">
      <w:pPr>
        <w:numPr>
          <w:ilvl w:val="0"/>
          <w:numId w:val="25"/>
        </w:numPr>
        <w:spacing w:line="240" w:lineRule="auto"/>
        <w:rPr>
          <w:rFonts w:cs="Times New Roman"/>
          <w:szCs w:val="28"/>
        </w:rPr>
      </w:pPr>
      <w:r w:rsidRPr="001B29B4">
        <w:rPr>
          <w:rFonts w:cs="Times New Roman"/>
          <w:szCs w:val="28"/>
        </w:rPr>
        <w:t>опыт ведения переговоров;</w:t>
      </w:r>
    </w:p>
    <w:p w14:paraId="28F04BA1" w14:textId="77777777" w:rsidR="00A860EB" w:rsidRPr="001B29B4" w:rsidRDefault="00A860EB" w:rsidP="00EA63C3">
      <w:pPr>
        <w:numPr>
          <w:ilvl w:val="0"/>
          <w:numId w:val="25"/>
        </w:numPr>
        <w:spacing w:line="240" w:lineRule="auto"/>
        <w:rPr>
          <w:rFonts w:cs="Times New Roman"/>
          <w:szCs w:val="28"/>
        </w:rPr>
      </w:pPr>
      <w:r w:rsidRPr="001B29B4">
        <w:rPr>
          <w:rFonts w:cs="Times New Roman"/>
          <w:szCs w:val="28"/>
        </w:rPr>
        <w:t>развитые управленческие и коммуникативные навыки, стратегическое мышление, лидерские качества, ориентация на результат, активная жизненная позиция;</w:t>
      </w:r>
    </w:p>
    <w:p w14:paraId="25922C97" w14:textId="77777777" w:rsidR="00A860EB" w:rsidRPr="001B29B4" w:rsidRDefault="00073CFD" w:rsidP="00EA63C3">
      <w:pPr>
        <w:numPr>
          <w:ilvl w:val="0"/>
          <w:numId w:val="25"/>
        </w:numPr>
        <w:spacing w:line="240" w:lineRule="auto"/>
        <w:rPr>
          <w:rFonts w:cs="Times New Roman"/>
          <w:szCs w:val="28"/>
        </w:rPr>
      </w:pPr>
      <w:r w:rsidRPr="001B29B4">
        <w:rPr>
          <w:rFonts w:cs="Times New Roman"/>
          <w:szCs w:val="28"/>
        </w:rPr>
        <w:t>знание английского языка</w:t>
      </w:r>
      <w:r w:rsidR="00A860EB" w:rsidRPr="001B29B4">
        <w:rPr>
          <w:rFonts w:cs="Times New Roman"/>
          <w:szCs w:val="28"/>
        </w:rPr>
        <w:t>;</w:t>
      </w:r>
    </w:p>
    <w:p w14:paraId="73C5732C" w14:textId="77777777" w:rsidR="0094304C" w:rsidRPr="001B29B4" w:rsidRDefault="00A860EB" w:rsidP="00EA63C3">
      <w:pPr>
        <w:numPr>
          <w:ilvl w:val="0"/>
          <w:numId w:val="25"/>
        </w:numPr>
        <w:spacing w:line="240" w:lineRule="auto"/>
        <w:rPr>
          <w:rFonts w:cs="Times New Roman"/>
          <w:szCs w:val="28"/>
        </w:rPr>
      </w:pPr>
      <w:r w:rsidRPr="001B29B4">
        <w:rPr>
          <w:rFonts w:cs="Times New Roman"/>
          <w:szCs w:val="28"/>
        </w:rPr>
        <w:t>навыки системного анализа развития бизнеса, выработки и внедрения стратегических и опе</w:t>
      </w:r>
      <w:r w:rsidR="00073CFD" w:rsidRPr="001B29B4">
        <w:rPr>
          <w:rFonts w:cs="Times New Roman"/>
          <w:szCs w:val="28"/>
        </w:rPr>
        <w:t>ративных управленческих решений.</w:t>
      </w:r>
    </w:p>
    <w:p w14:paraId="78E04269" w14:textId="61D1199C" w:rsidR="002F41B5" w:rsidRPr="001B29B4" w:rsidRDefault="002F41B5" w:rsidP="00AB1568">
      <w:pPr>
        <w:spacing w:line="240" w:lineRule="auto"/>
        <w:rPr>
          <w:rFonts w:cs="Times New Roman"/>
          <w:b/>
          <w:szCs w:val="28"/>
        </w:rPr>
      </w:pPr>
      <w:r w:rsidRPr="001B29B4">
        <w:rPr>
          <w:rFonts w:cs="Times New Roman"/>
          <w:b/>
          <w:szCs w:val="28"/>
        </w:rPr>
        <w:t>Администратор</w:t>
      </w:r>
      <w:r w:rsidR="00D5309C">
        <w:rPr>
          <w:rFonts w:cs="Times New Roman"/>
          <w:b/>
          <w:szCs w:val="28"/>
        </w:rPr>
        <w:t xml:space="preserve"> </w:t>
      </w:r>
    </w:p>
    <w:p w14:paraId="4E60B7D8" w14:textId="77777777" w:rsidR="002F41B5" w:rsidRPr="001B29B4" w:rsidRDefault="002F41B5" w:rsidP="00EA63C3">
      <w:pPr>
        <w:numPr>
          <w:ilvl w:val="0"/>
          <w:numId w:val="25"/>
        </w:numPr>
        <w:spacing w:line="240" w:lineRule="auto"/>
        <w:rPr>
          <w:rFonts w:cs="Times New Roman"/>
          <w:szCs w:val="28"/>
        </w:rPr>
      </w:pPr>
      <w:r w:rsidRPr="001B29B4">
        <w:rPr>
          <w:rFonts w:cs="Times New Roman"/>
          <w:szCs w:val="28"/>
        </w:rPr>
        <w:t>опыт эффективной работы в сфере управления, в должности управляющего</w:t>
      </w:r>
      <w:r w:rsidR="00A860EB" w:rsidRPr="001B29B4">
        <w:rPr>
          <w:rFonts w:cs="Times New Roman"/>
          <w:szCs w:val="28"/>
        </w:rPr>
        <w:t xml:space="preserve"> </w:t>
      </w:r>
      <w:r w:rsidRPr="001B29B4">
        <w:rPr>
          <w:rFonts w:cs="Times New Roman"/>
          <w:szCs w:val="28"/>
        </w:rPr>
        <w:t>от 3-х лет;</w:t>
      </w:r>
    </w:p>
    <w:p w14:paraId="6F79C37D" w14:textId="77777777" w:rsidR="002F41B5" w:rsidRPr="001B29B4" w:rsidRDefault="00A860EB" w:rsidP="00EA63C3">
      <w:pPr>
        <w:numPr>
          <w:ilvl w:val="0"/>
          <w:numId w:val="25"/>
        </w:numPr>
        <w:spacing w:line="240" w:lineRule="auto"/>
        <w:rPr>
          <w:rFonts w:cs="Times New Roman"/>
          <w:szCs w:val="28"/>
        </w:rPr>
      </w:pPr>
      <w:r w:rsidRPr="001B29B4">
        <w:rPr>
          <w:rFonts w:cs="Times New Roman"/>
          <w:szCs w:val="28"/>
        </w:rPr>
        <w:t>о</w:t>
      </w:r>
      <w:r w:rsidR="002F41B5" w:rsidRPr="001B29B4">
        <w:rPr>
          <w:rFonts w:cs="Times New Roman"/>
          <w:szCs w:val="28"/>
        </w:rPr>
        <w:t>бразование высшее;</w:t>
      </w:r>
    </w:p>
    <w:p w14:paraId="2D4D9370" w14:textId="77777777" w:rsidR="002F41B5" w:rsidRPr="001B29B4" w:rsidRDefault="00A860EB" w:rsidP="00EA63C3">
      <w:pPr>
        <w:numPr>
          <w:ilvl w:val="0"/>
          <w:numId w:val="25"/>
        </w:numPr>
        <w:spacing w:line="240" w:lineRule="auto"/>
        <w:rPr>
          <w:rFonts w:cs="Times New Roman"/>
          <w:szCs w:val="28"/>
        </w:rPr>
      </w:pPr>
      <w:r w:rsidRPr="001B29B4">
        <w:rPr>
          <w:rFonts w:cs="Times New Roman"/>
          <w:szCs w:val="28"/>
        </w:rPr>
        <w:t>д</w:t>
      </w:r>
      <w:r w:rsidR="002F41B5" w:rsidRPr="001B29B4">
        <w:rPr>
          <w:rFonts w:cs="Times New Roman"/>
          <w:szCs w:val="28"/>
        </w:rPr>
        <w:t>ополнительное образование в сфере гостиничного бизнеса;</w:t>
      </w:r>
    </w:p>
    <w:p w14:paraId="141E0170" w14:textId="77777777" w:rsidR="00A860EB" w:rsidRPr="001B29B4" w:rsidRDefault="00A860EB" w:rsidP="00EA63C3">
      <w:pPr>
        <w:numPr>
          <w:ilvl w:val="0"/>
          <w:numId w:val="25"/>
        </w:numPr>
        <w:spacing w:line="240" w:lineRule="auto"/>
        <w:rPr>
          <w:rFonts w:cs="Times New Roman"/>
          <w:szCs w:val="28"/>
        </w:rPr>
      </w:pPr>
      <w:r w:rsidRPr="001B29B4">
        <w:rPr>
          <w:rFonts w:cs="Times New Roman"/>
          <w:szCs w:val="28"/>
        </w:rPr>
        <w:t>способность эффективной работы в условиях многозадачности;</w:t>
      </w:r>
    </w:p>
    <w:p w14:paraId="5E29DFAE" w14:textId="77777777" w:rsidR="002F41B5" w:rsidRPr="001B29B4" w:rsidRDefault="00A860EB" w:rsidP="00EA63C3">
      <w:pPr>
        <w:numPr>
          <w:ilvl w:val="0"/>
          <w:numId w:val="25"/>
        </w:numPr>
        <w:spacing w:line="240" w:lineRule="auto"/>
        <w:rPr>
          <w:rFonts w:cs="Times New Roman"/>
          <w:szCs w:val="28"/>
        </w:rPr>
      </w:pPr>
      <w:r w:rsidRPr="001B29B4">
        <w:rPr>
          <w:rFonts w:cs="Times New Roman"/>
          <w:szCs w:val="28"/>
        </w:rPr>
        <w:t>з</w:t>
      </w:r>
      <w:r w:rsidR="002F41B5" w:rsidRPr="001B29B4">
        <w:rPr>
          <w:rFonts w:cs="Times New Roman"/>
          <w:szCs w:val="28"/>
        </w:rPr>
        <w:t>нание иностранных языков;</w:t>
      </w:r>
    </w:p>
    <w:p w14:paraId="077706AF" w14:textId="77777777" w:rsidR="002F41B5" w:rsidRPr="001B29B4" w:rsidRDefault="00A860EB" w:rsidP="00EA63C3">
      <w:pPr>
        <w:numPr>
          <w:ilvl w:val="0"/>
          <w:numId w:val="25"/>
        </w:numPr>
        <w:spacing w:line="240" w:lineRule="auto"/>
        <w:rPr>
          <w:rFonts w:cs="Times New Roman"/>
          <w:szCs w:val="28"/>
        </w:rPr>
      </w:pPr>
      <w:r w:rsidRPr="001B29B4">
        <w:rPr>
          <w:rFonts w:cs="Times New Roman"/>
          <w:szCs w:val="28"/>
        </w:rPr>
        <w:t>н</w:t>
      </w:r>
      <w:r w:rsidR="002F41B5" w:rsidRPr="001B29B4">
        <w:rPr>
          <w:rFonts w:cs="Times New Roman"/>
          <w:szCs w:val="28"/>
        </w:rPr>
        <w:t>аличие личного автомобиля;</w:t>
      </w:r>
    </w:p>
    <w:p w14:paraId="7C480D56" w14:textId="77777777" w:rsidR="00A860EB" w:rsidRPr="001B29B4" w:rsidRDefault="00A860EB" w:rsidP="00EA63C3">
      <w:pPr>
        <w:numPr>
          <w:ilvl w:val="0"/>
          <w:numId w:val="25"/>
        </w:numPr>
        <w:spacing w:line="240" w:lineRule="auto"/>
        <w:rPr>
          <w:rFonts w:cs="Times New Roman"/>
          <w:szCs w:val="28"/>
        </w:rPr>
      </w:pPr>
      <w:r w:rsidRPr="001B29B4">
        <w:rPr>
          <w:rFonts w:cs="Times New Roman"/>
          <w:szCs w:val="28"/>
        </w:rPr>
        <w:t xml:space="preserve">коммуникабельность. </w:t>
      </w:r>
    </w:p>
    <w:p w14:paraId="73348B0F" w14:textId="77777777" w:rsidR="0094304C" w:rsidRPr="001B29B4" w:rsidRDefault="0094304C" w:rsidP="00AB1568">
      <w:pPr>
        <w:spacing w:line="240" w:lineRule="auto"/>
        <w:rPr>
          <w:rFonts w:cs="Times New Roman"/>
          <w:b/>
          <w:szCs w:val="28"/>
        </w:rPr>
      </w:pPr>
      <w:r w:rsidRPr="001B29B4">
        <w:rPr>
          <w:rFonts w:cs="Times New Roman"/>
          <w:b/>
          <w:szCs w:val="28"/>
        </w:rPr>
        <w:t>Главный бухгалтер</w:t>
      </w:r>
    </w:p>
    <w:p w14:paraId="41C7B12A" w14:textId="77777777" w:rsidR="0094304C" w:rsidRPr="001B29B4" w:rsidRDefault="0094304C" w:rsidP="00EA63C3">
      <w:pPr>
        <w:numPr>
          <w:ilvl w:val="0"/>
          <w:numId w:val="25"/>
        </w:numPr>
        <w:spacing w:line="240" w:lineRule="auto"/>
        <w:rPr>
          <w:rFonts w:cs="Times New Roman"/>
          <w:szCs w:val="28"/>
        </w:rPr>
      </w:pPr>
      <w:r w:rsidRPr="001B29B4">
        <w:rPr>
          <w:rFonts w:cs="Times New Roman"/>
          <w:szCs w:val="28"/>
        </w:rPr>
        <w:t xml:space="preserve">наличие высшего профильного образования; </w:t>
      </w:r>
    </w:p>
    <w:p w14:paraId="24E475B2" w14:textId="77777777" w:rsidR="0094304C" w:rsidRPr="001B29B4" w:rsidRDefault="0094304C" w:rsidP="00EA63C3">
      <w:pPr>
        <w:numPr>
          <w:ilvl w:val="0"/>
          <w:numId w:val="25"/>
        </w:numPr>
        <w:spacing w:line="240" w:lineRule="auto"/>
        <w:rPr>
          <w:rFonts w:cs="Times New Roman"/>
          <w:szCs w:val="28"/>
        </w:rPr>
      </w:pPr>
      <w:r w:rsidRPr="001B29B4">
        <w:rPr>
          <w:rFonts w:cs="Times New Roman"/>
          <w:szCs w:val="28"/>
        </w:rPr>
        <w:t xml:space="preserve">знание ПК; </w:t>
      </w:r>
    </w:p>
    <w:p w14:paraId="6B83F48B" w14:textId="77777777" w:rsidR="0094304C" w:rsidRPr="001B29B4" w:rsidRDefault="0094304C" w:rsidP="00EA63C3">
      <w:pPr>
        <w:numPr>
          <w:ilvl w:val="0"/>
          <w:numId w:val="25"/>
        </w:numPr>
        <w:spacing w:line="240" w:lineRule="auto"/>
        <w:rPr>
          <w:rFonts w:cs="Times New Roman"/>
          <w:szCs w:val="28"/>
        </w:rPr>
      </w:pPr>
      <w:r w:rsidRPr="001B29B4">
        <w:rPr>
          <w:rFonts w:cs="Times New Roman"/>
          <w:szCs w:val="28"/>
        </w:rPr>
        <w:t>знание профессиональных компьютерных программ;</w:t>
      </w:r>
    </w:p>
    <w:p w14:paraId="40497241" w14:textId="2F38DBB7" w:rsidR="0094304C" w:rsidRPr="001B29B4" w:rsidRDefault="0094304C" w:rsidP="00EA63C3">
      <w:pPr>
        <w:numPr>
          <w:ilvl w:val="0"/>
          <w:numId w:val="25"/>
        </w:numPr>
        <w:spacing w:line="240" w:lineRule="auto"/>
        <w:rPr>
          <w:rFonts w:cs="Times New Roman"/>
          <w:szCs w:val="28"/>
        </w:rPr>
      </w:pPr>
      <w:r w:rsidRPr="001B29B4">
        <w:rPr>
          <w:rFonts w:cs="Times New Roman"/>
          <w:szCs w:val="28"/>
        </w:rPr>
        <w:t xml:space="preserve">знание налогового и бухгалтерского </w:t>
      </w:r>
      <w:r w:rsidR="00D5309C" w:rsidRPr="001B29B4">
        <w:rPr>
          <w:rFonts w:cs="Times New Roman"/>
          <w:szCs w:val="28"/>
        </w:rPr>
        <w:t>учёта</w:t>
      </w:r>
      <w:r w:rsidRPr="001B29B4">
        <w:rPr>
          <w:rFonts w:cs="Times New Roman"/>
          <w:szCs w:val="28"/>
        </w:rPr>
        <w:t xml:space="preserve"> по всем системам налогообложения; </w:t>
      </w:r>
    </w:p>
    <w:p w14:paraId="5CB107E5" w14:textId="77777777" w:rsidR="0094304C" w:rsidRPr="001B29B4" w:rsidRDefault="0094304C" w:rsidP="00EA63C3">
      <w:pPr>
        <w:numPr>
          <w:ilvl w:val="0"/>
          <w:numId w:val="25"/>
        </w:numPr>
        <w:spacing w:line="240" w:lineRule="auto"/>
        <w:rPr>
          <w:rFonts w:cs="Times New Roman"/>
          <w:szCs w:val="28"/>
        </w:rPr>
      </w:pPr>
      <w:r w:rsidRPr="001B29B4">
        <w:rPr>
          <w:rFonts w:cs="Times New Roman"/>
          <w:szCs w:val="28"/>
        </w:rPr>
        <w:t xml:space="preserve">знание основ законодательства РФ; </w:t>
      </w:r>
    </w:p>
    <w:p w14:paraId="0E88C5B2" w14:textId="77777777" w:rsidR="0094304C" w:rsidRPr="001B29B4" w:rsidRDefault="00F13EA8" w:rsidP="00EA63C3">
      <w:pPr>
        <w:numPr>
          <w:ilvl w:val="0"/>
          <w:numId w:val="25"/>
        </w:numPr>
        <w:spacing w:line="240" w:lineRule="auto"/>
        <w:rPr>
          <w:rFonts w:cs="Times New Roman"/>
          <w:szCs w:val="28"/>
        </w:rPr>
      </w:pPr>
      <w:r w:rsidRPr="001B29B4">
        <w:rPr>
          <w:rFonts w:cs="Times New Roman"/>
          <w:szCs w:val="28"/>
        </w:rPr>
        <w:t xml:space="preserve">стрессоустойчивость, </w:t>
      </w:r>
      <w:r w:rsidR="0094304C" w:rsidRPr="001B29B4">
        <w:rPr>
          <w:rFonts w:cs="Times New Roman"/>
          <w:szCs w:val="28"/>
        </w:rPr>
        <w:t xml:space="preserve">коммуникабельность, умение работать в режиме многозадачности. </w:t>
      </w:r>
    </w:p>
    <w:p w14:paraId="3014E78D" w14:textId="77777777" w:rsidR="002F41B5" w:rsidRPr="001B29B4" w:rsidRDefault="002F41B5" w:rsidP="00AB1568">
      <w:pPr>
        <w:spacing w:line="240" w:lineRule="auto"/>
        <w:rPr>
          <w:rFonts w:cs="Times New Roman"/>
          <w:b/>
          <w:szCs w:val="28"/>
        </w:rPr>
      </w:pPr>
    </w:p>
    <w:p w14:paraId="2D03D44E" w14:textId="77777777" w:rsidR="002F41B5" w:rsidRPr="00C4398F" w:rsidRDefault="002F41B5" w:rsidP="00AB1568">
      <w:pPr>
        <w:spacing w:line="240" w:lineRule="auto"/>
        <w:rPr>
          <w:highlight w:val="yellow"/>
        </w:rPr>
      </w:pPr>
    </w:p>
    <w:p w14:paraId="06F48423" w14:textId="77777777" w:rsidR="006F652F" w:rsidRPr="00D05E79" w:rsidRDefault="006F652F" w:rsidP="00477372">
      <w:pPr>
        <w:pStyle w:val="1"/>
        <w:spacing w:before="100" w:after="100"/>
        <w:rPr>
          <w:rFonts w:ascii="Times New Roman" w:hAnsi="Times New Roman" w:cs="Times New Roman"/>
          <w:sz w:val="32"/>
          <w:szCs w:val="32"/>
        </w:rPr>
      </w:pPr>
      <w:bookmarkStart w:id="156" w:name="_Toc457230239"/>
      <w:bookmarkStart w:id="157" w:name="_Toc504462803"/>
      <w:bookmarkStart w:id="158" w:name="_Toc292354912"/>
      <w:bookmarkEnd w:id="155"/>
      <w:r w:rsidRPr="00D05E79">
        <w:rPr>
          <w:rFonts w:ascii="Times New Roman" w:hAnsi="Times New Roman" w:cs="Times New Roman"/>
          <w:sz w:val="32"/>
          <w:szCs w:val="32"/>
        </w:rPr>
        <w:lastRenderedPageBreak/>
        <w:t>7. Финансовый план реализации инвестиционного проекта</w:t>
      </w:r>
      <w:bookmarkEnd w:id="156"/>
      <w:bookmarkEnd w:id="157"/>
    </w:p>
    <w:p w14:paraId="6D7DF759" w14:textId="77777777" w:rsidR="006F652F" w:rsidRPr="00D05E79" w:rsidRDefault="00402E8F" w:rsidP="006F652F">
      <w:pPr>
        <w:pStyle w:val="2"/>
        <w:rPr>
          <w:color w:val="4F81BD" w:themeColor="accent1"/>
          <w:sz w:val="28"/>
          <w:szCs w:val="26"/>
        </w:rPr>
      </w:pPr>
      <w:bookmarkStart w:id="159" w:name="_Toc504462804"/>
      <w:r w:rsidRPr="00D05E79">
        <w:rPr>
          <w:color w:val="4F81BD" w:themeColor="accent1"/>
          <w:sz w:val="28"/>
          <w:szCs w:val="26"/>
        </w:rPr>
        <w:t>7.1.</w:t>
      </w:r>
      <w:r w:rsidR="006F652F" w:rsidRPr="00D05E79">
        <w:rPr>
          <w:color w:val="4F81BD" w:themeColor="accent1"/>
          <w:sz w:val="28"/>
          <w:szCs w:val="26"/>
        </w:rPr>
        <w:t xml:space="preserve"> Основные принятые допущения для построения финансовой модели.</w:t>
      </w:r>
      <w:bookmarkEnd w:id="159"/>
    </w:p>
    <w:p w14:paraId="1486F9DC" w14:textId="77777777" w:rsidR="006F652F" w:rsidRPr="00D05E79" w:rsidRDefault="006F652F" w:rsidP="00AB1568">
      <w:pPr>
        <w:pStyle w:val="TimesNewRoman1551"/>
        <w:ind w:firstLine="0"/>
        <w:rPr>
          <w:sz w:val="28"/>
          <w:szCs w:val="28"/>
        </w:rPr>
      </w:pPr>
      <w:r w:rsidRPr="00D05E79">
        <w:rPr>
          <w:sz w:val="28"/>
          <w:szCs w:val="28"/>
        </w:rPr>
        <w:t xml:space="preserve">При построении финансовой модели проекта были приняты следующие условия и допущения: </w:t>
      </w:r>
    </w:p>
    <w:p w14:paraId="192C2F63" w14:textId="1FE67059" w:rsidR="006F652F" w:rsidRPr="00D05E79" w:rsidRDefault="00D5309C" w:rsidP="00EA63C3">
      <w:pPr>
        <w:pStyle w:val="TimesNewRoman1551"/>
        <w:numPr>
          <w:ilvl w:val="0"/>
          <w:numId w:val="17"/>
        </w:numPr>
        <w:rPr>
          <w:sz w:val="28"/>
          <w:szCs w:val="28"/>
        </w:rPr>
      </w:pPr>
      <w:r w:rsidRPr="00D05E79">
        <w:rPr>
          <w:sz w:val="28"/>
          <w:szCs w:val="28"/>
        </w:rPr>
        <w:t>расчёт</w:t>
      </w:r>
      <w:r w:rsidR="006F652F" w:rsidRPr="00D05E79">
        <w:rPr>
          <w:sz w:val="28"/>
          <w:szCs w:val="28"/>
        </w:rPr>
        <w:t xml:space="preserve"> проекта был </w:t>
      </w:r>
      <w:r w:rsidRPr="00D05E79">
        <w:rPr>
          <w:sz w:val="28"/>
          <w:szCs w:val="28"/>
        </w:rPr>
        <w:t>проведён</w:t>
      </w:r>
      <w:r w:rsidR="006F652F" w:rsidRPr="00D05E79">
        <w:rPr>
          <w:sz w:val="28"/>
          <w:szCs w:val="28"/>
        </w:rPr>
        <w:t xml:space="preserve"> в рублях (тыс.);</w:t>
      </w:r>
    </w:p>
    <w:p w14:paraId="4F22A0DC" w14:textId="05CAE054" w:rsidR="006F652F" w:rsidRPr="00D05E79" w:rsidRDefault="00D5309C" w:rsidP="00EA63C3">
      <w:pPr>
        <w:pStyle w:val="TimesNewRoman1551"/>
        <w:numPr>
          <w:ilvl w:val="0"/>
          <w:numId w:val="17"/>
        </w:numPr>
        <w:rPr>
          <w:sz w:val="28"/>
          <w:szCs w:val="28"/>
        </w:rPr>
      </w:pPr>
      <w:r w:rsidRPr="00D05E79">
        <w:rPr>
          <w:sz w:val="28"/>
          <w:szCs w:val="28"/>
        </w:rPr>
        <w:t>расчёт</w:t>
      </w:r>
      <w:r w:rsidR="006F652F" w:rsidRPr="00D05E79">
        <w:rPr>
          <w:sz w:val="28"/>
          <w:szCs w:val="28"/>
        </w:rPr>
        <w:t xml:space="preserve"> </w:t>
      </w:r>
      <w:r w:rsidRPr="00D05E79">
        <w:rPr>
          <w:sz w:val="28"/>
          <w:szCs w:val="28"/>
        </w:rPr>
        <w:t>произведён</w:t>
      </w:r>
      <w:r w:rsidR="006F652F" w:rsidRPr="00D05E79">
        <w:rPr>
          <w:sz w:val="28"/>
          <w:szCs w:val="28"/>
        </w:rPr>
        <w:t xml:space="preserve"> в постоянных ценах;</w:t>
      </w:r>
    </w:p>
    <w:p w14:paraId="7E820517" w14:textId="77777777" w:rsidR="006F652F" w:rsidRPr="00D05E79" w:rsidRDefault="006F652F" w:rsidP="00AB1568">
      <w:pPr>
        <w:spacing w:line="240" w:lineRule="auto"/>
        <w:rPr>
          <w:rFonts w:cs="Times New Roman"/>
          <w:szCs w:val="28"/>
        </w:rPr>
      </w:pPr>
      <w:r w:rsidRPr="00D05E79">
        <w:rPr>
          <w:rFonts w:cs="Times New Roman"/>
          <w:szCs w:val="28"/>
        </w:rPr>
        <w:t>Рассчитываемая ставка дисконтирования учитывает темп инфляции, ставку рефинансирования РФ и поправки, учитывающие степень отраслевого и специфичного риска данного проекта.</w:t>
      </w:r>
    </w:p>
    <w:p w14:paraId="5D0A3625" w14:textId="29ED6F69" w:rsidR="006F652F" w:rsidRPr="00D05E79" w:rsidRDefault="006F652F" w:rsidP="00AB1568">
      <w:pPr>
        <w:pStyle w:val="a3"/>
        <w:keepNext/>
      </w:pPr>
      <w:r w:rsidRPr="00D05E79">
        <w:t xml:space="preserve">Таблица </w:t>
      </w:r>
      <w:fldSimple w:instr=" SEQ Таблица \* ARABIC ">
        <w:r w:rsidR="00A51FD9">
          <w:rPr>
            <w:noProof/>
          </w:rPr>
          <w:t>13</w:t>
        </w:r>
      </w:fldSimple>
      <w:r w:rsidRPr="00D05E79">
        <w:t xml:space="preserve"> - Условия и допущения, принятые для </w:t>
      </w:r>
      <w:r w:rsidR="00D5309C" w:rsidRPr="00D05E79">
        <w:t>расчёта</w:t>
      </w:r>
    </w:p>
    <w:tbl>
      <w:tblPr>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6221"/>
        <w:gridCol w:w="3208"/>
      </w:tblGrid>
      <w:tr w:rsidR="006F652F" w:rsidRPr="00D5309C" w14:paraId="40A93140" w14:textId="77777777" w:rsidTr="00B22F32">
        <w:trPr>
          <w:trHeight w:val="20"/>
        </w:trPr>
        <w:tc>
          <w:tcPr>
            <w:tcW w:w="329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4F81BD" w:themeFill="accent1"/>
            <w:noWrap/>
            <w:hideMark/>
          </w:tcPr>
          <w:p w14:paraId="6BCC0DC5" w14:textId="77777777" w:rsidR="006F652F" w:rsidRPr="00D5309C" w:rsidRDefault="006F652F" w:rsidP="00AB1568">
            <w:pPr>
              <w:spacing w:line="240" w:lineRule="auto"/>
              <w:jc w:val="center"/>
              <w:rPr>
                <w:rFonts w:eastAsia="Times New Roman" w:cs="Times New Roman"/>
                <w:color w:val="FFFFFF" w:themeColor="background1"/>
                <w:sz w:val="20"/>
                <w:szCs w:val="20"/>
              </w:rPr>
            </w:pPr>
            <w:r w:rsidRPr="00D5309C">
              <w:rPr>
                <w:rFonts w:eastAsia="Times New Roman" w:cs="Times New Roman"/>
                <w:color w:val="FFFFFF" w:themeColor="background1"/>
                <w:sz w:val="20"/>
                <w:szCs w:val="20"/>
              </w:rPr>
              <w:t>Показатель</w:t>
            </w:r>
          </w:p>
        </w:tc>
        <w:tc>
          <w:tcPr>
            <w:tcW w:w="170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4F81BD" w:themeFill="accent1"/>
            <w:noWrap/>
            <w:hideMark/>
          </w:tcPr>
          <w:p w14:paraId="0E3920BA" w14:textId="77777777" w:rsidR="006F652F" w:rsidRPr="00D5309C" w:rsidRDefault="006F652F" w:rsidP="00AB1568">
            <w:pPr>
              <w:spacing w:line="240" w:lineRule="auto"/>
              <w:jc w:val="center"/>
              <w:rPr>
                <w:rFonts w:eastAsia="Times New Roman" w:cs="Times New Roman"/>
                <w:color w:val="FFFFFF" w:themeColor="background1"/>
                <w:sz w:val="20"/>
                <w:szCs w:val="20"/>
              </w:rPr>
            </w:pPr>
            <w:r w:rsidRPr="00D5309C">
              <w:rPr>
                <w:rFonts w:eastAsia="Times New Roman" w:cs="Times New Roman"/>
                <w:color w:val="FFFFFF" w:themeColor="background1"/>
                <w:sz w:val="20"/>
                <w:szCs w:val="20"/>
              </w:rPr>
              <w:t>Значение</w:t>
            </w:r>
          </w:p>
        </w:tc>
      </w:tr>
      <w:tr w:rsidR="0044509C" w:rsidRPr="00D5309C" w14:paraId="1D1915F8" w14:textId="77777777" w:rsidTr="008D4B69">
        <w:trPr>
          <w:trHeight w:val="20"/>
        </w:trPr>
        <w:tc>
          <w:tcPr>
            <w:tcW w:w="329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hideMark/>
          </w:tcPr>
          <w:p w14:paraId="35D32823" w14:textId="77777777" w:rsidR="0044509C" w:rsidRPr="00D5309C" w:rsidRDefault="0044509C" w:rsidP="00AB1568">
            <w:pPr>
              <w:spacing w:line="240" w:lineRule="auto"/>
              <w:rPr>
                <w:rFonts w:eastAsia="Times New Roman" w:cs="Times New Roman"/>
                <w:b/>
                <w:sz w:val="20"/>
                <w:szCs w:val="20"/>
                <w:lang w:val="en-US" w:bidi="en-US"/>
              </w:rPr>
            </w:pPr>
            <w:r w:rsidRPr="00D5309C">
              <w:rPr>
                <w:rFonts w:eastAsia="Times New Roman" w:cs="Times New Roman"/>
                <w:b/>
                <w:sz w:val="20"/>
                <w:szCs w:val="20"/>
              </w:rPr>
              <w:t>Инфляция</w:t>
            </w:r>
          </w:p>
        </w:tc>
        <w:tc>
          <w:tcPr>
            <w:tcW w:w="170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bottom"/>
            <w:hideMark/>
          </w:tcPr>
          <w:p w14:paraId="00B78FED" w14:textId="0E436E21" w:rsidR="0044509C" w:rsidRPr="00D5309C" w:rsidRDefault="00D5309C" w:rsidP="00AB1568">
            <w:pPr>
              <w:spacing w:line="240" w:lineRule="auto"/>
              <w:jc w:val="center"/>
              <w:rPr>
                <w:rFonts w:eastAsia="Times New Roman" w:cs="Times New Roman"/>
                <w:sz w:val="20"/>
                <w:szCs w:val="20"/>
              </w:rPr>
            </w:pPr>
            <w:r w:rsidRPr="00D5309C">
              <w:rPr>
                <w:rFonts w:cs="Times New Roman"/>
                <w:color w:val="000000"/>
                <w:sz w:val="20"/>
                <w:szCs w:val="20"/>
              </w:rPr>
              <w:t>3,7</w:t>
            </w:r>
            <w:r w:rsidR="0044509C" w:rsidRPr="00D5309C">
              <w:rPr>
                <w:rFonts w:cs="Times New Roman"/>
                <w:color w:val="000000"/>
                <w:sz w:val="20"/>
                <w:szCs w:val="20"/>
              </w:rPr>
              <w:t>%</w:t>
            </w:r>
          </w:p>
        </w:tc>
      </w:tr>
      <w:tr w:rsidR="0044509C" w:rsidRPr="00D5309C" w14:paraId="02D5FCD3" w14:textId="77777777" w:rsidTr="008D4B69">
        <w:trPr>
          <w:trHeight w:val="20"/>
        </w:trPr>
        <w:tc>
          <w:tcPr>
            <w:tcW w:w="329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hideMark/>
          </w:tcPr>
          <w:p w14:paraId="666C9EA3" w14:textId="77777777" w:rsidR="0044509C" w:rsidRPr="00D5309C" w:rsidRDefault="0044509C" w:rsidP="00AB1568">
            <w:pPr>
              <w:spacing w:line="240" w:lineRule="auto"/>
              <w:rPr>
                <w:rFonts w:eastAsia="Times New Roman" w:cs="Times New Roman"/>
                <w:b/>
                <w:sz w:val="20"/>
                <w:szCs w:val="20"/>
                <w:lang w:val="en-US" w:bidi="en-US"/>
              </w:rPr>
            </w:pPr>
            <w:r w:rsidRPr="00D5309C">
              <w:rPr>
                <w:rFonts w:eastAsia="Times New Roman" w:cs="Times New Roman"/>
                <w:b/>
                <w:sz w:val="20"/>
                <w:szCs w:val="20"/>
              </w:rPr>
              <w:t>Ставка рефинансирования</w:t>
            </w:r>
          </w:p>
        </w:tc>
        <w:tc>
          <w:tcPr>
            <w:tcW w:w="170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bottom"/>
            <w:hideMark/>
          </w:tcPr>
          <w:p w14:paraId="700ECCDC" w14:textId="1C947140" w:rsidR="0044509C" w:rsidRPr="00D5309C" w:rsidRDefault="00D5309C" w:rsidP="00AB1568">
            <w:pPr>
              <w:spacing w:line="240" w:lineRule="auto"/>
              <w:jc w:val="center"/>
              <w:rPr>
                <w:rFonts w:eastAsia="Times New Roman" w:cs="Times New Roman"/>
                <w:sz w:val="20"/>
                <w:szCs w:val="20"/>
              </w:rPr>
            </w:pPr>
            <w:r>
              <w:rPr>
                <w:rFonts w:cs="Times New Roman"/>
                <w:color w:val="000000"/>
                <w:sz w:val="20"/>
                <w:szCs w:val="20"/>
              </w:rPr>
              <w:t>4,5</w:t>
            </w:r>
            <w:r w:rsidR="0044509C" w:rsidRPr="00D5309C">
              <w:rPr>
                <w:rFonts w:cs="Times New Roman"/>
                <w:color w:val="000000"/>
                <w:sz w:val="20"/>
                <w:szCs w:val="20"/>
              </w:rPr>
              <w:t>%</w:t>
            </w:r>
          </w:p>
        </w:tc>
      </w:tr>
      <w:tr w:rsidR="0044509C" w:rsidRPr="00D5309C" w14:paraId="38BF482B" w14:textId="77777777" w:rsidTr="008D4B69">
        <w:trPr>
          <w:trHeight w:val="20"/>
        </w:trPr>
        <w:tc>
          <w:tcPr>
            <w:tcW w:w="329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hideMark/>
          </w:tcPr>
          <w:p w14:paraId="6650E984" w14:textId="77777777" w:rsidR="0044509C" w:rsidRPr="00D5309C" w:rsidRDefault="0044509C" w:rsidP="00AB1568">
            <w:pPr>
              <w:spacing w:line="240" w:lineRule="auto"/>
              <w:rPr>
                <w:rFonts w:eastAsia="Times New Roman" w:cs="Times New Roman"/>
                <w:b/>
                <w:sz w:val="20"/>
                <w:szCs w:val="20"/>
                <w:lang w:val="en-US" w:bidi="en-US"/>
              </w:rPr>
            </w:pPr>
            <w:proofErr w:type="spellStart"/>
            <w:r w:rsidRPr="00D5309C">
              <w:rPr>
                <w:rFonts w:eastAsia="Times New Roman" w:cs="Times New Roman"/>
                <w:b/>
                <w:sz w:val="20"/>
                <w:szCs w:val="20"/>
              </w:rPr>
              <w:t>Безрисковая</w:t>
            </w:r>
            <w:proofErr w:type="spellEnd"/>
            <w:r w:rsidRPr="00D5309C">
              <w:rPr>
                <w:rFonts w:eastAsia="Times New Roman" w:cs="Times New Roman"/>
                <w:b/>
                <w:sz w:val="20"/>
                <w:szCs w:val="20"/>
              </w:rPr>
              <w:t xml:space="preserve"> ставка</w:t>
            </w:r>
          </w:p>
        </w:tc>
        <w:tc>
          <w:tcPr>
            <w:tcW w:w="170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bottom"/>
            <w:hideMark/>
          </w:tcPr>
          <w:p w14:paraId="491B5601" w14:textId="785EF865" w:rsidR="0044509C" w:rsidRPr="00D5309C" w:rsidRDefault="00D5309C" w:rsidP="00AB1568">
            <w:pPr>
              <w:spacing w:line="240" w:lineRule="auto"/>
              <w:jc w:val="center"/>
              <w:rPr>
                <w:rFonts w:eastAsia="Times New Roman" w:cs="Times New Roman"/>
                <w:sz w:val="20"/>
                <w:szCs w:val="20"/>
              </w:rPr>
            </w:pPr>
            <w:r>
              <w:rPr>
                <w:rFonts w:cs="Times New Roman"/>
                <w:color w:val="000000"/>
                <w:sz w:val="20"/>
                <w:szCs w:val="20"/>
              </w:rPr>
              <w:t>0,77</w:t>
            </w:r>
            <w:r w:rsidR="0044509C" w:rsidRPr="00D5309C">
              <w:rPr>
                <w:rFonts w:cs="Times New Roman"/>
                <w:color w:val="000000"/>
                <w:sz w:val="20"/>
                <w:szCs w:val="20"/>
              </w:rPr>
              <w:t>%</w:t>
            </w:r>
          </w:p>
        </w:tc>
      </w:tr>
      <w:tr w:rsidR="0044509C" w:rsidRPr="00D5309C" w14:paraId="4603BD95" w14:textId="77777777" w:rsidTr="008D4B69">
        <w:trPr>
          <w:trHeight w:val="20"/>
        </w:trPr>
        <w:tc>
          <w:tcPr>
            <w:tcW w:w="329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1D40715D" w14:textId="77777777" w:rsidR="0044509C" w:rsidRPr="00D5309C" w:rsidRDefault="0044509C" w:rsidP="00AB1568">
            <w:pPr>
              <w:spacing w:line="240" w:lineRule="auto"/>
              <w:rPr>
                <w:rFonts w:eastAsia="Times New Roman" w:cs="Times New Roman"/>
                <w:b/>
                <w:sz w:val="20"/>
                <w:szCs w:val="20"/>
                <w:lang w:bidi="en-US"/>
              </w:rPr>
            </w:pPr>
            <w:r w:rsidRPr="00D5309C">
              <w:rPr>
                <w:rFonts w:eastAsia="Times New Roman" w:cs="Times New Roman"/>
                <w:b/>
                <w:sz w:val="20"/>
                <w:szCs w:val="20"/>
              </w:rPr>
              <w:t xml:space="preserve">Надбавка за риск (типовая и </w:t>
            </w:r>
            <w:proofErr w:type="spellStart"/>
            <w:r w:rsidRPr="00D5309C">
              <w:rPr>
                <w:rFonts w:eastAsia="Times New Roman" w:cs="Times New Roman"/>
                <w:b/>
                <w:sz w:val="20"/>
                <w:szCs w:val="20"/>
              </w:rPr>
              <w:t>специфич</w:t>
            </w:r>
            <w:proofErr w:type="spellEnd"/>
            <w:r w:rsidRPr="00D5309C">
              <w:rPr>
                <w:rFonts w:eastAsia="Times New Roman" w:cs="Times New Roman"/>
                <w:b/>
                <w:sz w:val="20"/>
                <w:szCs w:val="20"/>
              </w:rPr>
              <w:t>.)</w:t>
            </w:r>
          </w:p>
        </w:tc>
        <w:tc>
          <w:tcPr>
            <w:tcW w:w="170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bottom"/>
            <w:hideMark/>
          </w:tcPr>
          <w:p w14:paraId="4C49CB29" w14:textId="4A52A6F8" w:rsidR="0044509C" w:rsidRPr="00D5309C" w:rsidRDefault="00D5309C" w:rsidP="00AB1568">
            <w:pPr>
              <w:spacing w:line="240" w:lineRule="auto"/>
              <w:jc w:val="center"/>
              <w:rPr>
                <w:rFonts w:eastAsia="Times New Roman" w:cs="Times New Roman"/>
                <w:sz w:val="20"/>
                <w:szCs w:val="20"/>
              </w:rPr>
            </w:pPr>
            <w:r>
              <w:rPr>
                <w:rFonts w:cs="Times New Roman"/>
                <w:color w:val="000000"/>
                <w:sz w:val="20"/>
                <w:szCs w:val="20"/>
              </w:rPr>
              <w:t>9</w:t>
            </w:r>
            <w:r w:rsidR="0044509C" w:rsidRPr="00D5309C">
              <w:rPr>
                <w:rFonts w:cs="Times New Roman"/>
                <w:color w:val="000000"/>
                <w:sz w:val="20"/>
                <w:szCs w:val="20"/>
              </w:rPr>
              <w:t>,00%</w:t>
            </w:r>
          </w:p>
        </w:tc>
      </w:tr>
      <w:tr w:rsidR="0044509C" w:rsidRPr="00D5309C" w14:paraId="4BD62FDE" w14:textId="77777777" w:rsidTr="008D4B69">
        <w:trPr>
          <w:trHeight w:val="20"/>
        </w:trPr>
        <w:tc>
          <w:tcPr>
            <w:tcW w:w="3299"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hideMark/>
          </w:tcPr>
          <w:p w14:paraId="188CE73B" w14:textId="77777777" w:rsidR="0044509C" w:rsidRPr="00D5309C" w:rsidRDefault="0044509C" w:rsidP="00AB1568">
            <w:pPr>
              <w:spacing w:line="240" w:lineRule="auto"/>
              <w:rPr>
                <w:rFonts w:eastAsia="Times New Roman" w:cs="Times New Roman"/>
                <w:b/>
                <w:sz w:val="20"/>
                <w:szCs w:val="20"/>
                <w:lang w:val="en-US" w:bidi="en-US"/>
              </w:rPr>
            </w:pPr>
            <w:r w:rsidRPr="00D5309C">
              <w:rPr>
                <w:rFonts w:eastAsia="Times New Roman" w:cs="Times New Roman"/>
                <w:b/>
                <w:sz w:val="20"/>
                <w:szCs w:val="20"/>
              </w:rPr>
              <w:t>Ставка дисконтирования</w:t>
            </w:r>
          </w:p>
        </w:tc>
        <w:tc>
          <w:tcPr>
            <w:tcW w:w="170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bottom"/>
            <w:hideMark/>
          </w:tcPr>
          <w:p w14:paraId="708F7DB3" w14:textId="258769BC" w:rsidR="0044509C" w:rsidRPr="00D5309C" w:rsidRDefault="00D5309C" w:rsidP="00AB1568">
            <w:pPr>
              <w:spacing w:line="240" w:lineRule="auto"/>
              <w:jc w:val="center"/>
              <w:rPr>
                <w:rFonts w:eastAsia="Times New Roman" w:cs="Times New Roman"/>
                <w:sz w:val="20"/>
                <w:szCs w:val="20"/>
              </w:rPr>
            </w:pPr>
            <w:r>
              <w:rPr>
                <w:rFonts w:cs="Times New Roman"/>
                <w:color w:val="000000"/>
                <w:sz w:val="20"/>
                <w:szCs w:val="20"/>
              </w:rPr>
              <w:t>9,77</w:t>
            </w:r>
            <w:r w:rsidR="0044509C" w:rsidRPr="00D5309C">
              <w:rPr>
                <w:rFonts w:cs="Times New Roman"/>
                <w:color w:val="000000"/>
                <w:sz w:val="20"/>
                <w:szCs w:val="20"/>
              </w:rPr>
              <w:t>%</w:t>
            </w:r>
          </w:p>
        </w:tc>
      </w:tr>
    </w:tbl>
    <w:p w14:paraId="72F72A97" w14:textId="77777777" w:rsidR="006F652F" w:rsidRPr="00926E6C" w:rsidRDefault="006F652F" w:rsidP="00AB1568">
      <w:pPr>
        <w:spacing w:line="240" w:lineRule="auto"/>
        <w:rPr>
          <w:rFonts w:cs="Times New Roman"/>
          <w:szCs w:val="28"/>
        </w:rPr>
      </w:pPr>
      <w:r w:rsidRPr="00926E6C">
        <w:rPr>
          <w:rFonts w:cs="Times New Roman"/>
          <w:szCs w:val="28"/>
        </w:rPr>
        <w:t>Ставка дисконтирования определяется в долях единицы как отношение суммы ставки рефинансирования, установленной ЦБ РФ, и проектных рисков, к объявленной Правительством РФ на текущий год темпа инфляции (согласно социально-экономическому прогнозу МЭРТ):</w:t>
      </w:r>
    </w:p>
    <w:p w14:paraId="0F29E5FC" w14:textId="77777777" w:rsidR="006F652F" w:rsidRPr="00926E6C" w:rsidRDefault="006F652F" w:rsidP="00AB1568">
      <w:pPr>
        <w:spacing w:line="240" w:lineRule="auto"/>
        <w:rPr>
          <w:rFonts w:cs="Times New Roman"/>
          <w:szCs w:val="28"/>
        </w:rPr>
      </w:pPr>
      <w:r w:rsidRPr="00926E6C">
        <w:rPr>
          <w:rFonts w:cs="Times New Roman"/>
          <w:szCs w:val="28"/>
        </w:rPr>
        <w:t>1 + d  = (1 + r/100) / (1 + i/100).</w:t>
      </w:r>
    </w:p>
    <w:p w14:paraId="5568A33A" w14:textId="5486087A" w:rsidR="006F652F" w:rsidRPr="00926E6C" w:rsidRDefault="006F652F" w:rsidP="00AB1568">
      <w:pPr>
        <w:spacing w:line="240" w:lineRule="auto"/>
        <w:rPr>
          <w:rFonts w:cs="Times New Roman"/>
          <w:szCs w:val="28"/>
        </w:rPr>
      </w:pPr>
      <w:r w:rsidRPr="00926E6C">
        <w:rPr>
          <w:rFonts w:cs="Times New Roman"/>
          <w:szCs w:val="28"/>
        </w:rPr>
        <w:t xml:space="preserve">Поправка на риск определена </w:t>
      </w:r>
      <w:proofErr w:type="gramStart"/>
      <w:r w:rsidRPr="00926E6C">
        <w:rPr>
          <w:rFonts w:cs="Times New Roman"/>
          <w:szCs w:val="28"/>
        </w:rPr>
        <w:t>исходя из типовых и специфических риск</w:t>
      </w:r>
      <w:r w:rsidR="00D5309C">
        <w:rPr>
          <w:rFonts w:cs="Times New Roman"/>
          <w:szCs w:val="28"/>
        </w:rPr>
        <w:t>ов проекта и принята</w:t>
      </w:r>
      <w:proofErr w:type="gramEnd"/>
      <w:r w:rsidR="00D5309C">
        <w:rPr>
          <w:rFonts w:cs="Times New Roman"/>
          <w:szCs w:val="28"/>
        </w:rPr>
        <w:t xml:space="preserve"> в размере 9</w:t>
      </w:r>
      <w:r w:rsidRPr="00926E6C">
        <w:rPr>
          <w:rFonts w:cs="Times New Roman"/>
          <w:szCs w:val="28"/>
        </w:rPr>
        <w:t>%.</w:t>
      </w:r>
    </w:p>
    <w:p w14:paraId="2A4AC821" w14:textId="77777777" w:rsidR="006F652F" w:rsidRPr="00926E6C" w:rsidRDefault="006F652F" w:rsidP="006F652F">
      <w:pPr>
        <w:pStyle w:val="a3"/>
        <w:keepNext/>
      </w:pPr>
      <w:r w:rsidRPr="00926E6C">
        <w:t xml:space="preserve">Таблица </w:t>
      </w:r>
      <w:fldSimple w:instr=" SEQ Таблица \* ARABIC ">
        <w:r w:rsidR="00A51FD9">
          <w:rPr>
            <w:noProof/>
          </w:rPr>
          <w:t>14</w:t>
        </w:r>
      </w:fldSimple>
      <w:r w:rsidRPr="00926E6C">
        <w:t xml:space="preserve"> - Оценка риска проекта</w:t>
      </w:r>
    </w:p>
    <w:tbl>
      <w:tblPr>
        <w:tblStyle w:val="-14"/>
        <w:tblW w:w="5000" w:type="pct"/>
        <w:tblLook w:val="04A0" w:firstRow="1" w:lastRow="0" w:firstColumn="1" w:lastColumn="0" w:noHBand="0" w:noVBand="1"/>
      </w:tblPr>
      <w:tblGrid>
        <w:gridCol w:w="2480"/>
        <w:gridCol w:w="5354"/>
        <w:gridCol w:w="1595"/>
      </w:tblGrid>
      <w:tr w:rsidR="006F652F" w:rsidRPr="003349DD" w14:paraId="6B27308B" w14:textId="77777777" w:rsidTr="00D530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5" w:type="pct"/>
            <w:tcBorders>
              <w:top w:val="single" w:sz="8" w:space="0" w:color="4F81BD" w:themeColor="accent1"/>
              <w:left w:val="single" w:sz="8" w:space="0" w:color="4F81BD" w:themeColor="accent1"/>
              <w:bottom w:val="nil"/>
              <w:right w:val="nil"/>
            </w:tcBorders>
            <w:vAlign w:val="center"/>
            <w:hideMark/>
          </w:tcPr>
          <w:p w14:paraId="11EC6E96" w14:textId="77777777" w:rsidR="006F652F" w:rsidRPr="00D5309C" w:rsidRDefault="006F652F" w:rsidP="00D5309C">
            <w:pPr>
              <w:pStyle w:val="23"/>
              <w:ind w:firstLine="0"/>
              <w:jc w:val="center"/>
              <w:rPr>
                <w:color w:val="FFFFFF"/>
                <w:sz w:val="20"/>
              </w:rPr>
            </w:pPr>
            <w:r w:rsidRPr="00D5309C">
              <w:rPr>
                <w:color w:val="FFFFFF"/>
                <w:sz w:val="20"/>
              </w:rPr>
              <w:t>Величина типового риска</w:t>
            </w:r>
          </w:p>
        </w:tc>
        <w:tc>
          <w:tcPr>
            <w:tcW w:w="2839" w:type="pct"/>
            <w:tcBorders>
              <w:top w:val="single" w:sz="8" w:space="0" w:color="4F81BD" w:themeColor="accent1"/>
              <w:left w:val="nil"/>
              <w:bottom w:val="nil"/>
              <w:right w:val="nil"/>
            </w:tcBorders>
            <w:vAlign w:val="center"/>
            <w:hideMark/>
          </w:tcPr>
          <w:p w14:paraId="365B26BE" w14:textId="77777777" w:rsidR="006F652F" w:rsidRPr="00D5309C" w:rsidRDefault="006F652F" w:rsidP="00D5309C">
            <w:pPr>
              <w:pStyle w:val="23"/>
              <w:ind w:firstLine="0"/>
              <w:jc w:val="center"/>
              <w:cnfStyle w:val="100000000000" w:firstRow="1" w:lastRow="0" w:firstColumn="0" w:lastColumn="0" w:oddVBand="0" w:evenVBand="0" w:oddHBand="0" w:evenHBand="0" w:firstRowFirstColumn="0" w:firstRowLastColumn="0" w:lastRowFirstColumn="0" w:lastRowLastColumn="0"/>
              <w:rPr>
                <w:color w:val="FFFFFF"/>
                <w:sz w:val="20"/>
              </w:rPr>
            </w:pPr>
            <w:r w:rsidRPr="00D5309C">
              <w:rPr>
                <w:color w:val="FFFFFF"/>
                <w:sz w:val="20"/>
              </w:rPr>
              <w:t>Суть проекта</w:t>
            </w:r>
          </w:p>
        </w:tc>
        <w:tc>
          <w:tcPr>
            <w:tcW w:w="846" w:type="pct"/>
            <w:tcBorders>
              <w:top w:val="single" w:sz="8" w:space="0" w:color="4F81BD" w:themeColor="accent1"/>
              <w:left w:val="nil"/>
              <w:bottom w:val="nil"/>
              <w:right w:val="single" w:sz="8" w:space="0" w:color="4F81BD" w:themeColor="accent1"/>
            </w:tcBorders>
            <w:vAlign w:val="center"/>
            <w:hideMark/>
          </w:tcPr>
          <w:p w14:paraId="61EA0DFB" w14:textId="77777777" w:rsidR="006F652F" w:rsidRPr="00D5309C" w:rsidRDefault="006F652F" w:rsidP="00D5309C">
            <w:pPr>
              <w:pStyle w:val="23"/>
              <w:ind w:firstLine="0"/>
              <w:jc w:val="center"/>
              <w:cnfStyle w:val="100000000000" w:firstRow="1" w:lastRow="0" w:firstColumn="0" w:lastColumn="0" w:oddVBand="0" w:evenVBand="0" w:oddHBand="0" w:evenHBand="0" w:firstRowFirstColumn="0" w:firstRowLastColumn="0" w:lastRowFirstColumn="0" w:lastRowLastColumn="0"/>
              <w:rPr>
                <w:color w:val="FFFFFF"/>
                <w:sz w:val="20"/>
              </w:rPr>
            </w:pPr>
            <w:r w:rsidRPr="00D5309C">
              <w:rPr>
                <w:color w:val="FFFFFF"/>
                <w:sz w:val="20"/>
              </w:rPr>
              <w:t>P, процент</w:t>
            </w:r>
          </w:p>
        </w:tc>
      </w:tr>
      <w:tr w:rsidR="006F652F" w:rsidRPr="003349DD" w14:paraId="10113B13" w14:textId="77777777" w:rsidTr="00D530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5" w:type="pct"/>
            <w:tcBorders>
              <w:right w:val="nil"/>
            </w:tcBorders>
            <w:vAlign w:val="center"/>
            <w:hideMark/>
          </w:tcPr>
          <w:p w14:paraId="597E46F2" w14:textId="77777777" w:rsidR="006F652F" w:rsidRPr="00D5309C" w:rsidRDefault="006F652F" w:rsidP="00D5309C">
            <w:pPr>
              <w:pStyle w:val="23"/>
              <w:ind w:firstLine="0"/>
              <w:jc w:val="center"/>
              <w:rPr>
                <w:sz w:val="20"/>
              </w:rPr>
            </w:pPr>
            <w:r w:rsidRPr="00D5309C">
              <w:rPr>
                <w:sz w:val="20"/>
              </w:rPr>
              <w:t>Низкий</w:t>
            </w:r>
          </w:p>
        </w:tc>
        <w:tc>
          <w:tcPr>
            <w:tcW w:w="2839" w:type="pct"/>
            <w:tcBorders>
              <w:left w:val="nil"/>
              <w:right w:val="nil"/>
            </w:tcBorders>
            <w:vAlign w:val="center"/>
            <w:hideMark/>
          </w:tcPr>
          <w:p w14:paraId="5C7494E5" w14:textId="77777777" w:rsidR="006F652F" w:rsidRPr="00D5309C" w:rsidRDefault="006F652F" w:rsidP="00D5309C">
            <w:pPr>
              <w:pStyle w:val="23"/>
              <w:ind w:firstLine="0"/>
              <w:jc w:val="center"/>
              <w:cnfStyle w:val="000000100000" w:firstRow="0" w:lastRow="0" w:firstColumn="0" w:lastColumn="0" w:oddVBand="0" w:evenVBand="0" w:oddHBand="1" w:evenHBand="0" w:firstRowFirstColumn="0" w:firstRowLastColumn="0" w:lastRowFirstColumn="0" w:lastRowLastColumn="0"/>
              <w:rPr>
                <w:sz w:val="20"/>
              </w:rPr>
            </w:pPr>
            <w:r w:rsidRPr="00D5309C">
              <w:rPr>
                <w:sz w:val="20"/>
              </w:rPr>
              <w:t>Снижение себестоимости продукции</w:t>
            </w:r>
          </w:p>
        </w:tc>
        <w:tc>
          <w:tcPr>
            <w:tcW w:w="846" w:type="pct"/>
            <w:tcBorders>
              <w:left w:val="nil"/>
            </w:tcBorders>
            <w:vAlign w:val="center"/>
            <w:hideMark/>
          </w:tcPr>
          <w:p w14:paraId="7F80ED01" w14:textId="77777777" w:rsidR="006F652F" w:rsidRPr="00D5309C" w:rsidRDefault="006F652F" w:rsidP="00D5309C">
            <w:pPr>
              <w:pStyle w:val="23"/>
              <w:ind w:firstLine="0"/>
              <w:jc w:val="center"/>
              <w:cnfStyle w:val="000000100000" w:firstRow="0" w:lastRow="0" w:firstColumn="0" w:lastColumn="0" w:oddVBand="0" w:evenVBand="0" w:oddHBand="1" w:evenHBand="0" w:firstRowFirstColumn="0" w:firstRowLastColumn="0" w:lastRowFirstColumn="0" w:lastRowLastColumn="0"/>
              <w:rPr>
                <w:sz w:val="20"/>
              </w:rPr>
            </w:pPr>
            <w:r w:rsidRPr="00D5309C">
              <w:rPr>
                <w:sz w:val="20"/>
              </w:rPr>
              <w:t>6 – 10</w:t>
            </w:r>
          </w:p>
        </w:tc>
      </w:tr>
      <w:tr w:rsidR="006F652F" w:rsidRPr="003349DD" w14:paraId="77366ECB" w14:textId="77777777" w:rsidTr="00D5309C">
        <w:trPr>
          <w:trHeight w:val="20"/>
        </w:trPr>
        <w:tc>
          <w:tcPr>
            <w:cnfStyle w:val="001000000000" w:firstRow="0" w:lastRow="0" w:firstColumn="1" w:lastColumn="0" w:oddVBand="0" w:evenVBand="0" w:oddHBand="0" w:evenHBand="0" w:firstRowFirstColumn="0" w:firstRowLastColumn="0" w:lastRowFirstColumn="0" w:lastRowLastColumn="0"/>
            <w:tcW w:w="1315" w:type="pct"/>
            <w:tcBorders>
              <w:top w:val="nil"/>
              <w:left w:val="single" w:sz="8" w:space="0" w:color="4F81BD" w:themeColor="accent1"/>
              <w:bottom w:val="nil"/>
              <w:right w:val="nil"/>
            </w:tcBorders>
            <w:vAlign w:val="center"/>
            <w:hideMark/>
          </w:tcPr>
          <w:p w14:paraId="0013F730" w14:textId="77777777" w:rsidR="006F652F" w:rsidRPr="00D5309C" w:rsidRDefault="006F652F" w:rsidP="00D5309C">
            <w:pPr>
              <w:pStyle w:val="23"/>
              <w:ind w:firstLine="0"/>
              <w:jc w:val="center"/>
              <w:rPr>
                <w:sz w:val="20"/>
              </w:rPr>
            </w:pPr>
            <w:r w:rsidRPr="00D5309C">
              <w:rPr>
                <w:sz w:val="20"/>
              </w:rPr>
              <w:t>Средний</w:t>
            </w:r>
          </w:p>
        </w:tc>
        <w:tc>
          <w:tcPr>
            <w:tcW w:w="2839" w:type="pct"/>
            <w:tcBorders>
              <w:top w:val="nil"/>
              <w:left w:val="nil"/>
              <w:bottom w:val="nil"/>
              <w:right w:val="nil"/>
            </w:tcBorders>
            <w:vAlign w:val="center"/>
            <w:hideMark/>
          </w:tcPr>
          <w:p w14:paraId="18FE9128" w14:textId="5C95A3F2" w:rsidR="006F652F" w:rsidRPr="00D5309C" w:rsidRDefault="006F652F" w:rsidP="00D5309C">
            <w:pPr>
              <w:pStyle w:val="23"/>
              <w:ind w:firstLine="0"/>
              <w:jc w:val="center"/>
              <w:cnfStyle w:val="000000000000" w:firstRow="0" w:lastRow="0" w:firstColumn="0" w:lastColumn="0" w:oddVBand="0" w:evenVBand="0" w:oddHBand="0" w:evenHBand="0" w:firstRowFirstColumn="0" w:firstRowLastColumn="0" w:lastRowFirstColumn="0" w:lastRowLastColumn="0"/>
              <w:rPr>
                <w:sz w:val="20"/>
              </w:rPr>
            </w:pPr>
            <w:r w:rsidRPr="00D5309C">
              <w:rPr>
                <w:sz w:val="20"/>
              </w:rPr>
              <w:t xml:space="preserve">Увеличение </w:t>
            </w:r>
            <w:r w:rsidR="00D5309C" w:rsidRPr="00D5309C">
              <w:rPr>
                <w:sz w:val="20"/>
              </w:rPr>
              <w:t>объёма</w:t>
            </w:r>
            <w:r w:rsidRPr="00D5309C">
              <w:rPr>
                <w:sz w:val="20"/>
              </w:rPr>
              <w:t xml:space="preserve"> продаж существующей продукции</w:t>
            </w:r>
          </w:p>
        </w:tc>
        <w:tc>
          <w:tcPr>
            <w:tcW w:w="846" w:type="pct"/>
            <w:tcBorders>
              <w:top w:val="nil"/>
              <w:left w:val="nil"/>
              <w:bottom w:val="nil"/>
              <w:right w:val="single" w:sz="8" w:space="0" w:color="4F81BD" w:themeColor="accent1"/>
            </w:tcBorders>
            <w:vAlign w:val="center"/>
            <w:hideMark/>
          </w:tcPr>
          <w:p w14:paraId="79135F28" w14:textId="77777777" w:rsidR="006F652F" w:rsidRPr="00D5309C" w:rsidRDefault="006F652F" w:rsidP="00D5309C">
            <w:pPr>
              <w:pStyle w:val="23"/>
              <w:ind w:firstLine="0"/>
              <w:jc w:val="center"/>
              <w:cnfStyle w:val="000000000000" w:firstRow="0" w:lastRow="0" w:firstColumn="0" w:lastColumn="0" w:oddVBand="0" w:evenVBand="0" w:oddHBand="0" w:evenHBand="0" w:firstRowFirstColumn="0" w:firstRowLastColumn="0" w:lastRowFirstColumn="0" w:lastRowLastColumn="0"/>
              <w:rPr>
                <w:sz w:val="20"/>
              </w:rPr>
            </w:pPr>
            <w:r w:rsidRPr="00D5309C">
              <w:rPr>
                <w:sz w:val="20"/>
              </w:rPr>
              <w:t>8 – 12</w:t>
            </w:r>
          </w:p>
        </w:tc>
      </w:tr>
      <w:tr w:rsidR="006F652F" w:rsidRPr="003349DD" w14:paraId="1CFCC096" w14:textId="77777777" w:rsidTr="00D530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5" w:type="pct"/>
            <w:tcBorders>
              <w:right w:val="nil"/>
            </w:tcBorders>
            <w:vAlign w:val="center"/>
            <w:hideMark/>
          </w:tcPr>
          <w:p w14:paraId="7E4553B5" w14:textId="77777777" w:rsidR="006F652F" w:rsidRPr="00D5309C" w:rsidRDefault="006F652F" w:rsidP="00D5309C">
            <w:pPr>
              <w:pStyle w:val="23"/>
              <w:ind w:firstLine="0"/>
              <w:jc w:val="center"/>
              <w:rPr>
                <w:sz w:val="20"/>
              </w:rPr>
            </w:pPr>
            <w:r w:rsidRPr="00D5309C">
              <w:rPr>
                <w:sz w:val="20"/>
              </w:rPr>
              <w:t>Высокий</w:t>
            </w:r>
          </w:p>
        </w:tc>
        <w:tc>
          <w:tcPr>
            <w:tcW w:w="2839" w:type="pct"/>
            <w:tcBorders>
              <w:left w:val="nil"/>
              <w:right w:val="nil"/>
            </w:tcBorders>
            <w:vAlign w:val="center"/>
            <w:hideMark/>
          </w:tcPr>
          <w:p w14:paraId="44A95199" w14:textId="77777777" w:rsidR="006F652F" w:rsidRPr="00D5309C" w:rsidRDefault="006F652F" w:rsidP="00D5309C">
            <w:pPr>
              <w:pStyle w:val="23"/>
              <w:ind w:firstLine="0"/>
              <w:jc w:val="center"/>
              <w:cnfStyle w:val="000000100000" w:firstRow="0" w:lastRow="0" w:firstColumn="0" w:lastColumn="0" w:oddVBand="0" w:evenVBand="0" w:oddHBand="1" w:evenHBand="0" w:firstRowFirstColumn="0" w:firstRowLastColumn="0" w:lastRowFirstColumn="0" w:lastRowLastColumn="0"/>
              <w:rPr>
                <w:sz w:val="20"/>
              </w:rPr>
            </w:pPr>
            <w:r w:rsidRPr="00D5309C">
              <w:rPr>
                <w:sz w:val="20"/>
              </w:rPr>
              <w:t>Производство и продвижение на рынок нового продукта</w:t>
            </w:r>
          </w:p>
        </w:tc>
        <w:tc>
          <w:tcPr>
            <w:tcW w:w="846" w:type="pct"/>
            <w:tcBorders>
              <w:left w:val="nil"/>
            </w:tcBorders>
            <w:vAlign w:val="center"/>
            <w:hideMark/>
          </w:tcPr>
          <w:p w14:paraId="2EAC2463" w14:textId="77777777" w:rsidR="006F652F" w:rsidRPr="00D5309C" w:rsidRDefault="006F652F" w:rsidP="00D5309C">
            <w:pPr>
              <w:pStyle w:val="23"/>
              <w:ind w:firstLine="0"/>
              <w:jc w:val="center"/>
              <w:cnfStyle w:val="000000100000" w:firstRow="0" w:lastRow="0" w:firstColumn="0" w:lastColumn="0" w:oddVBand="0" w:evenVBand="0" w:oddHBand="1" w:evenHBand="0" w:firstRowFirstColumn="0" w:firstRowLastColumn="0" w:lastRowFirstColumn="0" w:lastRowLastColumn="0"/>
              <w:rPr>
                <w:sz w:val="20"/>
              </w:rPr>
            </w:pPr>
            <w:r w:rsidRPr="00D5309C">
              <w:rPr>
                <w:sz w:val="20"/>
              </w:rPr>
              <w:t>11 – 15</w:t>
            </w:r>
          </w:p>
        </w:tc>
      </w:tr>
      <w:tr w:rsidR="006F652F" w:rsidRPr="003349DD" w14:paraId="1133DF04" w14:textId="77777777" w:rsidTr="00D5309C">
        <w:trPr>
          <w:trHeight w:val="20"/>
        </w:trPr>
        <w:tc>
          <w:tcPr>
            <w:cnfStyle w:val="001000000000" w:firstRow="0" w:lastRow="0" w:firstColumn="1" w:lastColumn="0" w:oddVBand="0" w:evenVBand="0" w:oddHBand="0" w:evenHBand="0" w:firstRowFirstColumn="0" w:firstRowLastColumn="0" w:lastRowFirstColumn="0" w:lastRowLastColumn="0"/>
            <w:tcW w:w="1315" w:type="pct"/>
            <w:tcBorders>
              <w:top w:val="nil"/>
              <w:left w:val="single" w:sz="8" w:space="0" w:color="4F81BD" w:themeColor="accent1"/>
              <w:bottom w:val="single" w:sz="8" w:space="0" w:color="4F81BD" w:themeColor="accent1"/>
              <w:right w:val="nil"/>
            </w:tcBorders>
            <w:vAlign w:val="center"/>
            <w:hideMark/>
          </w:tcPr>
          <w:p w14:paraId="2774ED12" w14:textId="77777777" w:rsidR="006F652F" w:rsidRPr="00D5309C" w:rsidRDefault="006F652F" w:rsidP="00D5309C">
            <w:pPr>
              <w:pStyle w:val="23"/>
              <w:ind w:firstLine="0"/>
              <w:jc w:val="center"/>
              <w:rPr>
                <w:sz w:val="20"/>
              </w:rPr>
            </w:pPr>
            <w:r w:rsidRPr="00D5309C">
              <w:rPr>
                <w:sz w:val="20"/>
              </w:rPr>
              <w:t>Очень высокий</w:t>
            </w:r>
          </w:p>
        </w:tc>
        <w:tc>
          <w:tcPr>
            <w:tcW w:w="2839" w:type="pct"/>
            <w:tcBorders>
              <w:top w:val="nil"/>
              <w:left w:val="nil"/>
              <w:bottom w:val="single" w:sz="8" w:space="0" w:color="4F81BD" w:themeColor="accent1"/>
              <w:right w:val="nil"/>
            </w:tcBorders>
            <w:vAlign w:val="center"/>
            <w:hideMark/>
          </w:tcPr>
          <w:p w14:paraId="4BB79651" w14:textId="77777777" w:rsidR="006F652F" w:rsidRPr="00D5309C" w:rsidRDefault="006F652F" w:rsidP="00D5309C">
            <w:pPr>
              <w:pStyle w:val="23"/>
              <w:ind w:firstLine="0"/>
              <w:jc w:val="center"/>
              <w:cnfStyle w:val="000000000000" w:firstRow="0" w:lastRow="0" w:firstColumn="0" w:lastColumn="0" w:oddVBand="0" w:evenVBand="0" w:oddHBand="0" w:evenHBand="0" w:firstRowFirstColumn="0" w:firstRowLastColumn="0" w:lastRowFirstColumn="0" w:lastRowLastColumn="0"/>
              <w:rPr>
                <w:sz w:val="20"/>
              </w:rPr>
            </w:pPr>
            <w:r w:rsidRPr="00D5309C">
              <w:rPr>
                <w:sz w:val="20"/>
              </w:rPr>
              <w:t>Вложения в исследования и инновации</w:t>
            </w:r>
          </w:p>
        </w:tc>
        <w:tc>
          <w:tcPr>
            <w:tcW w:w="846" w:type="pct"/>
            <w:tcBorders>
              <w:top w:val="nil"/>
              <w:left w:val="nil"/>
              <w:bottom w:val="single" w:sz="8" w:space="0" w:color="4F81BD" w:themeColor="accent1"/>
              <w:right w:val="single" w:sz="8" w:space="0" w:color="4F81BD" w:themeColor="accent1"/>
            </w:tcBorders>
            <w:vAlign w:val="center"/>
            <w:hideMark/>
          </w:tcPr>
          <w:p w14:paraId="5D0E85E7" w14:textId="77777777" w:rsidR="006F652F" w:rsidRPr="00D5309C" w:rsidRDefault="006F652F" w:rsidP="00D5309C">
            <w:pPr>
              <w:pStyle w:val="23"/>
              <w:ind w:firstLine="0"/>
              <w:jc w:val="center"/>
              <w:cnfStyle w:val="000000000000" w:firstRow="0" w:lastRow="0" w:firstColumn="0" w:lastColumn="0" w:oddVBand="0" w:evenVBand="0" w:oddHBand="0" w:evenHBand="0" w:firstRowFirstColumn="0" w:firstRowLastColumn="0" w:lastRowFirstColumn="0" w:lastRowLastColumn="0"/>
              <w:rPr>
                <w:sz w:val="20"/>
              </w:rPr>
            </w:pPr>
            <w:r w:rsidRPr="00D5309C">
              <w:rPr>
                <w:sz w:val="20"/>
              </w:rPr>
              <w:t>16 – 20</w:t>
            </w:r>
          </w:p>
        </w:tc>
      </w:tr>
    </w:tbl>
    <w:p w14:paraId="0DFF45BE" w14:textId="10ACE490" w:rsidR="006F652F" w:rsidRPr="00926E6C" w:rsidRDefault="006F652F" w:rsidP="006F652F">
      <w:pPr>
        <w:pStyle w:val="TimesNewRoman1551"/>
        <w:spacing w:line="276" w:lineRule="auto"/>
        <w:ind w:firstLine="0"/>
        <w:rPr>
          <w:sz w:val="28"/>
          <w:szCs w:val="28"/>
        </w:rPr>
      </w:pPr>
      <w:r w:rsidRPr="00926E6C">
        <w:rPr>
          <w:sz w:val="28"/>
          <w:szCs w:val="28"/>
        </w:rPr>
        <w:t>Ставка дисконтирования, используемая в расчётах, буде</w:t>
      </w:r>
      <w:r w:rsidR="0044509C" w:rsidRPr="00926E6C">
        <w:rPr>
          <w:sz w:val="28"/>
          <w:szCs w:val="28"/>
        </w:rPr>
        <w:t xml:space="preserve">т составлять </w:t>
      </w:r>
      <w:r w:rsidR="00D5309C">
        <w:rPr>
          <w:sz w:val="28"/>
          <w:szCs w:val="28"/>
        </w:rPr>
        <w:t>9,77</w:t>
      </w:r>
      <w:r w:rsidRPr="00926E6C">
        <w:rPr>
          <w:sz w:val="28"/>
          <w:szCs w:val="28"/>
        </w:rPr>
        <w:t>%.</w:t>
      </w:r>
    </w:p>
    <w:p w14:paraId="152340B9" w14:textId="77777777" w:rsidR="0045290F" w:rsidRPr="00926E6C" w:rsidRDefault="0045290F" w:rsidP="0045290F">
      <w:pPr>
        <w:pStyle w:val="2"/>
        <w:rPr>
          <w:rFonts w:asciiTheme="majorHAnsi" w:hAnsiTheme="majorHAnsi"/>
          <w:color w:val="548DD4" w:themeColor="text2" w:themeTint="99"/>
          <w:sz w:val="26"/>
          <w:szCs w:val="26"/>
        </w:rPr>
      </w:pPr>
      <w:bookmarkStart w:id="160" w:name="_Toc457230241"/>
      <w:bookmarkStart w:id="161" w:name="_Toc504462805"/>
      <w:bookmarkEnd w:id="158"/>
      <w:r w:rsidRPr="00926E6C">
        <w:rPr>
          <w:rFonts w:asciiTheme="majorHAnsi" w:hAnsiTheme="majorHAnsi"/>
          <w:color w:val="548DD4" w:themeColor="text2" w:themeTint="99"/>
          <w:sz w:val="26"/>
          <w:szCs w:val="26"/>
        </w:rPr>
        <w:t>7.2. Источники финансирования с указанием суммы и стоимости финансирования. График финансирования проекта.</w:t>
      </w:r>
      <w:bookmarkEnd w:id="160"/>
      <w:bookmarkEnd w:id="161"/>
    </w:p>
    <w:p w14:paraId="0476C39D" w14:textId="77777777" w:rsidR="00926E6C" w:rsidRPr="00E57B2E" w:rsidRDefault="00926E6C" w:rsidP="00AB1568">
      <w:pPr>
        <w:spacing w:line="240" w:lineRule="auto"/>
        <w:rPr>
          <w:rFonts w:cs="Times New Roman"/>
          <w:szCs w:val="28"/>
        </w:rPr>
      </w:pPr>
      <w:bookmarkStart w:id="162" w:name="_Toc457230242"/>
      <w:r w:rsidRPr="00E57B2E">
        <w:rPr>
          <w:rFonts w:cs="Times New Roman"/>
          <w:szCs w:val="28"/>
        </w:rPr>
        <w:lastRenderedPageBreak/>
        <w:t>Источником финансирования проекта являются собственные средства инвестора.</w:t>
      </w:r>
    </w:p>
    <w:p w14:paraId="5B3B1FAC" w14:textId="77777777" w:rsidR="00926E6C" w:rsidRPr="00E57B2E" w:rsidRDefault="00926E6C" w:rsidP="00926E6C">
      <w:pPr>
        <w:pStyle w:val="a3"/>
        <w:keepNext/>
      </w:pPr>
      <w:r w:rsidRPr="00E57B2E">
        <w:t xml:space="preserve">Таблица </w:t>
      </w:r>
      <w:fldSimple w:instr=" SEQ Таблица \* ARABIC ">
        <w:r w:rsidR="00A51FD9">
          <w:rPr>
            <w:noProof/>
          </w:rPr>
          <w:t>15</w:t>
        </w:r>
      </w:fldSimple>
      <w:r w:rsidRPr="00E57B2E">
        <w:t xml:space="preserve"> - Источники финансирования проекта, тыс. руб.</w:t>
      </w:r>
    </w:p>
    <w:tbl>
      <w:tblPr>
        <w:tblStyle w:val="-15"/>
        <w:tblW w:w="5000" w:type="pct"/>
        <w:tblLook w:val="04A0" w:firstRow="1" w:lastRow="0" w:firstColumn="1" w:lastColumn="0" w:noHBand="0" w:noVBand="1"/>
      </w:tblPr>
      <w:tblGrid>
        <w:gridCol w:w="487"/>
        <w:gridCol w:w="2106"/>
        <w:gridCol w:w="1001"/>
        <w:gridCol w:w="678"/>
        <w:gridCol w:w="711"/>
        <w:gridCol w:w="711"/>
        <w:gridCol w:w="711"/>
        <w:gridCol w:w="801"/>
        <w:gridCol w:w="801"/>
        <w:gridCol w:w="711"/>
        <w:gridCol w:w="711"/>
      </w:tblGrid>
      <w:tr w:rsidR="00910540" w:rsidRPr="00910540" w14:paraId="62BB13A0" w14:textId="77777777" w:rsidTr="0091054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9" w:type="pct"/>
            <w:vMerge w:val="restart"/>
            <w:vAlign w:val="center"/>
            <w:hideMark/>
          </w:tcPr>
          <w:p w14:paraId="5681BA2D" w14:textId="77777777" w:rsidR="00910540" w:rsidRPr="00910540" w:rsidRDefault="00910540" w:rsidP="00910540">
            <w:pPr>
              <w:spacing w:before="0" w:beforeAutospacing="0" w:after="0" w:afterAutospacing="0"/>
              <w:jc w:val="center"/>
              <w:rPr>
                <w:rFonts w:eastAsia="Times New Roman" w:cs="Times New Roman"/>
                <w:sz w:val="18"/>
                <w:szCs w:val="18"/>
              </w:rPr>
            </w:pPr>
            <w:r w:rsidRPr="00910540">
              <w:rPr>
                <w:rFonts w:eastAsia="Times New Roman" w:cs="Times New Roman"/>
                <w:sz w:val="18"/>
                <w:szCs w:val="18"/>
              </w:rPr>
              <w:t xml:space="preserve">№ </w:t>
            </w:r>
            <w:proofErr w:type="gramStart"/>
            <w:r w:rsidRPr="00910540">
              <w:rPr>
                <w:rFonts w:eastAsia="Times New Roman" w:cs="Times New Roman"/>
                <w:sz w:val="18"/>
                <w:szCs w:val="18"/>
              </w:rPr>
              <w:t>п</w:t>
            </w:r>
            <w:proofErr w:type="gramEnd"/>
            <w:r w:rsidRPr="00910540">
              <w:rPr>
                <w:rFonts w:eastAsia="Times New Roman" w:cs="Times New Roman"/>
                <w:sz w:val="18"/>
                <w:szCs w:val="18"/>
              </w:rPr>
              <w:t>/п</w:t>
            </w:r>
          </w:p>
        </w:tc>
        <w:tc>
          <w:tcPr>
            <w:tcW w:w="1137" w:type="pct"/>
            <w:vMerge w:val="restart"/>
            <w:vAlign w:val="center"/>
            <w:hideMark/>
          </w:tcPr>
          <w:p w14:paraId="49D0240B"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Наименование источников</w:t>
            </w:r>
          </w:p>
        </w:tc>
        <w:tc>
          <w:tcPr>
            <w:tcW w:w="551" w:type="pct"/>
            <w:vMerge w:val="restart"/>
            <w:vAlign w:val="center"/>
            <w:hideMark/>
          </w:tcPr>
          <w:p w14:paraId="51038FB7"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Общая сумма</w:t>
            </w:r>
          </w:p>
        </w:tc>
        <w:tc>
          <w:tcPr>
            <w:tcW w:w="1516" w:type="pct"/>
            <w:gridSpan w:val="4"/>
            <w:vAlign w:val="center"/>
            <w:hideMark/>
          </w:tcPr>
          <w:p w14:paraId="10AD3188"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1-й год</w:t>
            </w:r>
          </w:p>
        </w:tc>
        <w:tc>
          <w:tcPr>
            <w:tcW w:w="1516" w:type="pct"/>
            <w:gridSpan w:val="4"/>
            <w:vAlign w:val="center"/>
            <w:hideMark/>
          </w:tcPr>
          <w:p w14:paraId="5F51DDE9"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2-й</w:t>
            </w:r>
          </w:p>
        </w:tc>
      </w:tr>
      <w:tr w:rsidR="00910540" w:rsidRPr="00910540" w14:paraId="05161CB0"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9" w:type="pct"/>
            <w:vMerge/>
            <w:vAlign w:val="center"/>
            <w:hideMark/>
          </w:tcPr>
          <w:p w14:paraId="3DECD51D"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p>
        </w:tc>
        <w:tc>
          <w:tcPr>
            <w:tcW w:w="1137" w:type="pct"/>
            <w:vMerge/>
            <w:vAlign w:val="center"/>
            <w:hideMark/>
          </w:tcPr>
          <w:p w14:paraId="41B89A45"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51" w:type="pct"/>
            <w:vMerge/>
            <w:vAlign w:val="center"/>
            <w:hideMark/>
          </w:tcPr>
          <w:p w14:paraId="62030FA6"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379" w:type="pct"/>
            <w:vAlign w:val="center"/>
            <w:hideMark/>
          </w:tcPr>
          <w:p w14:paraId="2A7C3131"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I кв.</w:t>
            </w:r>
          </w:p>
        </w:tc>
        <w:tc>
          <w:tcPr>
            <w:tcW w:w="379" w:type="pct"/>
            <w:vAlign w:val="center"/>
            <w:hideMark/>
          </w:tcPr>
          <w:p w14:paraId="7977EF20"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II кв.</w:t>
            </w:r>
          </w:p>
        </w:tc>
        <w:tc>
          <w:tcPr>
            <w:tcW w:w="379" w:type="pct"/>
            <w:vAlign w:val="center"/>
            <w:hideMark/>
          </w:tcPr>
          <w:p w14:paraId="091DA606"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III кв.</w:t>
            </w:r>
          </w:p>
        </w:tc>
        <w:tc>
          <w:tcPr>
            <w:tcW w:w="379" w:type="pct"/>
            <w:vAlign w:val="center"/>
            <w:hideMark/>
          </w:tcPr>
          <w:p w14:paraId="5176F059"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IV кв.</w:t>
            </w:r>
          </w:p>
        </w:tc>
        <w:tc>
          <w:tcPr>
            <w:tcW w:w="379" w:type="pct"/>
            <w:vAlign w:val="center"/>
            <w:hideMark/>
          </w:tcPr>
          <w:p w14:paraId="5AEF5AB3"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I кв.</w:t>
            </w:r>
          </w:p>
        </w:tc>
        <w:tc>
          <w:tcPr>
            <w:tcW w:w="379" w:type="pct"/>
            <w:vAlign w:val="center"/>
            <w:hideMark/>
          </w:tcPr>
          <w:p w14:paraId="2B777319"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II кв.</w:t>
            </w:r>
          </w:p>
        </w:tc>
        <w:tc>
          <w:tcPr>
            <w:tcW w:w="379" w:type="pct"/>
            <w:vAlign w:val="center"/>
            <w:hideMark/>
          </w:tcPr>
          <w:p w14:paraId="20875968"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III кв.</w:t>
            </w:r>
          </w:p>
        </w:tc>
        <w:tc>
          <w:tcPr>
            <w:tcW w:w="379" w:type="pct"/>
            <w:vAlign w:val="center"/>
            <w:hideMark/>
          </w:tcPr>
          <w:p w14:paraId="037D9DA9"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IV кв.</w:t>
            </w:r>
          </w:p>
        </w:tc>
      </w:tr>
      <w:tr w:rsidR="00910540" w:rsidRPr="00910540" w14:paraId="5E63DAB8" w14:textId="77777777" w:rsidTr="00910540">
        <w:trPr>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3C573992"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1.</w:t>
            </w:r>
          </w:p>
        </w:tc>
        <w:tc>
          <w:tcPr>
            <w:tcW w:w="1137" w:type="pct"/>
            <w:hideMark/>
          </w:tcPr>
          <w:p w14:paraId="79486144"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910540">
              <w:rPr>
                <w:rFonts w:eastAsia="Times New Roman" w:cs="Times New Roman"/>
                <w:b/>
                <w:bCs/>
                <w:color w:val="000000"/>
                <w:sz w:val="18"/>
                <w:szCs w:val="18"/>
              </w:rPr>
              <w:t xml:space="preserve">Собственные средства, в </w:t>
            </w:r>
            <w:proofErr w:type="spellStart"/>
            <w:r w:rsidRPr="00910540">
              <w:rPr>
                <w:rFonts w:eastAsia="Times New Roman" w:cs="Times New Roman"/>
                <w:b/>
                <w:bCs/>
                <w:color w:val="000000"/>
                <w:sz w:val="18"/>
                <w:szCs w:val="18"/>
              </w:rPr>
              <w:t>т.ч</w:t>
            </w:r>
            <w:proofErr w:type="spellEnd"/>
            <w:r w:rsidRPr="00910540">
              <w:rPr>
                <w:rFonts w:eastAsia="Times New Roman" w:cs="Times New Roman"/>
                <w:b/>
                <w:bCs/>
                <w:color w:val="000000"/>
                <w:sz w:val="18"/>
                <w:szCs w:val="18"/>
              </w:rPr>
              <w:t>.:</w:t>
            </w:r>
          </w:p>
        </w:tc>
        <w:tc>
          <w:tcPr>
            <w:tcW w:w="551" w:type="pct"/>
            <w:hideMark/>
          </w:tcPr>
          <w:p w14:paraId="68C855A0"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446 554</w:t>
            </w:r>
          </w:p>
        </w:tc>
        <w:tc>
          <w:tcPr>
            <w:tcW w:w="379" w:type="pct"/>
            <w:hideMark/>
          </w:tcPr>
          <w:p w14:paraId="6889D8ED"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4 052</w:t>
            </w:r>
          </w:p>
        </w:tc>
        <w:tc>
          <w:tcPr>
            <w:tcW w:w="379" w:type="pct"/>
            <w:hideMark/>
          </w:tcPr>
          <w:p w14:paraId="0B53FB54"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46 252</w:t>
            </w:r>
          </w:p>
        </w:tc>
        <w:tc>
          <w:tcPr>
            <w:tcW w:w="379" w:type="pct"/>
            <w:hideMark/>
          </w:tcPr>
          <w:p w14:paraId="2FDD8954"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52 252</w:t>
            </w:r>
          </w:p>
        </w:tc>
        <w:tc>
          <w:tcPr>
            <w:tcW w:w="379" w:type="pct"/>
            <w:hideMark/>
          </w:tcPr>
          <w:p w14:paraId="60EA1DC0"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58 252</w:t>
            </w:r>
          </w:p>
        </w:tc>
        <w:tc>
          <w:tcPr>
            <w:tcW w:w="379" w:type="pct"/>
            <w:hideMark/>
          </w:tcPr>
          <w:p w14:paraId="10843E79"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107 252</w:t>
            </w:r>
          </w:p>
        </w:tc>
        <w:tc>
          <w:tcPr>
            <w:tcW w:w="379" w:type="pct"/>
            <w:hideMark/>
          </w:tcPr>
          <w:p w14:paraId="3C5D54C4"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107 252</w:t>
            </w:r>
          </w:p>
        </w:tc>
        <w:tc>
          <w:tcPr>
            <w:tcW w:w="379" w:type="pct"/>
            <w:hideMark/>
          </w:tcPr>
          <w:p w14:paraId="6389AE81"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49 252</w:t>
            </w:r>
          </w:p>
        </w:tc>
        <w:tc>
          <w:tcPr>
            <w:tcW w:w="379" w:type="pct"/>
            <w:hideMark/>
          </w:tcPr>
          <w:p w14:paraId="33F879C2"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21 990</w:t>
            </w:r>
          </w:p>
        </w:tc>
      </w:tr>
      <w:tr w:rsidR="00910540" w:rsidRPr="00910540" w14:paraId="69A85951" w14:textId="77777777" w:rsidTr="0091054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37CABD7B"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1.1.</w:t>
            </w:r>
          </w:p>
        </w:tc>
        <w:tc>
          <w:tcPr>
            <w:tcW w:w="1137" w:type="pct"/>
            <w:hideMark/>
          </w:tcPr>
          <w:p w14:paraId="77D3DC17"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взнос в уставный капитал</w:t>
            </w:r>
          </w:p>
        </w:tc>
        <w:tc>
          <w:tcPr>
            <w:tcW w:w="551" w:type="pct"/>
            <w:hideMark/>
          </w:tcPr>
          <w:p w14:paraId="15AF5857"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446 554</w:t>
            </w:r>
          </w:p>
        </w:tc>
        <w:tc>
          <w:tcPr>
            <w:tcW w:w="379" w:type="pct"/>
            <w:hideMark/>
          </w:tcPr>
          <w:p w14:paraId="02DCD05C"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4 052</w:t>
            </w:r>
          </w:p>
        </w:tc>
        <w:tc>
          <w:tcPr>
            <w:tcW w:w="379" w:type="pct"/>
            <w:hideMark/>
          </w:tcPr>
          <w:p w14:paraId="6C320939"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46 252</w:t>
            </w:r>
          </w:p>
        </w:tc>
        <w:tc>
          <w:tcPr>
            <w:tcW w:w="379" w:type="pct"/>
            <w:hideMark/>
          </w:tcPr>
          <w:p w14:paraId="5698CB91"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52 252</w:t>
            </w:r>
          </w:p>
        </w:tc>
        <w:tc>
          <w:tcPr>
            <w:tcW w:w="379" w:type="pct"/>
            <w:hideMark/>
          </w:tcPr>
          <w:p w14:paraId="3EC64DD2"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58 252</w:t>
            </w:r>
          </w:p>
        </w:tc>
        <w:tc>
          <w:tcPr>
            <w:tcW w:w="379" w:type="pct"/>
            <w:hideMark/>
          </w:tcPr>
          <w:p w14:paraId="58A44A74"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107 252</w:t>
            </w:r>
          </w:p>
        </w:tc>
        <w:tc>
          <w:tcPr>
            <w:tcW w:w="379" w:type="pct"/>
            <w:hideMark/>
          </w:tcPr>
          <w:p w14:paraId="31C923D3"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107 252</w:t>
            </w:r>
          </w:p>
        </w:tc>
        <w:tc>
          <w:tcPr>
            <w:tcW w:w="379" w:type="pct"/>
            <w:hideMark/>
          </w:tcPr>
          <w:p w14:paraId="0C702DC6"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49 252</w:t>
            </w:r>
          </w:p>
        </w:tc>
        <w:tc>
          <w:tcPr>
            <w:tcW w:w="379" w:type="pct"/>
            <w:hideMark/>
          </w:tcPr>
          <w:p w14:paraId="4698A96B"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21 990</w:t>
            </w:r>
          </w:p>
        </w:tc>
      </w:tr>
      <w:tr w:rsidR="00910540" w:rsidRPr="00910540" w14:paraId="340F9933" w14:textId="77777777" w:rsidTr="00910540">
        <w:trPr>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7A776465"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1.2.</w:t>
            </w:r>
          </w:p>
        </w:tc>
        <w:tc>
          <w:tcPr>
            <w:tcW w:w="1137" w:type="pct"/>
            <w:hideMark/>
          </w:tcPr>
          <w:p w14:paraId="51536D14"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выручка от реализации активов</w:t>
            </w:r>
          </w:p>
        </w:tc>
        <w:tc>
          <w:tcPr>
            <w:tcW w:w="551" w:type="pct"/>
            <w:hideMark/>
          </w:tcPr>
          <w:p w14:paraId="088C71CF"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379" w:type="pct"/>
            <w:hideMark/>
          </w:tcPr>
          <w:p w14:paraId="0EF6C800"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2C636B83"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7D204D50"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5B42F643"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32EE6073"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7DF6FC22"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073394D3"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60E1087D"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r>
      <w:tr w:rsidR="00910540" w:rsidRPr="00910540" w14:paraId="07BAC311" w14:textId="77777777" w:rsidTr="0091054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557501AF"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1.3.</w:t>
            </w:r>
          </w:p>
        </w:tc>
        <w:tc>
          <w:tcPr>
            <w:tcW w:w="1137" w:type="pct"/>
            <w:hideMark/>
          </w:tcPr>
          <w:p w14:paraId="04CE6D58"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амортизационные отчисления</w:t>
            </w:r>
          </w:p>
        </w:tc>
        <w:tc>
          <w:tcPr>
            <w:tcW w:w="551" w:type="pct"/>
            <w:hideMark/>
          </w:tcPr>
          <w:p w14:paraId="7E45897B"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379" w:type="pct"/>
            <w:hideMark/>
          </w:tcPr>
          <w:p w14:paraId="4CB81C95"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4E2D655B"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3E963D1C"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24B327FA"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08115C45"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1D0D6A42"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26B21961"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198468F2"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r>
      <w:tr w:rsidR="00910540" w:rsidRPr="00910540" w14:paraId="67B3C19C" w14:textId="77777777" w:rsidTr="00910540">
        <w:trPr>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22DA0AAA"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1.4.</w:t>
            </w:r>
          </w:p>
        </w:tc>
        <w:tc>
          <w:tcPr>
            <w:tcW w:w="1137" w:type="pct"/>
            <w:hideMark/>
          </w:tcPr>
          <w:p w14:paraId="21D7EB09"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прочее</w:t>
            </w:r>
          </w:p>
        </w:tc>
        <w:tc>
          <w:tcPr>
            <w:tcW w:w="551" w:type="pct"/>
            <w:hideMark/>
          </w:tcPr>
          <w:p w14:paraId="7360727C"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379" w:type="pct"/>
            <w:hideMark/>
          </w:tcPr>
          <w:p w14:paraId="5615046B"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7F5762FF"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567DC094"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3151D5FE"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2B8B3E27"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17DC1F95"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72B4608E"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0CE92817"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r>
      <w:tr w:rsidR="00910540" w:rsidRPr="00910540" w14:paraId="1A35EECF" w14:textId="77777777" w:rsidTr="0091054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761773E8"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2.</w:t>
            </w:r>
          </w:p>
        </w:tc>
        <w:tc>
          <w:tcPr>
            <w:tcW w:w="1137" w:type="pct"/>
            <w:hideMark/>
          </w:tcPr>
          <w:p w14:paraId="7CC67D3E" w14:textId="493F87C4"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910540">
              <w:rPr>
                <w:rFonts w:eastAsia="Times New Roman" w:cs="Times New Roman"/>
                <w:b/>
                <w:bCs/>
                <w:color w:val="000000"/>
                <w:sz w:val="18"/>
                <w:szCs w:val="18"/>
              </w:rPr>
              <w:t xml:space="preserve">Привлечённые средства, в </w:t>
            </w:r>
            <w:proofErr w:type="spellStart"/>
            <w:r w:rsidRPr="00910540">
              <w:rPr>
                <w:rFonts w:eastAsia="Times New Roman" w:cs="Times New Roman"/>
                <w:b/>
                <w:bCs/>
                <w:color w:val="000000"/>
                <w:sz w:val="18"/>
                <w:szCs w:val="18"/>
              </w:rPr>
              <w:t>т.ч</w:t>
            </w:r>
            <w:proofErr w:type="spellEnd"/>
            <w:r w:rsidRPr="00910540">
              <w:rPr>
                <w:rFonts w:eastAsia="Times New Roman" w:cs="Times New Roman"/>
                <w:b/>
                <w:bCs/>
                <w:color w:val="000000"/>
                <w:sz w:val="18"/>
                <w:szCs w:val="18"/>
              </w:rPr>
              <w:t>.:</w:t>
            </w:r>
          </w:p>
        </w:tc>
        <w:tc>
          <w:tcPr>
            <w:tcW w:w="551" w:type="pct"/>
            <w:hideMark/>
          </w:tcPr>
          <w:p w14:paraId="65BFBE5D"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379" w:type="pct"/>
            <w:hideMark/>
          </w:tcPr>
          <w:p w14:paraId="07F6E5F5"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379" w:type="pct"/>
            <w:hideMark/>
          </w:tcPr>
          <w:p w14:paraId="25E09842"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379" w:type="pct"/>
            <w:hideMark/>
          </w:tcPr>
          <w:p w14:paraId="343DF4EB"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379" w:type="pct"/>
            <w:hideMark/>
          </w:tcPr>
          <w:p w14:paraId="47E9A626"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379" w:type="pct"/>
            <w:hideMark/>
          </w:tcPr>
          <w:p w14:paraId="6997E448"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379" w:type="pct"/>
            <w:hideMark/>
          </w:tcPr>
          <w:p w14:paraId="031D8E41"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379" w:type="pct"/>
            <w:hideMark/>
          </w:tcPr>
          <w:p w14:paraId="1FE6FCE7"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379" w:type="pct"/>
            <w:hideMark/>
          </w:tcPr>
          <w:p w14:paraId="7B80E09D"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r>
      <w:tr w:rsidR="00910540" w:rsidRPr="00910540" w14:paraId="20485BA3" w14:textId="77777777" w:rsidTr="00910540">
        <w:trPr>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221733C6"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2.1.</w:t>
            </w:r>
          </w:p>
        </w:tc>
        <w:tc>
          <w:tcPr>
            <w:tcW w:w="1137" w:type="pct"/>
            <w:hideMark/>
          </w:tcPr>
          <w:p w14:paraId="6F29EBB9"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кредитные средства</w:t>
            </w:r>
          </w:p>
        </w:tc>
        <w:tc>
          <w:tcPr>
            <w:tcW w:w="551" w:type="pct"/>
            <w:hideMark/>
          </w:tcPr>
          <w:p w14:paraId="36450C46"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379" w:type="pct"/>
            <w:hideMark/>
          </w:tcPr>
          <w:p w14:paraId="11F49AD8"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6FE519E5"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431F66B2"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26B381EC"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4F8C0A9B"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4A7FCE46"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241937D6"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767FCF80"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r>
      <w:tr w:rsidR="00910540" w:rsidRPr="00910540" w14:paraId="46C7EE84" w14:textId="77777777" w:rsidTr="0091054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12F032B1"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2.2.</w:t>
            </w:r>
          </w:p>
        </w:tc>
        <w:tc>
          <w:tcPr>
            <w:tcW w:w="1137" w:type="pct"/>
            <w:hideMark/>
          </w:tcPr>
          <w:p w14:paraId="23D565CD" w14:textId="5EEBD3BE"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заёмные средства</w:t>
            </w:r>
          </w:p>
        </w:tc>
        <w:tc>
          <w:tcPr>
            <w:tcW w:w="551" w:type="pct"/>
            <w:hideMark/>
          </w:tcPr>
          <w:p w14:paraId="4CAF3779"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379" w:type="pct"/>
            <w:hideMark/>
          </w:tcPr>
          <w:p w14:paraId="78EFFA2A"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295D1BF7"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74068C33"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3A3D6695"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609524E3"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54B51299"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41975445"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6588A8FD"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r>
      <w:tr w:rsidR="00910540" w:rsidRPr="00910540" w14:paraId="06CB20B3" w14:textId="77777777" w:rsidTr="00910540">
        <w:trPr>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7F161A69"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2.3.</w:t>
            </w:r>
          </w:p>
        </w:tc>
        <w:tc>
          <w:tcPr>
            <w:tcW w:w="1137" w:type="pct"/>
            <w:hideMark/>
          </w:tcPr>
          <w:p w14:paraId="0E0033E5"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прочее</w:t>
            </w:r>
          </w:p>
        </w:tc>
        <w:tc>
          <w:tcPr>
            <w:tcW w:w="551" w:type="pct"/>
            <w:hideMark/>
          </w:tcPr>
          <w:p w14:paraId="38D39482"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379" w:type="pct"/>
            <w:hideMark/>
          </w:tcPr>
          <w:p w14:paraId="27F52189"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0214443D"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5E8A85DD"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033E67DA"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0C22C448"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2CD0A679"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5B8F2FC9"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379" w:type="pct"/>
            <w:hideMark/>
          </w:tcPr>
          <w:p w14:paraId="1F2919AF"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r>
      <w:tr w:rsidR="00910540" w:rsidRPr="00910540" w14:paraId="14F47B64" w14:textId="77777777" w:rsidTr="0091054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79" w:type="pct"/>
            <w:shd w:val="clear" w:color="auto" w:fill="DBE5F1" w:themeFill="accent1" w:themeFillTint="33"/>
            <w:hideMark/>
          </w:tcPr>
          <w:p w14:paraId="39B22980"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3.</w:t>
            </w:r>
          </w:p>
        </w:tc>
        <w:tc>
          <w:tcPr>
            <w:tcW w:w="1137" w:type="pct"/>
            <w:shd w:val="clear" w:color="auto" w:fill="DBE5F1" w:themeFill="accent1" w:themeFillTint="33"/>
            <w:hideMark/>
          </w:tcPr>
          <w:p w14:paraId="02EEEF5E"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ИТОГО</w:t>
            </w:r>
          </w:p>
        </w:tc>
        <w:tc>
          <w:tcPr>
            <w:tcW w:w="551" w:type="pct"/>
            <w:shd w:val="clear" w:color="auto" w:fill="DBE5F1" w:themeFill="accent1" w:themeFillTint="33"/>
            <w:hideMark/>
          </w:tcPr>
          <w:p w14:paraId="236190CA"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446 554</w:t>
            </w:r>
          </w:p>
        </w:tc>
        <w:tc>
          <w:tcPr>
            <w:tcW w:w="379" w:type="pct"/>
            <w:shd w:val="clear" w:color="auto" w:fill="DBE5F1" w:themeFill="accent1" w:themeFillTint="33"/>
            <w:hideMark/>
          </w:tcPr>
          <w:p w14:paraId="70FC4C3B"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4 052</w:t>
            </w:r>
          </w:p>
        </w:tc>
        <w:tc>
          <w:tcPr>
            <w:tcW w:w="379" w:type="pct"/>
            <w:shd w:val="clear" w:color="auto" w:fill="DBE5F1" w:themeFill="accent1" w:themeFillTint="33"/>
            <w:hideMark/>
          </w:tcPr>
          <w:p w14:paraId="1A0562C8"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46 252</w:t>
            </w:r>
          </w:p>
        </w:tc>
        <w:tc>
          <w:tcPr>
            <w:tcW w:w="379" w:type="pct"/>
            <w:shd w:val="clear" w:color="auto" w:fill="DBE5F1" w:themeFill="accent1" w:themeFillTint="33"/>
            <w:hideMark/>
          </w:tcPr>
          <w:p w14:paraId="5BAB4322"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52 252</w:t>
            </w:r>
          </w:p>
        </w:tc>
        <w:tc>
          <w:tcPr>
            <w:tcW w:w="379" w:type="pct"/>
            <w:shd w:val="clear" w:color="auto" w:fill="DBE5F1" w:themeFill="accent1" w:themeFillTint="33"/>
            <w:hideMark/>
          </w:tcPr>
          <w:p w14:paraId="543B5D32"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58 252</w:t>
            </w:r>
          </w:p>
        </w:tc>
        <w:tc>
          <w:tcPr>
            <w:tcW w:w="379" w:type="pct"/>
            <w:shd w:val="clear" w:color="auto" w:fill="DBE5F1" w:themeFill="accent1" w:themeFillTint="33"/>
            <w:hideMark/>
          </w:tcPr>
          <w:p w14:paraId="04732BF2"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107 252</w:t>
            </w:r>
          </w:p>
        </w:tc>
        <w:tc>
          <w:tcPr>
            <w:tcW w:w="379" w:type="pct"/>
            <w:shd w:val="clear" w:color="auto" w:fill="DBE5F1" w:themeFill="accent1" w:themeFillTint="33"/>
            <w:hideMark/>
          </w:tcPr>
          <w:p w14:paraId="5169A227"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107 252</w:t>
            </w:r>
          </w:p>
        </w:tc>
        <w:tc>
          <w:tcPr>
            <w:tcW w:w="379" w:type="pct"/>
            <w:shd w:val="clear" w:color="auto" w:fill="DBE5F1" w:themeFill="accent1" w:themeFillTint="33"/>
            <w:hideMark/>
          </w:tcPr>
          <w:p w14:paraId="5C7E97B2"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49 252</w:t>
            </w:r>
          </w:p>
        </w:tc>
        <w:tc>
          <w:tcPr>
            <w:tcW w:w="379" w:type="pct"/>
            <w:shd w:val="clear" w:color="auto" w:fill="DBE5F1" w:themeFill="accent1" w:themeFillTint="33"/>
            <w:hideMark/>
          </w:tcPr>
          <w:p w14:paraId="7F8E6638"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21 990</w:t>
            </w:r>
          </w:p>
        </w:tc>
      </w:tr>
    </w:tbl>
    <w:p w14:paraId="487589AF" w14:textId="29E7C97C" w:rsidR="00926E6C" w:rsidRPr="006202A0" w:rsidRDefault="00926E6C" w:rsidP="00926E6C">
      <w:pPr>
        <w:rPr>
          <w:rFonts w:cs="Times New Roman"/>
          <w:szCs w:val="28"/>
        </w:rPr>
      </w:pPr>
      <w:r w:rsidRPr="006202A0">
        <w:rPr>
          <w:rFonts w:cs="Times New Roman"/>
          <w:szCs w:val="28"/>
        </w:rPr>
        <w:t xml:space="preserve">Итого необходимо привлечение  </w:t>
      </w:r>
      <w:r w:rsidR="00910540">
        <w:rPr>
          <w:rFonts w:cs="Times New Roman"/>
          <w:szCs w:val="28"/>
        </w:rPr>
        <w:t>446 554</w:t>
      </w:r>
      <w:r>
        <w:rPr>
          <w:rFonts w:cs="Times New Roman"/>
          <w:szCs w:val="28"/>
        </w:rPr>
        <w:t xml:space="preserve"> </w:t>
      </w:r>
      <w:r w:rsidRPr="006202A0">
        <w:rPr>
          <w:rFonts w:cs="Times New Roman"/>
          <w:szCs w:val="28"/>
        </w:rPr>
        <w:t>тыс. руб.</w:t>
      </w:r>
    </w:p>
    <w:p w14:paraId="602FE320" w14:textId="77777777" w:rsidR="00006A74" w:rsidRPr="00926E6C" w:rsidRDefault="00006A74" w:rsidP="00006A74">
      <w:pPr>
        <w:pStyle w:val="2"/>
        <w:rPr>
          <w:color w:val="4F81BD" w:themeColor="accent1"/>
          <w:sz w:val="28"/>
          <w:szCs w:val="26"/>
        </w:rPr>
      </w:pPr>
      <w:bookmarkStart w:id="163" w:name="_Toc504462806"/>
      <w:r w:rsidRPr="00926E6C">
        <w:rPr>
          <w:color w:val="4F81BD" w:themeColor="accent1"/>
          <w:sz w:val="28"/>
          <w:szCs w:val="26"/>
        </w:rPr>
        <w:t>7.3. Планируемый объем продаж, планируемая выручка от реализации продукции (товаров, работ, услуг).</w:t>
      </w:r>
      <w:bookmarkEnd w:id="162"/>
      <w:bookmarkEnd w:id="163"/>
    </w:p>
    <w:p w14:paraId="282939B0" w14:textId="1BDCCDD2" w:rsidR="00926E6C" w:rsidRPr="006202A0" w:rsidRDefault="00926E6C" w:rsidP="00926E6C">
      <w:pPr>
        <w:rPr>
          <w:rFonts w:cs="Times New Roman"/>
          <w:szCs w:val="28"/>
        </w:rPr>
      </w:pPr>
      <w:bookmarkStart w:id="164" w:name="_Toc457230243"/>
      <w:r w:rsidRPr="006202A0">
        <w:rPr>
          <w:rFonts w:cs="Times New Roman"/>
          <w:szCs w:val="28"/>
        </w:rPr>
        <w:t xml:space="preserve">Объём ежемесячной выручки получаем путём умножения </w:t>
      </w:r>
      <w:r w:rsidR="00910540" w:rsidRPr="006202A0">
        <w:rPr>
          <w:rFonts w:cs="Times New Roman"/>
          <w:szCs w:val="28"/>
        </w:rPr>
        <w:t>объёма</w:t>
      </w:r>
      <w:r w:rsidRPr="006202A0">
        <w:rPr>
          <w:rFonts w:cs="Times New Roman"/>
          <w:szCs w:val="28"/>
        </w:rPr>
        <w:t xml:space="preserve"> продаж на цену реализации. Выручка будет состоять из показателей, приведённых в нижеследующей таблице.</w:t>
      </w:r>
    </w:p>
    <w:p w14:paraId="5096E077" w14:textId="77777777" w:rsidR="00926E6C" w:rsidRPr="00AC4BC2" w:rsidRDefault="00926E6C" w:rsidP="00926E6C">
      <w:pPr>
        <w:pStyle w:val="a3"/>
        <w:keepNext/>
        <w:spacing w:after="0"/>
      </w:pPr>
      <w:r w:rsidRPr="00AC4BC2">
        <w:t xml:space="preserve">Таблица </w:t>
      </w:r>
      <w:fldSimple w:instr=" SEQ Таблица \* ARABIC ">
        <w:r w:rsidR="00A51FD9">
          <w:rPr>
            <w:noProof/>
          </w:rPr>
          <w:t>16</w:t>
        </w:r>
      </w:fldSimple>
      <w:r w:rsidRPr="00AC4BC2">
        <w:t xml:space="preserve"> - Программа производства и реализации продукции, тыс. руб.</w:t>
      </w:r>
    </w:p>
    <w:tbl>
      <w:tblPr>
        <w:tblStyle w:val="-15"/>
        <w:tblW w:w="5000" w:type="pct"/>
        <w:tblLook w:val="04A0" w:firstRow="1" w:lastRow="0" w:firstColumn="1" w:lastColumn="0" w:noHBand="0" w:noVBand="1"/>
      </w:tblPr>
      <w:tblGrid>
        <w:gridCol w:w="735"/>
        <w:gridCol w:w="2568"/>
        <w:gridCol w:w="1820"/>
        <w:gridCol w:w="1077"/>
        <w:gridCol w:w="1077"/>
        <w:gridCol w:w="1077"/>
        <w:gridCol w:w="1075"/>
      </w:tblGrid>
      <w:tr w:rsidR="00910540" w:rsidRPr="00910540" w14:paraId="73D8ED61" w14:textId="77777777" w:rsidTr="00910540">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90" w:type="pct"/>
            <w:vMerge w:val="restart"/>
            <w:vAlign w:val="center"/>
            <w:hideMark/>
          </w:tcPr>
          <w:p w14:paraId="568FB664" w14:textId="7C2EC4BF" w:rsidR="00910540" w:rsidRPr="00910540" w:rsidRDefault="00910540" w:rsidP="00910540">
            <w:pPr>
              <w:spacing w:before="0" w:beforeAutospacing="0" w:after="0" w:afterAutospacing="0"/>
              <w:jc w:val="center"/>
              <w:rPr>
                <w:rFonts w:eastAsia="Times New Roman" w:cs="Times New Roman"/>
                <w:sz w:val="18"/>
                <w:szCs w:val="18"/>
              </w:rPr>
            </w:pPr>
          </w:p>
        </w:tc>
        <w:tc>
          <w:tcPr>
            <w:tcW w:w="1362" w:type="pct"/>
            <w:vMerge w:val="restart"/>
            <w:vAlign w:val="center"/>
            <w:hideMark/>
          </w:tcPr>
          <w:p w14:paraId="6254F06B"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Наименование показателей</w:t>
            </w:r>
          </w:p>
        </w:tc>
        <w:tc>
          <w:tcPr>
            <w:tcW w:w="965" w:type="pct"/>
            <w:vMerge w:val="restart"/>
            <w:vAlign w:val="center"/>
            <w:hideMark/>
          </w:tcPr>
          <w:p w14:paraId="6F982DC2"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Единица измерения</w:t>
            </w:r>
          </w:p>
        </w:tc>
        <w:tc>
          <w:tcPr>
            <w:tcW w:w="2283" w:type="pct"/>
            <w:gridSpan w:val="4"/>
            <w:vAlign w:val="center"/>
            <w:hideMark/>
          </w:tcPr>
          <w:p w14:paraId="6D65C239"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3-й год</w:t>
            </w:r>
          </w:p>
        </w:tc>
      </w:tr>
      <w:tr w:rsidR="00910540" w:rsidRPr="00910540" w14:paraId="1E614982" w14:textId="77777777" w:rsidTr="00910540">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390" w:type="pct"/>
            <w:vMerge/>
            <w:vAlign w:val="center"/>
            <w:hideMark/>
          </w:tcPr>
          <w:p w14:paraId="641798FF" w14:textId="77777777" w:rsidR="00910540" w:rsidRPr="00910540" w:rsidRDefault="00910540" w:rsidP="00910540">
            <w:pPr>
              <w:spacing w:before="0" w:beforeAutospacing="0" w:after="0" w:afterAutospacing="0"/>
              <w:jc w:val="center"/>
              <w:rPr>
                <w:rFonts w:eastAsia="Times New Roman" w:cs="Times New Roman"/>
                <w:sz w:val="18"/>
                <w:szCs w:val="18"/>
              </w:rPr>
            </w:pPr>
          </w:p>
        </w:tc>
        <w:tc>
          <w:tcPr>
            <w:tcW w:w="1362" w:type="pct"/>
            <w:vMerge/>
            <w:vAlign w:val="center"/>
            <w:hideMark/>
          </w:tcPr>
          <w:p w14:paraId="78556B17"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65" w:type="pct"/>
            <w:vMerge/>
            <w:vAlign w:val="center"/>
            <w:hideMark/>
          </w:tcPr>
          <w:p w14:paraId="7FFA463D"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571" w:type="pct"/>
            <w:vAlign w:val="center"/>
            <w:hideMark/>
          </w:tcPr>
          <w:p w14:paraId="739420A2"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I кв.</w:t>
            </w:r>
          </w:p>
        </w:tc>
        <w:tc>
          <w:tcPr>
            <w:tcW w:w="571" w:type="pct"/>
            <w:vAlign w:val="center"/>
            <w:hideMark/>
          </w:tcPr>
          <w:p w14:paraId="14B4E15D"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II кв.</w:t>
            </w:r>
          </w:p>
        </w:tc>
        <w:tc>
          <w:tcPr>
            <w:tcW w:w="571" w:type="pct"/>
            <w:vAlign w:val="center"/>
            <w:hideMark/>
          </w:tcPr>
          <w:p w14:paraId="7A365FA9"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III кв.</w:t>
            </w:r>
          </w:p>
        </w:tc>
        <w:tc>
          <w:tcPr>
            <w:tcW w:w="571" w:type="pct"/>
            <w:vAlign w:val="center"/>
            <w:hideMark/>
          </w:tcPr>
          <w:p w14:paraId="1300BD0D"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IV кв.</w:t>
            </w:r>
          </w:p>
        </w:tc>
      </w:tr>
      <w:tr w:rsidR="00910540" w:rsidRPr="00910540" w14:paraId="58B4DA84" w14:textId="77777777" w:rsidTr="0091054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90" w:type="pct"/>
            <w:hideMark/>
          </w:tcPr>
          <w:p w14:paraId="154DB308"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1</w:t>
            </w:r>
          </w:p>
        </w:tc>
        <w:tc>
          <w:tcPr>
            <w:tcW w:w="1362" w:type="pct"/>
            <w:hideMark/>
          </w:tcPr>
          <w:p w14:paraId="60D9F33A"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910540">
              <w:rPr>
                <w:rFonts w:eastAsia="Times New Roman" w:cs="Times New Roman"/>
                <w:b/>
                <w:bCs/>
                <w:color w:val="000000"/>
                <w:sz w:val="18"/>
                <w:szCs w:val="18"/>
              </w:rPr>
              <w:t xml:space="preserve">Путевки с лечебно-оздоровительным сервисом (21 </w:t>
            </w:r>
            <w:proofErr w:type="spellStart"/>
            <w:r w:rsidRPr="00910540">
              <w:rPr>
                <w:rFonts w:eastAsia="Times New Roman" w:cs="Times New Roman"/>
                <w:b/>
                <w:bCs/>
                <w:color w:val="000000"/>
                <w:sz w:val="18"/>
                <w:szCs w:val="18"/>
              </w:rPr>
              <w:t>дн</w:t>
            </w:r>
            <w:proofErr w:type="spellEnd"/>
            <w:r w:rsidRPr="00910540">
              <w:rPr>
                <w:rFonts w:eastAsia="Times New Roman" w:cs="Times New Roman"/>
                <w:b/>
                <w:bCs/>
                <w:color w:val="000000"/>
                <w:sz w:val="18"/>
                <w:szCs w:val="18"/>
              </w:rPr>
              <w:t xml:space="preserve">.) </w:t>
            </w:r>
          </w:p>
        </w:tc>
        <w:tc>
          <w:tcPr>
            <w:tcW w:w="965" w:type="pct"/>
            <w:hideMark/>
          </w:tcPr>
          <w:p w14:paraId="2454D030" w14:textId="77777777" w:rsidR="00910540" w:rsidRPr="00910540" w:rsidRDefault="00910540" w:rsidP="00910540">
            <w:pPr>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571" w:type="pct"/>
            <w:hideMark/>
          </w:tcPr>
          <w:p w14:paraId="642ECC82"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571" w:type="pct"/>
            <w:hideMark/>
          </w:tcPr>
          <w:p w14:paraId="72688F42"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571" w:type="pct"/>
            <w:hideMark/>
          </w:tcPr>
          <w:p w14:paraId="304CD6BB"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571" w:type="pct"/>
            <w:hideMark/>
          </w:tcPr>
          <w:p w14:paraId="0ED6923D"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r>
      <w:tr w:rsidR="00910540" w:rsidRPr="00910540" w14:paraId="67F4903A" w14:textId="77777777" w:rsidTr="00910540">
        <w:trPr>
          <w:trHeight w:val="280"/>
        </w:trPr>
        <w:tc>
          <w:tcPr>
            <w:cnfStyle w:val="001000000000" w:firstRow="0" w:lastRow="0" w:firstColumn="1" w:lastColumn="0" w:oddVBand="0" w:evenVBand="0" w:oddHBand="0" w:evenHBand="0" w:firstRowFirstColumn="0" w:firstRowLastColumn="0" w:lastRowFirstColumn="0" w:lastRowLastColumn="0"/>
            <w:tcW w:w="390" w:type="pct"/>
            <w:hideMark/>
          </w:tcPr>
          <w:p w14:paraId="2D2FE82D"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1.1.</w:t>
            </w:r>
          </w:p>
        </w:tc>
        <w:tc>
          <w:tcPr>
            <w:tcW w:w="1362" w:type="pct"/>
            <w:hideMark/>
          </w:tcPr>
          <w:p w14:paraId="21EAC13E"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Объем производства</w:t>
            </w:r>
          </w:p>
        </w:tc>
        <w:tc>
          <w:tcPr>
            <w:tcW w:w="965" w:type="pct"/>
            <w:hideMark/>
          </w:tcPr>
          <w:p w14:paraId="46043885"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штук</w:t>
            </w:r>
          </w:p>
        </w:tc>
        <w:tc>
          <w:tcPr>
            <w:tcW w:w="571" w:type="pct"/>
            <w:hideMark/>
          </w:tcPr>
          <w:p w14:paraId="55B6A0E1"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840</w:t>
            </w:r>
          </w:p>
        </w:tc>
        <w:tc>
          <w:tcPr>
            <w:tcW w:w="571" w:type="pct"/>
            <w:hideMark/>
          </w:tcPr>
          <w:p w14:paraId="5A46AA75"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840</w:t>
            </w:r>
          </w:p>
        </w:tc>
        <w:tc>
          <w:tcPr>
            <w:tcW w:w="571" w:type="pct"/>
            <w:hideMark/>
          </w:tcPr>
          <w:p w14:paraId="640638B9"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840</w:t>
            </w:r>
          </w:p>
        </w:tc>
        <w:tc>
          <w:tcPr>
            <w:tcW w:w="571" w:type="pct"/>
            <w:hideMark/>
          </w:tcPr>
          <w:p w14:paraId="5DBAF276"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840</w:t>
            </w:r>
          </w:p>
        </w:tc>
      </w:tr>
      <w:tr w:rsidR="00910540" w:rsidRPr="00910540" w14:paraId="36174AD4"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0" w:type="pct"/>
            <w:hideMark/>
          </w:tcPr>
          <w:p w14:paraId="2C4DE879"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1.2.</w:t>
            </w:r>
          </w:p>
        </w:tc>
        <w:tc>
          <w:tcPr>
            <w:tcW w:w="1362" w:type="pct"/>
            <w:hideMark/>
          </w:tcPr>
          <w:p w14:paraId="43DC36E9"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Цена реализации</w:t>
            </w:r>
          </w:p>
        </w:tc>
        <w:tc>
          <w:tcPr>
            <w:tcW w:w="965" w:type="pct"/>
            <w:hideMark/>
          </w:tcPr>
          <w:p w14:paraId="72335106"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571" w:type="pct"/>
            <w:hideMark/>
          </w:tcPr>
          <w:p w14:paraId="50059D60"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60</w:t>
            </w:r>
          </w:p>
        </w:tc>
        <w:tc>
          <w:tcPr>
            <w:tcW w:w="571" w:type="pct"/>
            <w:hideMark/>
          </w:tcPr>
          <w:p w14:paraId="02734711"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60</w:t>
            </w:r>
          </w:p>
        </w:tc>
        <w:tc>
          <w:tcPr>
            <w:tcW w:w="571" w:type="pct"/>
            <w:hideMark/>
          </w:tcPr>
          <w:p w14:paraId="1B7A0CD4"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60</w:t>
            </w:r>
          </w:p>
        </w:tc>
        <w:tc>
          <w:tcPr>
            <w:tcW w:w="571" w:type="pct"/>
            <w:hideMark/>
          </w:tcPr>
          <w:p w14:paraId="344AD698"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60</w:t>
            </w:r>
          </w:p>
        </w:tc>
      </w:tr>
      <w:tr w:rsidR="00910540" w:rsidRPr="00910540" w14:paraId="67A51517" w14:textId="77777777" w:rsidTr="00910540">
        <w:trPr>
          <w:trHeight w:val="280"/>
        </w:trPr>
        <w:tc>
          <w:tcPr>
            <w:cnfStyle w:val="001000000000" w:firstRow="0" w:lastRow="0" w:firstColumn="1" w:lastColumn="0" w:oddVBand="0" w:evenVBand="0" w:oddHBand="0" w:evenHBand="0" w:firstRowFirstColumn="0" w:firstRowLastColumn="0" w:lastRowFirstColumn="0" w:lastRowLastColumn="0"/>
            <w:tcW w:w="390" w:type="pct"/>
            <w:hideMark/>
          </w:tcPr>
          <w:p w14:paraId="369E770A"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1.3.</w:t>
            </w:r>
          </w:p>
        </w:tc>
        <w:tc>
          <w:tcPr>
            <w:tcW w:w="1362" w:type="pct"/>
            <w:hideMark/>
          </w:tcPr>
          <w:p w14:paraId="7849942B"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xml:space="preserve">Выручка от реализации продукции, в </w:t>
            </w:r>
            <w:proofErr w:type="spellStart"/>
            <w:r w:rsidRPr="00910540">
              <w:rPr>
                <w:rFonts w:eastAsia="Times New Roman" w:cs="Times New Roman"/>
                <w:color w:val="000000"/>
                <w:sz w:val="18"/>
                <w:szCs w:val="18"/>
              </w:rPr>
              <w:t>т.ч</w:t>
            </w:r>
            <w:proofErr w:type="spellEnd"/>
            <w:r w:rsidRPr="00910540">
              <w:rPr>
                <w:rFonts w:eastAsia="Times New Roman" w:cs="Times New Roman"/>
                <w:color w:val="000000"/>
                <w:sz w:val="18"/>
                <w:szCs w:val="18"/>
              </w:rPr>
              <w:t>.:</w:t>
            </w:r>
          </w:p>
        </w:tc>
        <w:tc>
          <w:tcPr>
            <w:tcW w:w="965" w:type="pct"/>
            <w:hideMark/>
          </w:tcPr>
          <w:p w14:paraId="39C63826"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571" w:type="pct"/>
            <w:hideMark/>
          </w:tcPr>
          <w:p w14:paraId="458752E8"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50 400</w:t>
            </w:r>
          </w:p>
        </w:tc>
        <w:tc>
          <w:tcPr>
            <w:tcW w:w="571" w:type="pct"/>
            <w:hideMark/>
          </w:tcPr>
          <w:p w14:paraId="73847169"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50 400</w:t>
            </w:r>
          </w:p>
        </w:tc>
        <w:tc>
          <w:tcPr>
            <w:tcW w:w="571" w:type="pct"/>
            <w:hideMark/>
          </w:tcPr>
          <w:p w14:paraId="3AFFAEE6"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50 400</w:t>
            </w:r>
          </w:p>
        </w:tc>
        <w:tc>
          <w:tcPr>
            <w:tcW w:w="571" w:type="pct"/>
            <w:hideMark/>
          </w:tcPr>
          <w:p w14:paraId="7DE57ACD"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50 400</w:t>
            </w:r>
          </w:p>
        </w:tc>
      </w:tr>
      <w:tr w:rsidR="00910540" w:rsidRPr="00910540" w14:paraId="19015E28"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0" w:type="pct"/>
            <w:hideMark/>
          </w:tcPr>
          <w:p w14:paraId="4326EEB1"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 </w:t>
            </w:r>
          </w:p>
        </w:tc>
        <w:tc>
          <w:tcPr>
            <w:tcW w:w="1362" w:type="pct"/>
            <w:hideMark/>
          </w:tcPr>
          <w:p w14:paraId="479FE640"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xml:space="preserve">   НДС</w:t>
            </w:r>
          </w:p>
        </w:tc>
        <w:tc>
          <w:tcPr>
            <w:tcW w:w="965" w:type="pct"/>
            <w:hideMark/>
          </w:tcPr>
          <w:p w14:paraId="5C50F8F2"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571" w:type="pct"/>
            <w:hideMark/>
          </w:tcPr>
          <w:p w14:paraId="42FBCBAA"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571" w:type="pct"/>
            <w:hideMark/>
          </w:tcPr>
          <w:p w14:paraId="50C111B2"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571" w:type="pct"/>
            <w:hideMark/>
          </w:tcPr>
          <w:p w14:paraId="19D0CACF"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571" w:type="pct"/>
            <w:hideMark/>
          </w:tcPr>
          <w:p w14:paraId="7A012550"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r>
      <w:tr w:rsidR="00910540" w:rsidRPr="00910540" w14:paraId="6D58878B" w14:textId="77777777" w:rsidTr="00910540">
        <w:trPr>
          <w:trHeight w:val="280"/>
        </w:trPr>
        <w:tc>
          <w:tcPr>
            <w:cnfStyle w:val="001000000000" w:firstRow="0" w:lastRow="0" w:firstColumn="1" w:lastColumn="0" w:oddVBand="0" w:evenVBand="0" w:oddHBand="0" w:evenHBand="0" w:firstRowFirstColumn="0" w:firstRowLastColumn="0" w:lastRowFirstColumn="0" w:lastRowLastColumn="0"/>
            <w:tcW w:w="390" w:type="pct"/>
            <w:hideMark/>
          </w:tcPr>
          <w:p w14:paraId="6485F42E"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2</w:t>
            </w:r>
          </w:p>
        </w:tc>
        <w:tc>
          <w:tcPr>
            <w:tcW w:w="1362" w:type="pct"/>
            <w:hideMark/>
          </w:tcPr>
          <w:p w14:paraId="01F565C7"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910540">
              <w:rPr>
                <w:rFonts w:eastAsia="Times New Roman" w:cs="Times New Roman"/>
                <w:b/>
                <w:bCs/>
                <w:color w:val="000000"/>
                <w:sz w:val="18"/>
                <w:szCs w:val="18"/>
              </w:rPr>
              <w:t>Ресторанный комплекс</w:t>
            </w:r>
          </w:p>
        </w:tc>
        <w:tc>
          <w:tcPr>
            <w:tcW w:w="965" w:type="pct"/>
            <w:hideMark/>
          </w:tcPr>
          <w:p w14:paraId="3E4E2755"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571" w:type="pct"/>
            <w:hideMark/>
          </w:tcPr>
          <w:p w14:paraId="35A58D46"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571" w:type="pct"/>
            <w:hideMark/>
          </w:tcPr>
          <w:p w14:paraId="2B298568"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571" w:type="pct"/>
            <w:hideMark/>
          </w:tcPr>
          <w:p w14:paraId="72EFAB7D"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571" w:type="pct"/>
            <w:hideMark/>
          </w:tcPr>
          <w:p w14:paraId="6F92C9E7"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r>
      <w:tr w:rsidR="00910540" w:rsidRPr="00910540" w14:paraId="015AC0ED"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0" w:type="pct"/>
            <w:hideMark/>
          </w:tcPr>
          <w:p w14:paraId="7854DD99"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2.1.</w:t>
            </w:r>
          </w:p>
        </w:tc>
        <w:tc>
          <w:tcPr>
            <w:tcW w:w="1362" w:type="pct"/>
            <w:hideMark/>
          </w:tcPr>
          <w:p w14:paraId="6AC62B65"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Объем производства</w:t>
            </w:r>
          </w:p>
        </w:tc>
        <w:tc>
          <w:tcPr>
            <w:tcW w:w="965" w:type="pct"/>
            <w:hideMark/>
          </w:tcPr>
          <w:p w14:paraId="4F7BA26C"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roofErr w:type="spellStart"/>
            <w:r w:rsidRPr="00910540">
              <w:rPr>
                <w:rFonts w:eastAsia="Times New Roman" w:cs="Times New Roman"/>
                <w:color w:val="000000"/>
                <w:sz w:val="18"/>
                <w:szCs w:val="18"/>
              </w:rPr>
              <w:t>ср</w:t>
            </w:r>
            <w:proofErr w:type="gramStart"/>
            <w:r w:rsidRPr="00910540">
              <w:rPr>
                <w:rFonts w:eastAsia="Times New Roman" w:cs="Times New Roman"/>
                <w:color w:val="000000"/>
                <w:sz w:val="18"/>
                <w:szCs w:val="18"/>
              </w:rPr>
              <w:t>.ч</w:t>
            </w:r>
            <w:proofErr w:type="gramEnd"/>
            <w:r w:rsidRPr="00910540">
              <w:rPr>
                <w:rFonts w:eastAsia="Times New Roman" w:cs="Times New Roman"/>
                <w:color w:val="000000"/>
                <w:sz w:val="18"/>
                <w:szCs w:val="18"/>
              </w:rPr>
              <w:t>ек</w:t>
            </w:r>
            <w:proofErr w:type="spellEnd"/>
            <w:r w:rsidRPr="00910540">
              <w:rPr>
                <w:rFonts w:eastAsia="Times New Roman" w:cs="Times New Roman"/>
                <w:color w:val="000000"/>
                <w:sz w:val="18"/>
                <w:szCs w:val="18"/>
              </w:rPr>
              <w:t>.</w:t>
            </w:r>
          </w:p>
        </w:tc>
        <w:tc>
          <w:tcPr>
            <w:tcW w:w="571" w:type="pct"/>
            <w:hideMark/>
          </w:tcPr>
          <w:p w14:paraId="7D76DFE9"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5 749</w:t>
            </w:r>
          </w:p>
        </w:tc>
        <w:tc>
          <w:tcPr>
            <w:tcW w:w="571" w:type="pct"/>
            <w:hideMark/>
          </w:tcPr>
          <w:p w14:paraId="5478F317"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5 749</w:t>
            </w:r>
          </w:p>
        </w:tc>
        <w:tc>
          <w:tcPr>
            <w:tcW w:w="571" w:type="pct"/>
            <w:hideMark/>
          </w:tcPr>
          <w:p w14:paraId="3F12A687"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5 749</w:t>
            </w:r>
          </w:p>
        </w:tc>
        <w:tc>
          <w:tcPr>
            <w:tcW w:w="571" w:type="pct"/>
            <w:hideMark/>
          </w:tcPr>
          <w:p w14:paraId="498B5578"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5 749</w:t>
            </w:r>
          </w:p>
        </w:tc>
      </w:tr>
      <w:tr w:rsidR="00910540" w:rsidRPr="00910540" w14:paraId="683A3591" w14:textId="77777777" w:rsidTr="00910540">
        <w:trPr>
          <w:trHeight w:val="280"/>
        </w:trPr>
        <w:tc>
          <w:tcPr>
            <w:cnfStyle w:val="001000000000" w:firstRow="0" w:lastRow="0" w:firstColumn="1" w:lastColumn="0" w:oddVBand="0" w:evenVBand="0" w:oddHBand="0" w:evenHBand="0" w:firstRowFirstColumn="0" w:firstRowLastColumn="0" w:lastRowFirstColumn="0" w:lastRowLastColumn="0"/>
            <w:tcW w:w="390" w:type="pct"/>
            <w:hideMark/>
          </w:tcPr>
          <w:p w14:paraId="11A7FFE5"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2.2.</w:t>
            </w:r>
          </w:p>
        </w:tc>
        <w:tc>
          <w:tcPr>
            <w:tcW w:w="1362" w:type="pct"/>
            <w:hideMark/>
          </w:tcPr>
          <w:p w14:paraId="7510A5B8"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Цена реализации</w:t>
            </w:r>
          </w:p>
        </w:tc>
        <w:tc>
          <w:tcPr>
            <w:tcW w:w="965" w:type="pct"/>
            <w:hideMark/>
          </w:tcPr>
          <w:p w14:paraId="1AB26BA9"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571" w:type="pct"/>
            <w:hideMark/>
          </w:tcPr>
          <w:p w14:paraId="27F6B879"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1,3</w:t>
            </w:r>
          </w:p>
        </w:tc>
        <w:tc>
          <w:tcPr>
            <w:tcW w:w="571" w:type="pct"/>
            <w:hideMark/>
          </w:tcPr>
          <w:p w14:paraId="3F0FB2E7"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1,3</w:t>
            </w:r>
          </w:p>
        </w:tc>
        <w:tc>
          <w:tcPr>
            <w:tcW w:w="571" w:type="pct"/>
            <w:hideMark/>
          </w:tcPr>
          <w:p w14:paraId="584F238E"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1,3</w:t>
            </w:r>
          </w:p>
        </w:tc>
        <w:tc>
          <w:tcPr>
            <w:tcW w:w="571" w:type="pct"/>
            <w:hideMark/>
          </w:tcPr>
          <w:p w14:paraId="6F13DE0B"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1,3</w:t>
            </w:r>
          </w:p>
        </w:tc>
      </w:tr>
      <w:tr w:rsidR="00910540" w:rsidRPr="00910540" w14:paraId="2B37BF06"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0" w:type="pct"/>
            <w:hideMark/>
          </w:tcPr>
          <w:p w14:paraId="1C25F955"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2.3.</w:t>
            </w:r>
          </w:p>
        </w:tc>
        <w:tc>
          <w:tcPr>
            <w:tcW w:w="1362" w:type="pct"/>
            <w:hideMark/>
          </w:tcPr>
          <w:p w14:paraId="77DAFCCE"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xml:space="preserve">Выручка от реализации продукции, в </w:t>
            </w:r>
            <w:proofErr w:type="spellStart"/>
            <w:r w:rsidRPr="00910540">
              <w:rPr>
                <w:rFonts w:eastAsia="Times New Roman" w:cs="Times New Roman"/>
                <w:color w:val="000000"/>
                <w:sz w:val="18"/>
                <w:szCs w:val="18"/>
              </w:rPr>
              <w:t>т.ч</w:t>
            </w:r>
            <w:proofErr w:type="spellEnd"/>
            <w:r w:rsidRPr="00910540">
              <w:rPr>
                <w:rFonts w:eastAsia="Times New Roman" w:cs="Times New Roman"/>
                <w:color w:val="000000"/>
                <w:sz w:val="18"/>
                <w:szCs w:val="18"/>
              </w:rPr>
              <w:t>.:</w:t>
            </w:r>
          </w:p>
        </w:tc>
        <w:tc>
          <w:tcPr>
            <w:tcW w:w="965" w:type="pct"/>
            <w:hideMark/>
          </w:tcPr>
          <w:p w14:paraId="27215D41"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571" w:type="pct"/>
            <w:hideMark/>
          </w:tcPr>
          <w:p w14:paraId="0E4D76E2"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7 473</w:t>
            </w:r>
          </w:p>
        </w:tc>
        <w:tc>
          <w:tcPr>
            <w:tcW w:w="571" w:type="pct"/>
            <w:hideMark/>
          </w:tcPr>
          <w:p w14:paraId="4CD6835C"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7 473</w:t>
            </w:r>
          </w:p>
        </w:tc>
        <w:tc>
          <w:tcPr>
            <w:tcW w:w="571" w:type="pct"/>
            <w:hideMark/>
          </w:tcPr>
          <w:p w14:paraId="5C7A304B"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7 473</w:t>
            </w:r>
          </w:p>
        </w:tc>
        <w:tc>
          <w:tcPr>
            <w:tcW w:w="571" w:type="pct"/>
            <w:hideMark/>
          </w:tcPr>
          <w:p w14:paraId="569B9F36"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7 473</w:t>
            </w:r>
          </w:p>
        </w:tc>
      </w:tr>
      <w:tr w:rsidR="00910540" w:rsidRPr="00910540" w14:paraId="322688F4" w14:textId="77777777" w:rsidTr="00910540">
        <w:trPr>
          <w:trHeight w:val="280"/>
        </w:trPr>
        <w:tc>
          <w:tcPr>
            <w:cnfStyle w:val="001000000000" w:firstRow="0" w:lastRow="0" w:firstColumn="1" w:lastColumn="0" w:oddVBand="0" w:evenVBand="0" w:oddHBand="0" w:evenHBand="0" w:firstRowFirstColumn="0" w:firstRowLastColumn="0" w:lastRowFirstColumn="0" w:lastRowLastColumn="0"/>
            <w:tcW w:w="390" w:type="pct"/>
            <w:hideMark/>
          </w:tcPr>
          <w:p w14:paraId="14A80BF2"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 </w:t>
            </w:r>
          </w:p>
        </w:tc>
        <w:tc>
          <w:tcPr>
            <w:tcW w:w="1362" w:type="pct"/>
            <w:hideMark/>
          </w:tcPr>
          <w:p w14:paraId="0DDEF053"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НДС</w:t>
            </w:r>
          </w:p>
        </w:tc>
        <w:tc>
          <w:tcPr>
            <w:tcW w:w="965" w:type="pct"/>
            <w:hideMark/>
          </w:tcPr>
          <w:p w14:paraId="3CB6567A"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571" w:type="pct"/>
            <w:hideMark/>
          </w:tcPr>
          <w:p w14:paraId="17B8F3BA"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1 246</w:t>
            </w:r>
          </w:p>
        </w:tc>
        <w:tc>
          <w:tcPr>
            <w:tcW w:w="571" w:type="pct"/>
            <w:hideMark/>
          </w:tcPr>
          <w:p w14:paraId="2D6AE403"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1 246</w:t>
            </w:r>
          </w:p>
        </w:tc>
        <w:tc>
          <w:tcPr>
            <w:tcW w:w="571" w:type="pct"/>
            <w:hideMark/>
          </w:tcPr>
          <w:p w14:paraId="78BA1ED4"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1 246</w:t>
            </w:r>
          </w:p>
        </w:tc>
        <w:tc>
          <w:tcPr>
            <w:tcW w:w="571" w:type="pct"/>
            <w:hideMark/>
          </w:tcPr>
          <w:p w14:paraId="173D9FC2"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1 246</w:t>
            </w:r>
          </w:p>
        </w:tc>
      </w:tr>
      <w:tr w:rsidR="00910540" w:rsidRPr="00910540" w14:paraId="6860E099"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0" w:type="pct"/>
            <w:hideMark/>
          </w:tcPr>
          <w:p w14:paraId="0B60CA51"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3</w:t>
            </w:r>
          </w:p>
        </w:tc>
        <w:tc>
          <w:tcPr>
            <w:tcW w:w="1362" w:type="pct"/>
            <w:hideMark/>
          </w:tcPr>
          <w:p w14:paraId="1B3E3874"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910540">
              <w:rPr>
                <w:rFonts w:eastAsia="Times New Roman" w:cs="Times New Roman"/>
                <w:b/>
                <w:bCs/>
                <w:color w:val="000000"/>
                <w:sz w:val="18"/>
                <w:szCs w:val="18"/>
              </w:rPr>
              <w:t xml:space="preserve">Аренда VIP домиков </w:t>
            </w:r>
          </w:p>
        </w:tc>
        <w:tc>
          <w:tcPr>
            <w:tcW w:w="965" w:type="pct"/>
            <w:hideMark/>
          </w:tcPr>
          <w:p w14:paraId="3D08885E"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571" w:type="pct"/>
            <w:hideMark/>
          </w:tcPr>
          <w:p w14:paraId="1822B06B"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571" w:type="pct"/>
            <w:hideMark/>
          </w:tcPr>
          <w:p w14:paraId="05D6C3BA"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571" w:type="pct"/>
            <w:hideMark/>
          </w:tcPr>
          <w:p w14:paraId="1B1F7BA8"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571" w:type="pct"/>
            <w:hideMark/>
          </w:tcPr>
          <w:p w14:paraId="21D7A1A4"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r>
      <w:tr w:rsidR="00910540" w:rsidRPr="00910540" w14:paraId="2EF6E336" w14:textId="77777777" w:rsidTr="00910540">
        <w:trPr>
          <w:trHeight w:val="280"/>
        </w:trPr>
        <w:tc>
          <w:tcPr>
            <w:cnfStyle w:val="001000000000" w:firstRow="0" w:lastRow="0" w:firstColumn="1" w:lastColumn="0" w:oddVBand="0" w:evenVBand="0" w:oddHBand="0" w:evenHBand="0" w:firstRowFirstColumn="0" w:firstRowLastColumn="0" w:lastRowFirstColumn="0" w:lastRowLastColumn="0"/>
            <w:tcW w:w="390" w:type="pct"/>
            <w:hideMark/>
          </w:tcPr>
          <w:p w14:paraId="67954D7C"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lastRenderedPageBreak/>
              <w:t>3.1.</w:t>
            </w:r>
          </w:p>
        </w:tc>
        <w:tc>
          <w:tcPr>
            <w:tcW w:w="1362" w:type="pct"/>
            <w:hideMark/>
          </w:tcPr>
          <w:p w14:paraId="65CA6A35"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Объем производства</w:t>
            </w:r>
          </w:p>
        </w:tc>
        <w:tc>
          <w:tcPr>
            <w:tcW w:w="965" w:type="pct"/>
            <w:hideMark/>
          </w:tcPr>
          <w:p w14:paraId="21595D21"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домик/сутки</w:t>
            </w:r>
          </w:p>
        </w:tc>
        <w:tc>
          <w:tcPr>
            <w:tcW w:w="571" w:type="pct"/>
            <w:hideMark/>
          </w:tcPr>
          <w:p w14:paraId="6B58E749"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378</w:t>
            </w:r>
          </w:p>
        </w:tc>
        <w:tc>
          <w:tcPr>
            <w:tcW w:w="571" w:type="pct"/>
            <w:hideMark/>
          </w:tcPr>
          <w:p w14:paraId="4CADC5EB"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378</w:t>
            </w:r>
          </w:p>
        </w:tc>
        <w:tc>
          <w:tcPr>
            <w:tcW w:w="571" w:type="pct"/>
            <w:hideMark/>
          </w:tcPr>
          <w:p w14:paraId="418E9F83"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378</w:t>
            </w:r>
          </w:p>
        </w:tc>
        <w:tc>
          <w:tcPr>
            <w:tcW w:w="571" w:type="pct"/>
            <w:hideMark/>
          </w:tcPr>
          <w:p w14:paraId="178A47F3"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378</w:t>
            </w:r>
          </w:p>
        </w:tc>
      </w:tr>
      <w:tr w:rsidR="00910540" w:rsidRPr="00910540" w14:paraId="6B1BDC0C"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0" w:type="pct"/>
            <w:hideMark/>
          </w:tcPr>
          <w:p w14:paraId="50774F5B"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3.2.</w:t>
            </w:r>
          </w:p>
        </w:tc>
        <w:tc>
          <w:tcPr>
            <w:tcW w:w="1362" w:type="pct"/>
            <w:hideMark/>
          </w:tcPr>
          <w:p w14:paraId="0C2C2D81"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Цена реализации</w:t>
            </w:r>
          </w:p>
        </w:tc>
        <w:tc>
          <w:tcPr>
            <w:tcW w:w="965" w:type="pct"/>
            <w:hideMark/>
          </w:tcPr>
          <w:p w14:paraId="15DA605E"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571" w:type="pct"/>
            <w:hideMark/>
          </w:tcPr>
          <w:p w14:paraId="0095E357"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20</w:t>
            </w:r>
          </w:p>
        </w:tc>
        <w:tc>
          <w:tcPr>
            <w:tcW w:w="571" w:type="pct"/>
            <w:hideMark/>
          </w:tcPr>
          <w:p w14:paraId="113F2540"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20</w:t>
            </w:r>
          </w:p>
        </w:tc>
        <w:tc>
          <w:tcPr>
            <w:tcW w:w="571" w:type="pct"/>
            <w:hideMark/>
          </w:tcPr>
          <w:p w14:paraId="3E84B4E9"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20</w:t>
            </w:r>
          </w:p>
        </w:tc>
        <w:tc>
          <w:tcPr>
            <w:tcW w:w="571" w:type="pct"/>
            <w:hideMark/>
          </w:tcPr>
          <w:p w14:paraId="041D1784"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20</w:t>
            </w:r>
          </w:p>
        </w:tc>
      </w:tr>
      <w:tr w:rsidR="00910540" w:rsidRPr="00910540" w14:paraId="50FDE945" w14:textId="77777777" w:rsidTr="00910540">
        <w:trPr>
          <w:trHeight w:val="280"/>
        </w:trPr>
        <w:tc>
          <w:tcPr>
            <w:cnfStyle w:val="001000000000" w:firstRow="0" w:lastRow="0" w:firstColumn="1" w:lastColumn="0" w:oddVBand="0" w:evenVBand="0" w:oddHBand="0" w:evenHBand="0" w:firstRowFirstColumn="0" w:firstRowLastColumn="0" w:lastRowFirstColumn="0" w:lastRowLastColumn="0"/>
            <w:tcW w:w="390" w:type="pct"/>
            <w:hideMark/>
          </w:tcPr>
          <w:p w14:paraId="26D5A1EF"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3.3.</w:t>
            </w:r>
          </w:p>
        </w:tc>
        <w:tc>
          <w:tcPr>
            <w:tcW w:w="1362" w:type="pct"/>
            <w:hideMark/>
          </w:tcPr>
          <w:p w14:paraId="6CB2251D"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xml:space="preserve">Выручка от реализации продукции, в </w:t>
            </w:r>
            <w:proofErr w:type="spellStart"/>
            <w:r w:rsidRPr="00910540">
              <w:rPr>
                <w:rFonts w:eastAsia="Times New Roman" w:cs="Times New Roman"/>
                <w:color w:val="000000"/>
                <w:sz w:val="18"/>
                <w:szCs w:val="18"/>
              </w:rPr>
              <w:t>т.ч</w:t>
            </w:r>
            <w:proofErr w:type="spellEnd"/>
            <w:r w:rsidRPr="00910540">
              <w:rPr>
                <w:rFonts w:eastAsia="Times New Roman" w:cs="Times New Roman"/>
                <w:color w:val="000000"/>
                <w:sz w:val="18"/>
                <w:szCs w:val="18"/>
              </w:rPr>
              <w:t>.:</w:t>
            </w:r>
          </w:p>
        </w:tc>
        <w:tc>
          <w:tcPr>
            <w:tcW w:w="965" w:type="pct"/>
            <w:hideMark/>
          </w:tcPr>
          <w:p w14:paraId="0946BAD5"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571" w:type="pct"/>
            <w:hideMark/>
          </w:tcPr>
          <w:p w14:paraId="61A39BA9"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7 560</w:t>
            </w:r>
          </w:p>
        </w:tc>
        <w:tc>
          <w:tcPr>
            <w:tcW w:w="571" w:type="pct"/>
            <w:hideMark/>
          </w:tcPr>
          <w:p w14:paraId="5C9799FB"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7 560</w:t>
            </w:r>
          </w:p>
        </w:tc>
        <w:tc>
          <w:tcPr>
            <w:tcW w:w="571" w:type="pct"/>
            <w:hideMark/>
          </w:tcPr>
          <w:p w14:paraId="3EFB0820"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7 560</w:t>
            </w:r>
          </w:p>
        </w:tc>
        <w:tc>
          <w:tcPr>
            <w:tcW w:w="571" w:type="pct"/>
            <w:hideMark/>
          </w:tcPr>
          <w:p w14:paraId="3F739A94"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7 560</w:t>
            </w:r>
          </w:p>
        </w:tc>
      </w:tr>
      <w:tr w:rsidR="00910540" w:rsidRPr="00910540" w14:paraId="112690B9"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0" w:type="pct"/>
            <w:hideMark/>
          </w:tcPr>
          <w:p w14:paraId="37EADD2D"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 </w:t>
            </w:r>
          </w:p>
        </w:tc>
        <w:tc>
          <w:tcPr>
            <w:tcW w:w="1362" w:type="pct"/>
            <w:hideMark/>
          </w:tcPr>
          <w:p w14:paraId="4833CA69"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НДС</w:t>
            </w:r>
          </w:p>
        </w:tc>
        <w:tc>
          <w:tcPr>
            <w:tcW w:w="965" w:type="pct"/>
            <w:hideMark/>
          </w:tcPr>
          <w:p w14:paraId="05E8E76E"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571" w:type="pct"/>
            <w:hideMark/>
          </w:tcPr>
          <w:p w14:paraId="30346587"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1 260</w:t>
            </w:r>
          </w:p>
        </w:tc>
        <w:tc>
          <w:tcPr>
            <w:tcW w:w="571" w:type="pct"/>
            <w:hideMark/>
          </w:tcPr>
          <w:p w14:paraId="6527C8BA"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1 260</w:t>
            </w:r>
          </w:p>
        </w:tc>
        <w:tc>
          <w:tcPr>
            <w:tcW w:w="571" w:type="pct"/>
            <w:hideMark/>
          </w:tcPr>
          <w:p w14:paraId="424C7BDC"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1 260</w:t>
            </w:r>
          </w:p>
        </w:tc>
        <w:tc>
          <w:tcPr>
            <w:tcW w:w="571" w:type="pct"/>
            <w:hideMark/>
          </w:tcPr>
          <w:p w14:paraId="0B387D2B"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1 260</w:t>
            </w:r>
          </w:p>
        </w:tc>
      </w:tr>
      <w:tr w:rsidR="00910540" w:rsidRPr="00910540" w14:paraId="4EEB18F1" w14:textId="77777777" w:rsidTr="00910540">
        <w:trPr>
          <w:trHeight w:val="560"/>
        </w:trPr>
        <w:tc>
          <w:tcPr>
            <w:cnfStyle w:val="001000000000" w:firstRow="0" w:lastRow="0" w:firstColumn="1" w:lastColumn="0" w:oddVBand="0" w:evenVBand="0" w:oddHBand="0" w:evenHBand="0" w:firstRowFirstColumn="0" w:firstRowLastColumn="0" w:lastRowFirstColumn="0" w:lastRowLastColumn="0"/>
            <w:tcW w:w="390" w:type="pct"/>
            <w:hideMark/>
          </w:tcPr>
          <w:p w14:paraId="0F8AC23B"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4</w:t>
            </w:r>
          </w:p>
        </w:tc>
        <w:tc>
          <w:tcPr>
            <w:tcW w:w="1362" w:type="pct"/>
            <w:hideMark/>
          </w:tcPr>
          <w:p w14:paraId="594A0DAD"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910540">
              <w:rPr>
                <w:rFonts w:eastAsia="Times New Roman" w:cs="Times New Roman"/>
                <w:b/>
                <w:bCs/>
                <w:color w:val="000000"/>
                <w:sz w:val="18"/>
                <w:szCs w:val="18"/>
              </w:rPr>
              <w:t xml:space="preserve">Общая выручка от реализации всех видов продукции, в </w:t>
            </w:r>
            <w:proofErr w:type="spellStart"/>
            <w:r w:rsidRPr="00910540">
              <w:rPr>
                <w:rFonts w:eastAsia="Times New Roman" w:cs="Times New Roman"/>
                <w:b/>
                <w:bCs/>
                <w:color w:val="000000"/>
                <w:sz w:val="18"/>
                <w:szCs w:val="18"/>
              </w:rPr>
              <w:t>т.ч</w:t>
            </w:r>
            <w:proofErr w:type="spellEnd"/>
            <w:r w:rsidRPr="00910540">
              <w:rPr>
                <w:rFonts w:eastAsia="Times New Roman" w:cs="Times New Roman"/>
                <w:b/>
                <w:bCs/>
                <w:color w:val="000000"/>
                <w:sz w:val="18"/>
                <w:szCs w:val="18"/>
              </w:rPr>
              <w:t>.:</w:t>
            </w:r>
          </w:p>
        </w:tc>
        <w:tc>
          <w:tcPr>
            <w:tcW w:w="965" w:type="pct"/>
            <w:hideMark/>
          </w:tcPr>
          <w:p w14:paraId="08FB8130"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571" w:type="pct"/>
            <w:hideMark/>
          </w:tcPr>
          <w:p w14:paraId="2ACA03AD"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65 433</w:t>
            </w:r>
          </w:p>
        </w:tc>
        <w:tc>
          <w:tcPr>
            <w:tcW w:w="571" w:type="pct"/>
            <w:hideMark/>
          </w:tcPr>
          <w:p w14:paraId="22FBDB11"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65 433</w:t>
            </w:r>
          </w:p>
        </w:tc>
        <w:tc>
          <w:tcPr>
            <w:tcW w:w="571" w:type="pct"/>
            <w:hideMark/>
          </w:tcPr>
          <w:p w14:paraId="330FDF23"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65 433</w:t>
            </w:r>
          </w:p>
        </w:tc>
        <w:tc>
          <w:tcPr>
            <w:tcW w:w="571" w:type="pct"/>
            <w:hideMark/>
          </w:tcPr>
          <w:p w14:paraId="02F011E4"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65 433</w:t>
            </w:r>
          </w:p>
        </w:tc>
      </w:tr>
      <w:tr w:rsidR="00910540" w:rsidRPr="00910540" w14:paraId="5B6BF3A7"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0" w:type="pct"/>
            <w:hideMark/>
          </w:tcPr>
          <w:p w14:paraId="2C28A979"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 </w:t>
            </w:r>
          </w:p>
        </w:tc>
        <w:tc>
          <w:tcPr>
            <w:tcW w:w="1362" w:type="pct"/>
            <w:hideMark/>
          </w:tcPr>
          <w:p w14:paraId="2EFA6239"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xml:space="preserve">   НДС</w:t>
            </w:r>
          </w:p>
        </w:tc>
        <w:tc>
          <w:tcPr>
            <w:tcW w:w="965" w:type="pct"/>
            <w:hideMark/>
          </w:tcPr>
          <w:p w14:paraId="5696E153"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571" w:type="pct"/>
            <w:hideMark/>
          </w:tcPr>
          <w:p w14:paraId="44A140C3"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2 506</w:t>
            </w:r>
          </w:p>
        </w:tc>
        <w:tc>
          <w:tcPr>
            <w:tcW w:w="571" w:type="pct"/>
            <w:hideMark/>
          </w:tcPr>
          <w:p w14:paraId="793E4AE2"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2 506</w:t>
            </w:r>
          </w:p>
        </w:tc>
        <w:tc>
          <w:tcPr>
            <w:tcW w:w="571" w:type="pct"/>
            <w:hideMark/>
          </w:tcPr>
          <w:p w14:paraId="65CBBC55"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2 506</w:t>
            </w:r>
          </w:p>
        </w:tc>
        <w:tc>
          <w:tcPr>
            <w:tcW w:w="571" w:type="pct"/>
            <w:hideMark/>
          </w:tcPr>
          <w:p w14:paraId="5404E903"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2 506</w:t>
            </w:r>
          </w:p>
        </w:tc>
      </w:tr>
      <w:tr w:rsidR="00910540" w:rsidRPr="00910540" w14:paraId="581482A8" w14:textId="77777777" w:rsidTr="00910540">
        <w:trPr>
          <w:trHeight w:val="280"/>
        </w:trPr>
        <w:tc>
          <w:tcPr>
            <w:cnfStyle w:val="001000000000" w:firstRow="0" w:lastRow="0" w:firstColumn="1" w:lastColumn="0" w:oddVBand="0" w:evenVBand="0" w:oddHBand="0" w:evenHBand="0" w:firstRowFirstColumn="0" w:firstRowLastColumn="0" w:lastRowFirstColumn="0" w:lastRowLastColumn="0"/>
            <w:tcW w:w="390" w:type="pct"/>
            <w:hideMark/>
          </w:tcPr>
          <w:p w14:paraId="576F2628"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5</w:t>
            </w:r>
          </w:p>
        </w:tc>
        <w:tc>
          <w:tcPr>
            <w:tcW w:w="1362" w:type="pct"/>
            <w:hideMark/>
          </w:tcPr>
          <w:p w14:paraId="5E17BA3A"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910540">
              <w:rPr>
                <w:rFonts w:eastAsia="Times New Roman" w:cs="Times New Roman"/>
                <w:b/>
                <w:bCs/>
                <w:color w:val="000000"/>
                <w:sz w:val="18"/>
                <w:szCs w:val="18"/>
              </w:rPr>
              <w:t>Чистая выручка</w:t>
            </w:r>
          </w:p>
        </w:tc>
        <w:tc>
          <w:tcPr>
            <w:tcW w:w="965" w:type="pct"/>
            <w:hideMark/>
          </w:tcPr>
          <w:p w14:paraId="4F5019E9"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571" w:type="pct"/>
            <w:hideMark/>
          </w:tcPr>
          <w:p w14:paraId="33703794"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62 928</w:t>
            </w:r>
          </w:p>
        </w:tc>
        <w:tc>
          <w:tcPr>
            <w:tcW w:w="571" w:type="pct"/>
            <w:hideMark/>
          </w:tcPr>
          <w:p w14:paraId="7310EBAC"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62 928</w:t>
            </w:r>
          </w:p>
        </w:tc>
        <w:tc>
          <w:tcPr>
            <w:tcW w:w="571" w:type="pct"/>
            <w:hideMark/>
          </w:tcPr>
          <w:p w14:paraId="6B2E2D8D"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62 928</w:t>
            </w:r>
          </w:p>
        </w:tc>
        <w:tc>
          <w:tcPr>
            <w:tcW w:w="571" w:type="pct"/>
            <w:hideMark/>
          </w:tcPr>
          <w:p w14:paraId="65967507"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62 928</w:t>
            </w:r>
          </w:p>
        </w:tc>
      </w:tr>
    </w:tbl>
    <w:p w14:paraId="39119D21" w14:textId="7A57B448" w:rsidR="00926E6C" w:rsidRPr="00910540" w:rsidRDefault="00812C85" w:rsidP="00926E6C">
      <w:pPr>
        <w:rPr>
          <w:b/>
          <w:bCs/>
          <w:color w:val="4F81BD" w:themeColor="accent1"/>
          <w:sz w:val="18"/>
          <w:szCs w:val="18"/>
          <w:lang w:val="en-US"/>
        </w:rPr>
      </w:pPr>
      <w:r>
        <w:rPr>
          <w:b/>
          <w:bCs/>
          <w:color w:val="4F81BD" w:themeColor="accent1"/>
          <w:sz w:val="18"/>
          <w:szCs w:val="18"/>
        </w:rPr>
        <w:t>Продолжение таблицы 16</w:t>
      </w:r>
    </w:p>
    <w:tbl>
      <w:tblPr>
        <w:tblStyle w:val="-15"/>
        <w:tblW w:w="5000" w:type="pct"/>
        <w:tblLook w:val="04A0" w:firstRow="1" w:lastRow="0" w:firstColumn="1" w:lastColumn="0" w:noHBand="0" w:noVBand="1"/>
      </w:tblPr>
      <w:tblGrid>
        <w:gridCol w:w="512"/>
        <w:gridCol w:w="1774"/>
        <w:gridCol w:w="1242"/>
        <w:gridCol w:w="843"/>
        <w:gridCol w:w="843"/>
        <w:gridCol w:w="843"/>
        <w:gridCol w:w="843"/>
        <w:gridCol w:w="843"/>
        <w:gridCol w:w="843"/>
        <w:gridCol w:w="843"/>
      </w:tblGrid>
      <w:tr w:rsidR="00910540" w:rsidRPr="00910540" w14:paraId="30B1FAD7" w14:textId="77777777" w:rsidTr="00910540">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71" w:type="pct"/>
            <w:vMerge w:val="restart"/>
            <w:vAlign w:val="center"/>
            <w:hideMark/>
          </w:tcPr>
          <w:p w14:paraId="7A9B29AF" w14:textId="782194A1" w:rsidR="00910540" w:rsidRPr="00910540" w:rsidRDefault="00910540" w:rsidP="00910540">
            <w:pPr>
              <w:spacing w:before="0" w:beforeAutospacing="0" w:after="0" w:afterAutospacing="0"/>
              <w:jc w:val="center"/>
              <w:rPr>
                <w:rFonts w:eastAsia="Times New Roman" w:cs="Times New Roman"/>
                <w:sz w:val="18"/>
                <w:szCs w:val="18"/>
              </w:rPr>
            </w:pPr>
          </w:p>
        </w:tc>
        <w:tc>
          <w:tcPr>
            <w:tcW w:w="939" w:type="pct"/>
            <w:vMerge w:val="restart"/>
            <w:vAlign w:val="center"/>
            <w:hideMark/>
          </w:tcPr>
          <w:p w14:paraId="2D9B0AB2"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Наименование показателей</w:t>
            </w:r>
          </w:p>
        </w:tc>
        <w:tc>
          <w:tcPr>
            <w:tcW w:w="658" w:type="pct"/>
            <w:vMerge w:val="restart"/>
            <w:vAlign w:val="center"/>
            <w:hideMark/>
          </w:tcPr>
          <w:p w14:paraId="2FF62CB3"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Единица измерения</w:t>
            </w:r>
          </w:p>
        </w:tc>
        <w:tc>
          <w:tcPr>
            <w:tcW w:w="447" w:type="pct"/>
            <w:vMerge w:val="restart"/>
            <w:vAlign w:val="center"/>
            <w:hideMark/>
          </w:tcPr>
          <w:p w14:paraId="2E6663AE"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4-й год</w:t>
            </w:r>
          </w:p>
        </w:tc>
        <w:tc>
          <w:tcPr>
            <w:tcW w:w="447" w:type="pct"/>
            <w:vMerge w:val="restart"/>
            <w:vAlign w:val="center"/>
            <w:hideMark/>
          </w:tcPr>
          <w:p w14:paraId="290AD331"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5-й год</w:t>
            </w:r>
          </w:p>
        </w:tc>
        <w:tc>
          <w:tcPr>
            <w:tcW w:w="447" w:type="pct"/>
            <w:vMerge w:val="restart"/>
            <w:vAlign w:val="center"/>
            <w:hideMark/>
          </w:tcPr>
          <w:p w14:paraId="1F54D57F"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6-й год</w:t>
            </w:r>
          </w:p>
        </w:tc>
        <w:tc>
          <w:tcPr>
            <w:tcW w:w="447" w:type="pct"/>
            <w:vMerge w:val="restart"/>
            <w:vAlign w:val="center"/>
            <w:hideMark/>
          </w:tcPr>
          <w:p w14:paraId="148F22AF"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7-й год</w:t>
            </w:r>
          </w:p>
        </w:tc>
        <w:tc>
          <w:tcPr>
            <w:tcW w:w="447" w:type="pct"/>
            <w:vMerge w:val="restart"/>
            <w:vAlign w:val="center"/>
            <w:hideMark/>
          </w:tcPr>
          <w:p w14:paraId="52325A3B"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8-й год</w:t>
            </w:r>
          </w:p>
        </w:tc>
        <w:tc>
          <w:tcPr>
            <w:tcW w:w="447" w:type="pct"/>
            <w:vMerge w:val="restart"/>
            <w:vAlign w:val="center"/>
            <w:hideMark/>
          </w:tcPr>
          <w:p w14:paraId="70BC6E49"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9-й год</w:t>
            </w:r>
          </w:p>
        </w:tc>
        <w:tc>
          <w:tcPr>
            <w:tcW w:w="447" w:type="pct"/>
            <w:vMerge w:val="restart"/>
            <w:vAlign w:val="center"/>
            <w:hideMark/>
          </w:tcPr>
          <w:p w14:paraId="07DFD318" w14:textId="77777777" w:rsidR="00910540" w:rsidRPr="00910540" w:rsidRDefault="00910540" w:rsidP="0091054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10540">
              <w:rPr>
                <w:rFonts w:eastAsia="Times New Roman" w:cs="Times New Roman"/>
                <w:sz w:val="18"/>
                <w:szCs w:val="18"/>
              </w:rPr>
              <w:t>10-й год</w:t>
            </w:r>
          </w:p>
        </w:tc>
      </w:tr>
      <w:tr w:rsidR="00910540" w:rsidRPr="00910540" w14:paraId="6B069293"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1" w:type="pct"/>
            <w:vMerge/>
            <w:hideMark/>
          </w:tcPr>
          <w:p w14:paraId="36F0C9A5" w14:textId="77777777" w:rsidR="00910540" w:rsidRPr="00910540" w:rsidRDefault="00910540" w:rsidP="00910540">
            <w:pPr>
              <w:spacing w:before="0" w:beforeAutospacing="0" w:after="0" w:afterAutospacing="0"/>
              <w:jc w:val="left"/>
              <w:rPr>
                <w:rFonts w:eastAsia="Times New Roman" w:cs="Times New Roman"/>
                <w:color w:val="000000"/>
                <w:sz w:val="18"/>
                <w:szCs w:val="18"/>
              </w:rPr>
            </w:pPr>
          </w:p>
        </w:tc>
        <w:tc>
          <w:tcPr>
            <w:tcW w:w="939" w:type="pct"/>
            <w:vMerge/>
            <w:hideMark/>
          </w:tcPr>
          <w:p w14:paraId="4E7499FB"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658" w:type="pct"/>
            <w:vMerge/>
            <w:hideMark/>
          </w:tcPr>
          <w:p w14:paraId="6A440042"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447" w:type="pct"/>
            <w:vMerge/>
            <w:hideMark/>
          </w:tcPr>
          <w:p w14:paraId="6871F409"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447" w:type="pct"/>
            <w:vMerge/>
            <w:hideMark/>
          </w:tcPr>
          <w:p w14:paraId="76ABFA52"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447" w:type="pct"/>
            <w:vMerge/>
            <w:hideMark/>
          </w:tcPr>
          <w:p w14:paraId="3EAF2210"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447" w:type="pct"/>
            <w:vMerge/>
            <w:hideMark/>
          </w:tcPr>
          <w:p w14:paraId="5FBA8678"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447" w:type="pct"/>
            <w:vMerge/>
            <w:hideMark/>
          </w:tcPr>
          <w:p w14:paraId="11C58E73"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447" w:type="pct"/>
            <w:vMerge/>
            <w:hideMark/>
          </w:tcPr>
          <w:p w14:paraId="62F697FC"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447" w:type="pct"/>
            <w:vMerge/>
            <w:hideMark/>
          </w:tcPr>
          <w:p w14:paraId="29317FF5"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r>
      <w:tr w:rsidR="00910540" w:rsidRPr="00910540" w14:paraId="15DFA990" w14:textId="77777777" w:rsidTr="00910540">
        <w:trPr>
          <w:trHeight w:val="560"/>
        </w:trPr>
        <w:tc>
          <w:tcPr>
            <w:cnfStyle w:val="001000000000" w:firstRow="0" w:lastRow="0" w:firstColumn="1" w:lastColumn="0" w:oddVBand="0" w:evenVBand="0" w:oddHBand="0" w:evenHBand="0" w:firstRowFirstColumn="0" w:firstRowLastColumn="0" w:lastRowFirstColumn="0" w:lastRowLastColumn="0"/>
            <w:tcW w:w="271" w:type="pct"/>
            <w:hideMark/>
          </w:tcPr>
          <w:p w14:paraId="7631F08F"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1</w:t>
            </w:r>
          </w:p>
        </w:tc>
        <w:tc>
          <w:tcPr>
            <w:tcW w:w="939" w:type="pct"/>
            <w:hideMark/>
          </w:tcPr>
          <w:p w14:paraId="74E69229"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910540">
              <w:rPr>
                <w:rFonts w:eastAsia="Times New Roman" w:cs="Times New Roman"/>
                <w:b/>
                <w:bCs/>
                <w:color w:val="000000"/>
                <w:sz w:val="18"/>
                <w:szCs w:val="18"/>
              </w:rPr>
              <w:t xml:space="preserve">Путевки с лечебно-оздоровительным сервисом (21 </w:t>
            </w:r>
            <w:proofErr w:type="spellStart"/>
            <w:r w:rsidRPr="00910540">
              <w:rPr>
                <w:rFonts w:eastAsia="Times New Roman" w:cs="Times New Roman"/>
                <w:b/>
                <w:bCs/>
                <w:color w:val="000000"/>
                <w:sz w:val="18"/>
                <w:szCs w:val="18"/>
              </w:rPr>
              <w:t>дн</w:t>
            </w:r>
            <w:proofErr w:type="spellEnd"/>
            <w:r w:rsidRPr="00910540">
              <w:rPr>
                <w:rFonts w:eastAsia="Times New Roman" w:cs="Times New Roman"/>
                <w:b/>
                <w:bCs/>
                <w:color w:val="000000"/>
                <w:sz w:val="18"/>
                <w:szCs w:val="18"/>
              </w:rPr>
              <w:t xml:space="preserve">.) </w:t>
            </w:r>
          </w:p>
        </w:tc>
        <w:tc>
          <w:tcPr>
            <w:tcW w:w="658" w:type="pct"/>
            <w:hideMark/>
          </w:tcPr>
          <w:p w14:paraId="4C82249B" w14:textId="77777777" w:rsidR="00910540" w:rsidRPr="00910540" w:rsidRDefault="00910540" w:rsidP="00910540">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65079DDE"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70403665"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6A73BE58"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755A2755"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1EA3E144"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1005AB13"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4480A250"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r>
      <w:tr w:rsidR="00910540" w:rsidRPr="00910540" w14:paraId="172D352D"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1" w:type="pct"/>
            <w:hideMark/>
          </w:tcPr>
          <w:p w14:paraId="4078AC44"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1.1.</w:t>
            </w:r>
          </w:p>
        </w:tc>
        <w:tc>
          <w:tcPr>
            <w:tcW w:w="939" w:type="pct"/>
            <w:hideMark/>
          </w:tcPr>
          <w:p w14:paraId="707573F5"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Объем производства</w:t>
            </w:r>
          </w:p>
        </w:tc>
        <w:tc>
          <w:tcPr>
            <w:tcW w:w="658" w:type="pct"/>
            <w:hideMark/>
          </w:tcPr>
          <w:p w14:paraId="64EE743D"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штук</w:t>
            </w:r>
          </w:p>
        </w:tc>
        <w:tc>
          <w:tcPr>
            <w:tcW w:w="447" w:type="pct"/>
            <w:hideMark/>
          </w:tcPr>
          <w:p w14:paraId="662CF05D"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3 360</w:t>
            </w:r>
          </w:p>
        </w:tc>
        <w:tc>
          <w:tcPr>
            <w:tcW w:w="447" w:type="pct"/>
            <w:hideMark/>
          </w:tcPr>
          <w:p w14:paraId="650E1EA3"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3 840</w:t>
            </w:r>
          </w:p>
        </w:tc>
        <w:tc>
          <w:tcPr>
            <w:tcW w:w="447" w:type="pct"/>
            <w:hideMark/>
          </w:tcPr>
          <w:p w14:paraId="69BA40E8"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3 840</w:t>
            </w:r>
          </w:p>
        </w:tc>
        <w:tc>
          <w:tcPr>
            <w:tcW w:w="447" w:type="pct"/>
            <w:hideMark/>
          </w:tcPr>
          <w:p w14:paraId="2959017D"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3 840</w:t>
            </w:r>
          </w:p>
        </w:tc>
        <w:tc>
          <w:tcPr>
            <w:tcW w:w="447" w:type="pct"/>
            <w:hideMark/>
          </w:tcPr>
          <w:p w14:paraId="569ADFE4"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3 840</w:t>
            </w:r>
          </w:p>
        </w:tc>
        <w:tc>
          <w:tcPr>
            <w:tcW w:w="447" w:type="pct"/>
            <w:hideMark/>
          </w:tcPr>
          <w:p w14:paraId="0E8C129C"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3 840</w:t>
            </w:r>
          </w:p>
        </w:tc>
        <w:tc>
          <w:tcPr>
            <w:tcW w:w="447" w:type="pct"/>
            <w:hideMark/>
          </w:tcPr>
          <w:p w14:paraId="2EB2A9EA"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3 840</w:t>
            </w:r>
          </w:p>
        </w:tc>
      </w:tr>
      <w:tr w:rsidR="00910540" w:rsidRPr="00910540" w14:paraId="782CC8D3" w14:textId="77777777" w:rsidTr="00910540">
        <w:trPr>
          <w:trHeight w:val="280"/>
        </w:trPr>
        <w:tc>
          <w:tcPr>
            <w:cnfStyle w:val="001000000000" w:firstRow="0" w:lastRow="0" w:firstColumn="1" w:lastColumn="0" w:oddVBand="0" w:evenVBand="0" w:oddHBand="0" w:evenHBand="0" w:firstRowFirstColumn="0" w:firstRowLastColumn="0" w:lastRowFirstColumn="0" w:lastRowLastColumn="0"/>
            <w:tcW w:w="271" w:type="pct"/>
            <w:hideMark/>
          </w:tcPr>
          <w:p w14:paraId="3C5DB78B"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1.2.</w:t>
            </w:r>
          </w:p>
        </w:tc>
        <w:tc>
          <w:tcPr>
            <w:tcW w:w="939" w:type="pct"/>
            <w:hideMark/>
          </w:tcPr>
          <w:p w14:paraId="7257322D"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Цена реализации</w:t>
            </w:r>
          </w:p>
        </w:tc>
        <w:tc>
          <w:tcPr>
            <w:tcW w:w="658" w:type="pct"/>
            <w:hideMark/>
          </w:tcPr>
          <w:p w14:paraId="162CCAA8"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447" w:type="pct"/>
            <w:hideMark/>
          </w:tcPr>
          <w:p w14:paraId="5FE1230D"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60</w:t>
            </w:r>
          </w:p>
        </w:tc>
        <w:tc>
          <w:tcPr>
            <w:tcW w:w="447" w:type="pct"/>
            <w:hideMark/>
          </w:tcPr>
          <w:p w14:paraId="5B0AA175"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60</w:t>
            </w:r>
          </w:p>
        </w:tc>
        <w:tc>
          <w:tcPr>
            <w:tcW w:w="447" w:type="pct"/>
            <w:hideMark/>
          </w:tcPr>
          <w:p w14:paraId="41E0E962"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60</w:t>
            </w:r>
          </w:p>
        </w:tc>
        <w:tc>
          <w:tcPr>
            <w:tcW w:w="447" w:type="pct"/>
            <w:hideMark/>
          </w:tcPr>
          <w:p w14:paraId="6C66334F"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60</w:t>
            </w:r>
          </w:p>
        </w:tc>
        <w:tc>
          <w:tcPr>
            <w:tcW w:w="447" w:type="pct"/>
            <w:hideMark/>
          </w:tcPr>
          <w:p w14:paraId="27CB4E51"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60</w:t>
            </w:r>
          </w:p>
        </w:tc>
        <w:tc>
          <w:tcPr>
            <w:tcW w:w="447" w:type="pct"/>
            <w:hideMark/>
          </w:tcPr>
          <w:p w14:paraId="3D885391"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60</w:t>
            </w:r>
          </w:p>
        </w:tc>
        <w:tc>
          <w:tcPr>
            <w:tcW w:w="447" w:type="pct"/>
            <w:hideMark/>
          </w:tcPr>
          <w:p w14:paraId="31FAA8DC"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60</w:t>
            </w:r>
          </w:p>
        </w:tc>
      </w:tr>
      <w:tr w:rsidR="00910540" w:rsidRPr="00910540" w14:paraId="330CAAF9"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1" w:type="pct"/>
            <w:hideMark/>
          </w:tcPr>
          <w:p w14:paraId="69213CBD"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1.3.</w:t>
            </w:r>
          </w:p>
        </w:tc>
        <w:tc>
          <w:tcPr>
            <w:tcW w:w="939" w:type="pct"/>
            <w:hideMark/>
          </w:tcPr>
          <w:p w14:paraId="3B2402B1"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xml:space="preserve">Выручка от реализации продукции, в </w:t>
            </w:r>
            <w:proofErr w:type="spellStart"/>
            <w:r w:rsidRPr="00910540">
              <w:rPr>
                <w:rFonts w:eastAsia="Times New Roman" w:cs="Times New Roman"/>
                <w:color w:val="000000"/>
                <w:sz w:val="18"/>
                <w:szCs w:val="18"/>
              </w:rPr>
              <w:t>т.ч</w:t>
            </w:r>
            <w:proofErr w:type="spellEnd"/>
            <w:r w:rsidRPr="00910540">
              <w:rPr>
                <w:rFonts w:eastAsia="Times New Roman" w:cs="Times New Roman"/>
                <w:color w:val="000000"/>
                <w:sz w:val="18"/>
                <w:szCs w:val="18"/>
              </w:rPr>
              <w:t>.:</w:t>
            </w:r>
          </w:p>
        </w:tc>
        <w:tc>
          <w:tcPr>
            <w:tcW w:w="658" w:type="pct"/>
            <w:hideMark/>
          </w:tcPr>
          <w:p w14:paraId="6F880695"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447" w:type="pct"/>
            <w:hideMark/>
          </w:tcPr>
          <w:p w14:paraId="60F6761A"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201 600</w:t>
            </w:r>
          </w:p>
        </w:tc>
        <w:tc>
          <w:tcPr>
            <w:tcW w:w="447" w:type="pct"/>
            <w:hideMark/>
          </w:tcPr>
          <w:p w14:paraId="6A1DB7BB"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230 400</w:t>
            </w:r>
          </w:p>
        </w:tc>
        <w:tc>
          <w:tcPr>
            <w:tcW w:w="447" w:type="pct"/>
            <w:hideMark/>
          </w:tcPr>
          <w:p w14:paraId="111E7D8B"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230 400</w:t>
            </w:r>
          </w:p>
        </w:tc>
        <w:tc>
          <w:tcPr>
            <w:tcW w:w="447" w:type="pct"/>
            <w:hideMark/>
          </w:tcPr>
          <w:p w14:paraId="59C2F398"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230 400</w:t>
            </w:r>
          </w:p>
        </w:tc>
        <w:tc>
          <w:tcPr>
            <w:tcW w:w="447" w:type="pct"/>
            <w:hideMark/>
          </w:tcPr>
          <w:p w14:paraId="2707ED9B"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230 400</w:t>
            </w:r>
          </w:p>
        </w:tc>
        <w:tc>
          <w:tcPr>
            <w:tcW w:w="447" w:type="pct"/>
            <w:hideMark/>
          </w:tcPr>
          <w:p w14:paraId="76330F8C"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230 400</w:t>
            </w:r>
          </w:p>
        </w:tc>
        <w:tc>
          <w:tcPr>
            <w:tcW w:w="447" w:type="pct"/>
            <w:hideMark/>
          </w:tcPr>
          <w:p w14:paraId="1FE86F90"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230 400</w:t>
            </w:r>
          </w:p>
        </w:tc>
      </w:tr>
      <w:tr w:rsidR="00910540" w:rsidRPr="00910540" w14:paraId="0072CF91" w14:textId="77777777" w:rsidTr="00910540">
        <w:trPr>
          <w:trHeight w:val="280"/>
        </w:trPr>
        <w:tc>
          <w:tcPr>
            <w:cnfStyle w:val="001000000000" w:firstRow="0" w:lastRow="0" w:firstColumn="1" w:lastColumn="0" w:oddVBand="0" w:evenVBand="0" w:oddHBand="0" w:evenHBand="0" w:firstRowFirstColumn="0" w:firstRowLastColumn="0" w:lastRowFirstColumn="0" w:lastRowLastColumn="0"/>
            <w:tcW w:w="271" w:type="pct"/>
            <w:hideMark/>
          </w:tcPr>
          <w:p w14:paraId="0807ED20"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 </w:t>
            </w:r>
          </w:p>
        </w:tc>
        <w:tc>
          <w:tcPr>
            <w:tcW w:w="939" w:type="pct"/>
            <w:hideMark/>
          </w:tcPr>
          <w:p w14:paraId="33208FDC"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xml:space="preserve">   НДС</w:t>
            </w:r>
          </w:p>
        </w:tc>
        <w:tc>
          <w:tcPr>
            <w:tcW w:w="658" w:type="pct"/>
            <w:hideMark/>
          </w:tcPr>
          <w:p w14:paraId="033BBD59"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447" w:type="pct"/>
            <w:hideMark/>
          </w:tcPr>
          <w:p w14:paraId="42562DAB"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447" w:type="pct"/>
            <w:hideMark/>
          </w:tcPr>
          <w:p w14:paraId="7F22D0EF"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447" w:type="pct"/>
            <w:hideMark/>
          </w:tcPr>
          <w:p w14:paraId="75B65C87"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447" w:type="pct"/>
            <w:hideMark/>
          </w:tcPr>
          <w:p w14:paraId="7008A30C"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447" w:type="pct"/>
            <w:hideMark/>
          </w:tcPr>
          <w:p w14:paraId="1663F4E1"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447" w:type="pct"/>
            <w:hideMark/>
          </w:tcPr>
          <w:p w14:paraId="13B61669"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c>
          <w:tcPr>
            <w:tcW w:w="447" w:type="pct"/>
            <w:hideMark/>
          </w:tcPr>
          <w:p w14:paraId="4B86763D"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0</w:t>
            </w:r>
          </w:p>
        </w:tc>
      </w:tr>
      <w:tr w:rsidR="00910540" w:rsidRPr="00910540" w14:paraId="4CDD4FDA"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1" w:type="pct"/>
            <w:hideMark/>
          </w:tcPr>
          <w:p w14:paraId="4F919324"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2</w:t>
            </w:r>
          </w:p>
        </w:tc>
        <w:tc>
          <w:tcPr>
            <w:tcW w:w="939" w:type="pct"/>
            <w:hideMark/>
          </w:tcPr>
          <w:p w14:paraId="1EC69F07"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910540">
              <w:rPr>
                <w:rFonts w:eastAsia="Times New Roman" w:cs="Times New Roman"/>
                <w:b/>
                <w:bCs/>
                <w:color w:val="000000"/>
                <w:sz w:val="18"/>
                <w:szCs w:val="18"/>
              </w:rPr>
              <w:t>Ресторанный комплекс</w:t>
            </w:r>
          </w:p>
        </w:tc>
        <w:tc>
          <w:tcPr>
            <w:tcW w:w="658" w:type="pct"/>
            <w:hideMark/>
          </w:tcPr>
          <w:p w14:paraId="44CF9168"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3A638864"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177440CB"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61E664C4"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5EB495CF"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50E40189"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561BCEB8"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03D63C8B"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r>
      <w:tr w:rsidR="00910540" w:rsidRPr="00910540" w14:paraId="0D9FA068" w14:textId="77777777" w:rsidTr="00910540">
        <w:trPr>
          <w:trHeight w:val="280"/>
        </w:trPr>
        <w:tc>
          <w:tcPr>
            <w:cnfStyle w:val="001000000000" w:firstRow="0" w:lastRow="0" w:firstColumn="1" w:lastColumn="0" w:oddVBand="0" w:evenVBand="0" w:oddHBand="0" w:evenHBand="0" w:firstRowFirstColumn="0" w:firstRowLastColumn="0" w:lastRowFirstColumn="0" w:lastRowLastColumn="0"/>
            <w:tcW w:w="271" w:type="pct"/>
            <w:hideMark/>
          </w:tcPr>
          <w:p w14:paraId="614D303D"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2.1.</w:t>
            </w:r>
          </w:p>
        </w:tc>
        <w:tc>
          <w:tcPr>
            <w:tcW w:w="939" w:type="pct"/>
            <w:hideMark/>
          </w:tcPr>
          <w:p w14:paraId="69409064"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Объем производства</w:t>
            </w:r>
          </w:p>
        </w:tc>
        <w:tc>
          <w:tcPr>
            <w:tcW w:w="658" w:type="pct"/>
            <w:hideMark/>
          </w:tcPr>
          <w:p w14:paraId="6CF02C4F"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roofErr w:type="spellStart"/>
            <w:r w:rsidRPr="00910540">
              <w:rPr>
                <w:rFonts w:eastAsia="Times New Roman" w:cs="Times New Roman"/>
                <w:color w:val="000000"/>
                <w:sz w:val="18"/>
                <w:szCs w:val="18"/>
              </w:rPr>
              <w:t>ср</w:t>
            </w:r>
            <w:proofErr w:type="gramStart"/>
            <w:r w:rsidRPr="00910540">
              <w:rPr>
                <w:rFonts w:eastAsia="Times New Roman" w:cs="Times New Roman"/>
                <w:color w:val="000000"/>
                <w:sz w:val="18"/>
                <w:szCs w:val="18"/>
              </w:rPr>
              <w:t>.ч</w:t>
            </w:r>
            <w:proofErr w:type="gramEnd"/>
            <w:r w:rsidRPr="00910540">
              <w:rPr>
                <w:rFonts w:eastAsia="Times New Roman" w:cs="Times New Roman"/>
                <w:color w:val="000000"/>
                <w:sz w:val="18"/>
                <w:szCs w:val="18"/>
              </w:rPr>
              <w:t>ек</w:t>
            </w:r>
            <w:proofErr w:type="spellEnd"/>
            <w:r w:rsidRPr="00910540">
              <w:rPr>
                <w:rFonts w:eastAsia="Times New Roman" w:cs="Times New Roman"/>
                <w:color w:val="000000"/>
                <w:sz w:val="18"/>
                <w:szCs w:val="18"/>
              </w:rPr>
              <w:t>.</w:t>
            </w:r>
          </w:p>
        </w:tc>
        <w:tc>
          <w:tcPr>
            <w:tcW w:w="447" w:type="pct"/>
            <w:hideMark/>
          </w:tcPr>
          <w:p w14:paraId="4921A71D"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22 995</w:t>
            </w:r>
          </w:p>
        </w:tc>
        <w:tc>
          <w:tcPr>
            <w:tcW w:w="447" w:type="pct"/>
            <w:hideMark/>
          </w:tcPr>
          <w:p w14:paraId="2B14F27E"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26 280</w:t>
            </w:r>
          </w:p>
        </w:tc>
        <w:tc>
          <w:tcPr>
            <w:tcW w:w="447" w:type="pct"/>
            <w:hideMark/>
          </w:tcPr>
          <w:p w14:paraId="5DA79A99"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26 280</w:t>
            </w:r>
          </w:p>
        </w:tc>
        <w:tc>
          <w:tcPr>
            <w:tcW w:w="447" w:type="pct"/>
            <w:hideMark/>
          </w:tcPr>
          <w:p w14:paraId="01E2BCB9"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26 280</w:t>
            </w:r>
          </w:p>
        </w:tc>
        <w:tc>
          <w:tcPr>
            <w:tcW w:w="447" w:type="pct"/>
            <w:hideMark/>
          </w:tcPr>
          <w:p w14:paraId="726EB037"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26 280</w:t>
            </w:r>
          </w:p>
        </w:tc>
        <w:tc>
          <w:tcPr>
            <w:tcW w:w="447" w:type="pct"/>
            <w:hideMark/>
          </w:tcPr>
          <w:p w14:paraId="1B6B11DD"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26 280</w:t>
            </w:r>
          </w:p>
        </w:tc>
        <w:tc>
          <w:tcPr>
            <w:tcW w:w="447" w:type="pct"/>
            <w:hideMark/>
          </w:tcPr>
          <w:p w14:paraId="75991AA2"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26 280</w:t>
            </w:r>
          </w:p>
        </w:tc>
      </w:tr>
      <w:tr w:rsidR="00910540" w:rsidRPr="00910540" w14:paraId="0AB7854C"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1" w:type="pct"/>
            <w:hideMark/>
          </w:tcPr>
          <w:p w14:paraId="3FD96A75"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2.2.</w:t>
            </w:r>
          </w:p>
        </w:tc>
        <w:tc>
          <w:tcPr>
            <w:tcW w:w="939" w:type="pct"/>
            <w:hideMark/>
          </w:tcPr>
          <w:p w14:paraId="12D5D895"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Цена реализации</w:t>
            </w:r>
          </w:p>
        </w:tc>
        <w:tc>
          <w:tcPr>
            <w:tcW w:w="658" w:type="pct"/>
            <w:hideMark/>
          </w:tcPr>
          <w:p w14:paraId="30E289F2"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447" w:type="pct"/>
            <w:hideMark/>
          </w:tcPr>
          <w:p w14:paraId="158A7A24"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1,3</w:t>
            </w:r>
          </w:p>
        </w:tc>
        <w:tc>
          <w:tcPr>
            <w:tcW w:w="447" w:type="pct"/>
            <w:hideMark/>
          </w:tcPr>
          <w:p w14:paraId="7C7C8321"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1,3</w:t>
            </w:r>
          </w:p>
        </w:tc>
        <w:tc>
          <w:tcPr>
            <w:tcW w:w="447" w:type="pct"/>
            <w:hideMark/>
          </w:tcPr>
          <w:p w14:paraId="4FBF70D7"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1,3</w:t>
            </w:r>
          </w:p>
        </w:tc>
        <w:tc>
          <w:tcPr>
            <w:tcW w:w="447" w:type="pct"/>
            <w:hideMark/>
          </w:tcPr>
          <w:p w14:paraId="7E58B8A6"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1,3</w:t>
            </w:r>
          </w:p>
        </w:tc>
        <w:tc>
          <w:tcPr>
            <w:tcW w:w="447" w:type="pct"/>
            <w:hideMark/>
          </w:tcPr>
          <w:p w14:paraId="2CB0C2A0"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1,3</w:t>
            </w:r>
          </w:p>
        </w:tc>
        <w:tc>
          <w:tcPr>
            <w:tcW w:w="447" w:type="pct"/>
            <w:hideMark/>
          </w:tcPr>
          <w:p w14:paraId="14273398"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1,3</w:t>
            </w:r>
          </w:p>
        </w:tc>
        <w:tc>
          <w:tcPr>
            <w:tcW w:w="447" w:type="pct"/>
            <w:hideMark/>
          </w:tcPr>
          <w:p w14:paraId="3EF2FBED"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1,3</w:t>
            </w:r>
          </w:p>
        </w:tc>
      </w:tr>
      <w:tr w:rsidR="00910540" w:rsidRPr="00910540" w14:paraId="5C7AAAFC" w14:textId="77777777" w:rsidTr="00910540">
        <w:trPr>
          <w:trHeight w:val="280"/>
        </w:trPr>
        <w:tc>
          <w:tcPr>
            <w:cnfStyle w:val="001000000000" w:firstRow="0" w:lastRow="0" w:firstColumn="1" w:lastColumn="0" w:oddVBand="0" w:evenVBand="0" w:oddHBand="0" w:evenHBand="0" w:firstRowFirstColumn="0" w:firstRowLastColumn="0" w:lastRowFirstColumn="0" w:lastRowLastColumn="0"/>
            <w:tcW w:w="271" w:type="pct"/>
            <w:hideMark/>
          </w:tcPr>
          <w:p w14:paraId="3D81720D"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2.3.</w:t>
            </w:r>
          </w:p>
        </w:tc>
        <w:tc>
          <w:tcPr>
            <w:tcW w:w="939" w:type="pct"/>
            <w:hideMark/>
          </w:tcPr>
          <w:p w14:paraId="2A013477"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xml:space="preserve">Выручка от реализации продукции, в </w:t>
            </w:r>
            <w:proofErr w:type="spellStart"/>
            <w:r w:rsidRPr="00910540">
              <w:rPr>
                <w:rFonts w:eastAsia="Times New Roman" w:cs="Times New Roman"/>
                <w:color w:val="000000"/>
                <w:sz w:val="18"/>
                <w:szCs w:val="18"/>
              </w:rPr>
              <w:t>т.ч</w:t>
            </w:r>
            <w:proofErr w:type="spellEnd"/>
            <w:r w:rsidRPr="00910540">
              <w:rPr>
                <w:rFonts w:eastAsia="Times New Roman" w:cs="Times New Roman"/>
                <w:color w:val="000000"/>
                <w:sz w:val="18"/>
                <w:szCs w:val="18"/>
              </w:rPr>
              <w:t>.:</w:t>
            </w:r>
          </w:p>
        </w:tc>
        <w:tc>
          <w:tcPr>
            <w:tcW w:w="658" w:type="pct"/>
            <w:hideMark/>
          </w:tcPr>
          <w:p w14:paraId="0B46879C"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447" w:type="pct"/>
            <w:hideMark/>
          </w:tcPr>
          <w:p w14:paraId="1213DB4F"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29 894</w:t>
            </w:r>
          </w:p>
        </w:tc>
        <w:tc>
          <w:tcPr>
            <w:tcW w:w="447" w:type="pct"/>
            <w:hideMark/>
          </w:tcPr>
          <w:p w14:paraId="1ED1276A"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34 164</w:t>
            </w:r>
          </w:p>
        </w:tc>
        <w:tc>
          <w:tcPr>
            <w:tcW w:w="447" w:type="pct"/>
            <w:hideMark/>
          </w:tcPr>
          <w:p w14:paraId="58E1CC72"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34 164</w:t>
            </w:r>
          </w:p>
        </w:tc>
        <w:tc>
          <w:tcPr>
            <w:tcW w:w="447" w:type="pct"/>
            <w:hideMark/>
          </w:tcPr>
          <w:p w14:paraId="696D216E"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34 164</w:t>
            </w:r>
          </w:p>
        </w:tc>
        <w:tc>
          <w:tcPr>
            <w:tcW w:w="447" w:type="pct"/>
            <w:hideMark/>
          </w:tcPr>
          <w:p w14:paraId="1AA86802"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34 164</w:t>
            </w:r>
          </w:p>
        </w:tc>
        <w:tc>
          <w:tcPr>
            <w:tcW w:w="447" w:type="pct"/>
            <w:hideMark/>
          </w:tcPr>
          <w:p w14:paraId="49AACF8C"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34 164</w:t>
            </w:r>
          </w:p>
        </w:tc>
        <w:tc>
          <w:tcPr>
            <w:tcW w:w="447" w:type="pct"/>
            <w:hideMark/>
          </w:tcPr>
          <w:p w14:paraId="38E8F7E4"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34 164</w:t>
            </w:r>
          </w:p>
        </w:tc>
      </w:tr>
      <w:tr w:rsidR="00910540" w:rsidRPr="00910540" w14:paraId="7F1ED1C6"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1" w:type="pct"/>
            <w:hideMark/>
          </w:tcPr>
          <w:p w14:paraId="68FE787C"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 </w:t>
            </w:r>
          </w:p>
        </w:tc>
        <w:tc>
          <w:tcPr>
            <w:tcW w:w="939" w:type="pct"/>
            <w:hideMark/>
          </w:tcPr>
          <w:p w14:paraId="05611F51"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НДС</w:t>
            </w:r>
          </w:p>
        </w:tc>
        <w:tc>
          <w:tcPr>
            <w:tcW w:w="658" w:type="pct"/>
            <w:hideMark/>
          </w:tcPr>
          <w:p w14:paraId="79FB19F9"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447" w:type="pct"/>
            <w:hideMark/>
          </w:tcPr>
          <w:p w14:paraId="25048938"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4 982</w:t>
            </w:r>
          </w:p>
        </w:tc>
        <w:tc>
          <w:tcPr>
            <w:tcW w:w="447" w:type="pct"/>
            <w:hideMark/>
          </w:tcPr>
          <w:p w14:paraId="3A10E8F5"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5 694</w:t>
            </w:r>
          </w:p>
        </w:tc>
        <w:tc>
          <w:tcPr>
            <w:tcW w:w="447" w:type="pct"/>
            <w:hideMark/>
          </w:tcPr>
          <w:p w14:paraId="35C5E103"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5 694</w:t>
            </w:r>
          </w:p>
        </w:tc>
        <w:tc>
          <w:tcPr>
            <w:tcW w:w="447" w:type="pct"/>
            <w:hideMark/>
          </w:tcPr>
          <w:p w14:paraId="0355FA0C"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5 694</w:t>
            </w:r>
          </w:p>
        </w:tc>
        <w:tc>
          <w:tcPr>
            <w:tcW w:w="447" w:type="pct"/>
            <w:hideMark/>
          </w:tcPr>
          <w:p w14:paraId="14665C8E"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5 694</w:t>
            </w:r>
          </w:p>
        </w:tc>
        <w:tc>
          <w:tcPr>
            <w:tcW w:w="447" w:type="pct"/>
            <w:hideMark/>
          </w:tcPr>
          <w:p w14:paraId="35F95DEC"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5 694</w:t>
            </w:r>
          </w:p>
        </w:tc>
        <w:tc>
          <w:tcPr>
            <w:tcW w:w="447" w:type="pct"/>
            <w:hideMark/>
          </w:tcPr>
          <w:p w14:paraId="3A94F243"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5 694</w:t>
            </w:r>
          </w:p>
        </w:tc>
      </w:tr>
      <w:tr w:rsidR="00910540" w:rsidRPr="00910540" w14:paraId="3139104C" w14:textId="77777777" w:rsidTr="00910540">
        <w:trPr>
          <w:trHeight w:val="280"/>
        </w:trPr>
        <w:tc>
          <w:tcPr>
            <w:cnfStyle w:val="001000000000" w:firstRow="0" w:lastRow="0" w:firstColumn="1" w:lastColumn="0" w:oddVBand="0" w:evenVBand="0" w:oddHBand="0" w:evenHBand="0" w:firstRowFirstColumn="0" w:firstRowLastColumn="0" w:lastRowFirstColumn="0" w:lastRowLastColumn="0"/>
            <w:tcW w:w="271" w:type="pct"/>
            <w:hideMark/>
          </w:tcPr>
          <w:p w14:paraId="5C62862C"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3</w:t>
            </w:r>
          </w:p>
        </w:tc>
        <w:tc>
          <w:tcPr>
            <w:tcW w:w="939" w:type="pct"/>
            <w:hideMark/>
          </w:tcPr>
          <w:p w14:paraId="4AC23FE4"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910540">
              <w:rPr>
                <w:rFonts w:eastAsia="Times New Roman" w:cs="Times New Roman"/>
                <w:b/>
                <w:bCs/>
                <w:color w:val="000000"/>
                <w:sz w:val="18"/>
                <w:szCs w:val="18"/>
              </w:rPr>
              <w:t xml:space="preserve">Аренда VIP домиков </w:t>
            </w:r>
          </w:p>
        </w:tc>
        <w:tc>
          <w:tcPr>
            <w:tcW w:w="658" w:type="pct"/>
            <w:hideMark/>
          </w:tcPr>
          <w:p w14:paraId="1919FBFA"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7FCF8CE4"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585D0FF2"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0539A058"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0EC8F2E3"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4E1ABAAB"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7278018B"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c>
          <w:tcPr>
            <w:tcW w:w="447" w:type="pct"/>
            <w:hideMark/>
          </w:tcPr>
          <w:p w14:paraId="00E02005"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w:t>
            </w:r>
          </w:p>
        </w:tc>
      </w:tr>
      <w:tr w:rsidR="00910540" w:rsidRPr="00910540" w14:paraId="6C448C0E"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1" w:type="pct"/>
            <w:hideMark/>
          </w:tcPr>
          <w:p w14:paraId="7532FB17"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3.1.</w:t>
            </w:r>
          </w:p>
        </w:tc>
        <w:tc>
          <w:tcPr>
            <w:tcW w:w="939" w:type="pct"/>
            <w:hideMark/>
          </w:tcPr>
          <w:p w14:paraId="3FD791A3"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Объем производства</w:t>
            </w:r>
          </w:p>
        </w:tc>
        <w:tc>
          <w:tcPr>
            <w:tcW w:w="658" w:type="pct"/>
            <w:hideMark/>
          </w:tcPr>
          <w:p w14:paraId="4BFAE837"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домик/сутки</w:t>
            </w:r>
          </w:p>
        </w:tc>
        <w:tc>
          <w:tcPr>
            <w:tcW w:w="447" w:type="pct"/>
            <w:hideMark/>
          </w:tcPr>
          <w:p w14:paraId="603AB7FD"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1 512</w:t>
            </w:r>
          </w:p>
        </w:tc>
        <w:tc>
          <w:tcPr>
            <w:tcW w:w="447" w:type="pct"/>
            <w:hideMark/>
          </w:tcPr>
          <w:p w14:paraId="47B14FC2"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1 728</w:t>
            </w:r>
          </w:p>
        </w:tc>
        <w:tc>
          <w:tcPr>
            <w:tcW w:w="447" w:type="pct"/>
            <w:hideMark/>
          </w:tcPr>
          <w:p w14:paraId="784DA010"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1 728</w:t>
            </w:r>
          </w:p>
        </w:tc>
        <w:tc>
          <w:tcPr>
            <w:tcW w:w="447" w:type="pct"/>
            <w:hideMark/>
          </w:tcPr>
          <w:p w14:paraId="550276CE"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1 728</w:t>
            </w:r>
          </w:p>
        </w:tc>
        <w:tc>
          <w:tcPr>
            <w:tcW w:w="447" w:type="pct"/>
            <w:hideMark/>
          </w:tcPr>
          <w:p w14:paraId="5A949360"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1 728</w:t>
            </w:r>
          </w:p>
        </w:tc>
        <w:tc>
          <w:tcPr>
            <w:tcW w:w="447" w:type="pct"/>
            <w:hideMark/>
          </w:tcPr>
          <w:p w14:paraId="10E6C237"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1 728</w:t>
            </w:r>
          </w:p>
        </w:tc>
        <w:tc>
          <w:tcPr>
            <w:tcW w:w="447" w:type="pct"/>
            <w:hideMark/>
          </w:tcPr>
          <w:p w14:paraId="7FB56083"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1 728</w:t>
            </w:r>
          </w:p>
        </w:tc>
      </w:tr>
      <w:tr w:rsidR="00910540" w:rsidRPr="00910540" w14:paraId="3B977B17" w14:textId="77777777" w:rsidTr="00910540">
        <w:trPr>
          <w:trHeight w:val="280"/>
        </w:trPr>
        <w:tc>
          <w:tcPr>
            <w:cnfStyle w:val="001000000000" w:firstRow="0" w:lastRow="0" w:firstColumn="1" w:lastColumn="0" w:oddVBand="0" w:evenVBand="0" w:oddHBand="0" w:evenHBand="0" w:firstRowFirstColumn="0" w:firstRowLastColumn="0" w:lastRowFirstColumn="0" w:lastRowLastColumn="0"/>
            <w:tcW w:w="271" w:type="pct"/>
            <w:hideMark/>
          </w:tcPr>
          <w:p w14:paraId="1CBDE8B4"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3.2.</w:t>
            </w:r>
          </w:p>
        </w:tc>
        <w:tc>
          <w:tcPr>
            <w:tcW w:w="939" w:type="pct"/>
            <w:hideMark/>
          </w:tcPr>
          <w:p w14:paraId="3C94FF5B"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Цена реализации</w:t>
            </w:r>
          </w:p>
        </w:tc>
        <w:tc>
          <w:tcPr>
            <w:tcW w:w="658" w:type="pct"/>
            <w:hideMark/>
          </w:tcPr>
          <w:p w14:paraId="3B152837"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447" w:type="pct"/>
            <w:hideMark/>
          </w:tcPr>
          <w:p w14:paraId="33FBC9B2"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20</w:t>
            </w:r>
          </w:p>
        </w:tc>
        <w:tc>
          <w:tcPr>
            <w:tcW w:w="447" w:type="pct"/>
            <w:hideMark/>
          </w:tcPr>
          <w:p w14:paraId="5D758894"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20</w:t>
            </w:r>
          </w:p>
        </w:tc>
        <w:tc>
          <w:tcPr>
            <w:tcW w:w="447" w:type="pct"/>
            <w:hideMark/>
          </w:tcPr>
          <w:p w14:paraId="01058A95"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20</w:t>
            </w:r>
          </w:p>
        </w:tc>
        <w:tc>
          <w:tcPr>
            <w:tcW w:w="447" w:type="pct"/>
            <w:hideMark/>
          </w:tcPr>
          <w:p w14:paraId="4CA2306C"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20</w:t>
            </w:r>
          </w:p>
        </w:tc>
        <w:tc>
          <w:tcPr>
            <w:tcW w:w="447" w:type="pct"/>
            <w:hideMark/>
          </w:tcPr>
          <w:p w14:paraId="05288538"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20</w:t>
            </w:r>
          </w:p>
        </w:tc>
        <w:tc>
          <w:tcPr>
            <w:tcW w:w="447" w:type="pct"/>
            <w:hideMark/>
          </w:tcPr>
          <w:p w14:paraId="7E8B5615"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20</w:t>
            </w:r>
          </w:p>
        </w:tc>
        <w:tc>
          <w:tcPr>
            <w:tcW w:w="447" w:type="pct"/>
            <w:hideMark/>
          </w:tcPr>
          <w:p w14:paraId="4272724B"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20</w:t>
            </w:r>
          </w:p>
        </w:tc>
      </w:tr>
      <w:tr w:rsidR="00910540" w:rsidRPr="00910540" w14:paraId="0D30F485"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1" w:type="pct"/>
            <w:hideMark/>
          </w:tcPr>
          <w:p w14:paraId="3D5A0503"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3.3.</w:t>
            </w:r>
          </w:p>
        </w:tc>
        <w:tc>
          <w:tcPr>
            <w:tcW w:w="939" w:type="pct"/>
            <w:hideMark/>
          </w:tcPr>
          <w:p w14:paraId="417F0DE5"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xml:space="preserve">Выручка от реализации продукции, в </w:t>
            </w:r>
            <w:proofErr w:type="spellStart"/>
            <w:r w:rsidRPr="00910540">
              <w:rPr>
                <w:rFonts w:eastAsia="Times New Roman" w:cs="Times New Roman"/>
                <w:color w:val="000000"/>
                <w:sz w:val="18"/>
                <w:szCs w:val="18"/>
              </w:rPr>
              <w:t>т.ч</w:t>
            </w:r>
            <w:proofErr w:type="spellEnd"/>
            <w:r w:rsidRPr="00910540">
              <w:rPr>
                <w:rFonts w:eastAsia="Times New Roman" w:cs="Times New Roman"/>
                <w:color w:val="000000"/>
                <w:sz w:val="18"/>
                <w:szCs w:val="18"/>
              </w:rPr>
              <w:t>.:</w:t>
            </w:r>
          </w:p>
        </w:tc>
        <w:tc>
          <w:tcPr>
            <w:tcW w:w="658" w:type="pct"/>
            <w:hideMark/>
          </w:tcPr>
          <w:p w14:paraId="4244E0CF"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447" w:type="pct"/>
            <w:hideMark/>
          </w:tcPr>
          <w:p w14:paraId="49637DC3"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30 240</w:t>
            </w:r>
          </w:p>
        </w:tc>
        <w:tc>
          <w:tcPr>
            <w:tcW w:w="447" w:type="pct"/>
            <w:hideMark/>
          </w:tcPr>
          <w:p w14:paraId="08DC77F0"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34 560</w:t>
            </w:r>
          </w:p>
        </w:tc>
        <w:tc>
          <w:tcPr>
            <w:tcW w:w="447" w:type="pct"/>
            <w:hideMark/>
          </w:tcPr>
          <w:p w14:paraId="0CF1DA5A"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34 560</w:t>
            </w:r>
          </w:p>
        </w:tc>
        <w:tc>
          <w:tcPr>
            <w:tcW w:w="447" w:type="pct"/>
            <w:hideMark/>
          </w:tcPr>
          <w:p w14:paraId="35526FF5"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34 560</w:t>
            </w:r>
          </w:p>
        </w:tc>
        <w:tc>
          <w:tcPr>
            <w:tcW w:w="447" w:type="pct"/>
            <w:hideMark/>
          </w:tcPr>
          <w:p w14:paraId="369DEBDC"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34 560</w:t>
            </w:r>
          </w:p>
        </w:tc>
        <w:tc>
          <w:tcPr>
            <w:tcW w:w="447" w:type="pct"/>
            <w:hideMark/>
          </w:tcPr>
          <w:p w14:paraId="636E394D"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34 560</w:t>
            </w:r>
          </w:p>
        </w:tc>
        <w:tc>
          <w:tcPr>
            <w:tcW w:w="447" w:type="pct"/>
            <w:hideMark/>
          </w:tcPr>
          <w:p w14:paraId="16992BC5"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34 560</w:t>
            </w:r>
          </w:p>
        </w:tc>
      </w:tr>
      <w:tr w:rsidR="00910540" w:rsidRPr="00910540" w14:paraId="5033D909" w14:textId="77777777" w:rsidTr="00910540">
        <w:trPr>
          <w:trHeight w:val="280"/>
        </w:trPr>
        <w:tc>
          <w:tcPr>
            <w:cnfStyle w:val="001000000000" w:firstRow="0" w:lastRow="0" w:firstColumn="1" w:lastColumn="0" w:oddVBand="0" w:evenVBand="0" w:oddHBand="0" w:evenHBand="0" w:firstRowFirstColumn="0" w:firstRowLastColumn="0" w:lastRowFirstColumn="0" w:lastRowLastColumn="0"/>
            <w:tcW w:w="271" w:type="pct"/>
            <w:hideMark/>
          </w:tcPr>
          <w:p w14:paraId="2A213E87"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 </w:t>
            </w:r>
          </w:p>
        </w:tc>
        <w:tc>
          <w:tcPr>
            <w:tcW w:w="939" w:type="pct"/>
            <w:hideMark/>
          </w:tcPr>
          <w:p w14:paraId="58687AF6"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НДС</w:t>
            </w:r>
          </w:p>
        </w:tc>
        <w:tc>
          <w:tcPr>
            <w:tcW w:w="658" w:type="pct"/>
            <w:hideMark/>
          </w:tcPr>
          <w:p w14:paraId="3B4218DE"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447" w:type="pct"/>
            <w:hideMark/>
          </w:tcPr>
          <w:p w14:paraId="79454BF8"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5 040</w:t>
            </w:r>
          </w:p>
        </w:tc>
        <w:tc>
          <w:tcPr>
            <w:tcW w:w="447" w:type="pct"/>
            <w:hideMark/>
          </w:tcPr>
          <w:p w14:paraId="72805703"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5 760</w:t>
            </w:r>
          </w:p>
        </w:tc>
        <w:tc>
          <w:tcPr>
            <w:tcW w:w="447" w:type="pct"/>
            <w:hideMark/>
          </w:tcPr>
          <w:p w14:paraId="4096F9E9"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5 760</w:t>
            </w:r>
          </w:p>
        </w:tc>
        <w:tc>
          <w:tcPr>
            <w:tcW w:w="447" w:type="pct"/>
            <w:hideMark/>
          </w:tcPr>
          <w:p w14:paraId="7AFE482B"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5 760</w:t>
            </w:r>
          </w:p>
        </w:tc>
        <w:tc>
          <w:tcPr>
            <w:tcW w:w="447" w:type="pct"/>
            <w:hideMark/>
          </w:tcPr>
          <w:p w14:paraId="08238260"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5 760</w:t>
            </w:r>
          </w:p>
        </w:tc>
        <w:tc>
          <w:tcPr>
            <w:tcW w:w="447" w:type="pct"/>
            <w:hideMark/>
          </w:tcPr>
          <w:p w14:paraId="554D4DF4"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5 760</w:t>
            </w:r>
          </w:p>
        </w:tc>
        <w:tc>
          <w:tcPr>
            <w:tcW w:w="447" w:type="pct"/>
            <w:hideMark/>
          </w:tcPr>
          <w:p w14:paraId="11B46282"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5 760</w:t>
            </w:r>
          </w:p>
        </w:tc>
      </w:tr>
      <w:tr w:rsidR="00910540" w:rsidRPr="00910540" w14:paraId="701C43F3" w14:textId="77777777" w:rsidTr="0091054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71" w:type="pct"/>
            <w:hideMark/>
          </w:tcPr>
          <w:p w14:paraId="701A16DE"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4</w:t>
            </w:r>
          </w:p>
        </w:tc>
        <w:tc>
          <w:tcPr>
            <w:tcW w:w="939" w:type="pct"/>
            <w:hideMark/>
          </w:tcPr>
          <w:p w14:paraId="33EC325E"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910540">
              <w:rPr>
                <w:rFonts w:eastAsia="Times New Roman" w:cs="Times New Roman"/>
                <w:b/>
                <w:bCs/>
                <w:color w:val="000000"/>
                <w:sz w:val="18"/>
                <w:szCs w:val="18"/>
              </w:rPr>
              <w:t xml:space="preserve">Общая выручка от реализации всех видов продукции, в </w:t>
            </w:r>
            <w:proofErr w:type="spellStart"/>
            <w:r w:rsidRPr="00910540">
              <w:rPr>
                <w:rFonts w:eastAsia="Times New Roman" w:cs="Times New Roman"/>
                <w:b/>
                <w:bCs/>
                <w:color w:val="000000"/>
                <w:sz w:val="18"/>
                <w:szCs w:val="18"/>
              </w:rPr>
              <w:t>т.ч</w:t>
            </w:r>
            <w:proofErr w:type="spellEnd"/>
            <w:r w:rsidRPr="00910540">
              <w:rPr>
                <w:rFonts w:eastAsia="Times New Roman" w:cs="Times New Roman"/>
                <w:b/>
                <w:bCs/>
                <w:color w:val="000000"/>
                <w:sz w:val="18"/>
                <w:szCs w:val="18"/>
              </w:rPr>
              <w:t>.:</w:t>
            </w:r>
          </w:p>
        </w:tc>
        <w:tc>
          <w:tcPr>
            <w:tcW w:w="658" w:type="pct"/>
            <w:hideMark/>
          </w:tcPr>
          <w:p w14:paraId="07551366"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447" w:type="pct"/>
            <w:hideMark/>
          </w:tcPr>
          <w:p w14:paraId="63E39907"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261 734</w:t>
            </w:r>
          </w:p>
        </w:tc>
        <w:tc>
          <w:tcPr>
            <w:tcW w:w="447" w:type="pct"/>
            <w:hideMark/>
          </w:tcPr>
          <w:p w14:paraId="2D7282BA"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299 124</w:t>
            </w:r>
          </w:p>
        </w:tc>
        <w:tc>
          <w:tcPr>
            <w:tcW w:w="447" w:type="pct"/>
            <w:hideMark/>
          </w:tcPr>
          <w:p w14:paraId="1D0DE39A"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299 124</w:t>
            </w:r>
          </w:p>
        </w:tc>
        <w:tc>
          <w:tcPr>
            <w:tcW w:w="447" w:type="pct"/>
            <w:hideMark/>
          </w:tcPr>
          <w:p w14:paraId="38E1501B"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299 124</w:t>
            </w:r>
          </w:p>
        </w:tc>
        <w:tc>
          <w:tcPr>
            <w:tcW w:w="447" w:type="pct"/>
            <w:hideMark/>
          </w:tcPr>
          <w:p w14:paraId="36CAE863"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299 124</w:t>
            </w:r>
          </w:p>
        </w:tc>
        <w:tc>
          <w:tcPr>
            <w:tcW w:w="447" w:type="pct"/>
            <w:hideMark/>
          </w:tcPr>
          <w:p w14:paraId="2141E9DF"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299 124</w:t>
            </w:r>
          </w:p>
        </w:tc>
        <w:tc>
          <w:tcPr>
            <w:tcW w:w="447" w:type="pct"/>
            <w:hideMark/>
          </w:tcPr>
          <w:p w14:paraId="78B5C38F"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299 124</w:t>
            </w:r>
          </w:p>
        </w:tc>
      </w:tr>
      <w:tr w:rsidR="00910540" w:rsidRPr="00910540" w14:paraId="3AC38C5D" w14:textId="77777777" w:rsidTr="00910540">
        <w:trPr>
          <w:trHeight w:val="280"/>
        </w:trPr>
        <w:tc>
          <w:tcPr>
            <w:cnfStyle w:val="001000000000" w:firstRow="0" w:lastRow="0" w:firstColumn="1" w:lastColumn="0" w:oddVBand="0" w:evenVBand="0" w:oddHBand="0" w:evenHBand="0" w:firstRowFirstColumn="0" w:firstRowLastColumn="0" w:lastRowFirstColumn="0" w:lastRowLastColumn="0"/>
            <w:tcW w:w="271" w:type="pct"/>
            <w:hideMark/>
          </w:tcPr>
          <w:p w14:paraId="0767BCFD"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 </w:t>
            </w:r>
          </w:p>
        </w:tc>
        <w:tc>
          <w:tcPr>
            <w:tcW w:w="939" w:type="pct"/>
            <w:hideMark/>
          </w:tcPr>
          <w:p w14:paraId="31C9E531" w14:textId="77777777" w:rsidR="00910540" w:rsidRPr="00910540" w:rsidRDefault="00910540" w:rsidP="00910540">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 xml:space="preserve">   НДС</w:t>
            </w:r>
          </w:p>
        </w:tc>
        <w:tc>
          <w:tcPr>
            <w:tcW w:w="658" w:type="pct"/>
            <w:hideMark/>
          </w:tcPr>
          <w:p w14:paraId="296A53E1"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447" w:type="pct"/>
            <w:hideMark/>
          </w:tcPr>
          <w:p w14:paraId="4814A7D4"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10 022</w:t>
            </w:r>
          </w:p>
        </w:tc>
        <w:tc>
          <w:tcPr>
            <w:tcW w:w="447" w:type="pct"/>
            <w:hideMark/>
          </w:tcPr>
          <w:p w14:paraId="5B773CF7"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11 454</w:t>
            </w:r>
          </w:p>
        </w:tc>
        <w:tc>
          <w:tcPr>
            <w:tcW w:w="447" w:type="pct"/>
            <w:hideMark/>
          </w:tcPr>
          <w:p w14:paraId="086ABE7A"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11 454</w:t>
            </w:r>
          </w:p>
        </w:tc>
        <w:tc>
          <w:tcPr>
            <w:tcW w:w="447" w:type="pct"/>
            <w:hideMark/>
          </w:tcPr>
          <w:p w14:paraId="021A13A2"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11 454</w:t>
            </w:r>
          </w:p>
        </w:tc>
        <w:tc>
          <w:tcPr>
            <w:tcW w:w="447" w:type="pct"/>
            <w:hideMark/>
          </w:tcPr>
          <w:p w14:paraId="3D6FE201"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11 454</w:t>
            </w:r>
          </w:p>
        </w:tc>
        <w:tc>
          <w:tcPr>
            <w:tcW w:w="447" w:type="pct"/>
            <w:hideMark/>
          </w:tcPr>
          <w:p w14:paraId="083E0408"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11 454</w:t>
            </w:r>
          </w:p>
        </w:tc>
        <w:tc>
          <w:tcPr>
            <w:tcW w:w="447" w:type="pct"/>
            <w:hideMark/>
          </w:tcPr>
          <w:p w14:paraId="4E2D4BD8" w14:textId="77777777" w:rsidR="00910540" w:rsidRPr="00910540" w:rsidRDefault="00910540" w:rsidP="0091054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11 454</w:t>
            </w:r>
          </w:p>
        </w:tc>
      </w:tr>
      <w:tr w:rsidR="00910540" w:rsidRPr="00910540" w14:paraId="6AC3429B" w14:textId="77777777" w:rsidTr="0091054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1" w:type="pct"/>
            <w:hideMark/>
          </w:tcPr>
          <w:p w14:paraId="7AEC9F07" w14:textId="77777777" w:rsidR="00910540" w:rsidRPr="00910540" w:rsidRDefault="00910540" w:rsidP="00910540">
            <w:pPr>
              <w:spacing w:before="0" w:beforeAutospacing="0" w:after="0" w:afterAutospacing="0"/>
              <w:jc w:val="center"/>
              <w:rPr>
                <w:rFonts w:eastAsia="Times New Roman" w:cs="Times New Roman"/>
                <w:color w:val="000000"/>
                <w:sz w:val="18"/>
                <w:szCs w:val="18"/>
              </w:rPr>
            </w:pPr>
            <w:r w:rsidRPr="00910540">
              <w:rPr>
                <w:rFonts w:eastAsia="Times New Roman" w:cs="Times New Roman"/>
                <w:color w:val="000000"/>
                <w:sz w:val="18"/>
                <w:szCs w:val="18"/>
              </w:rPr>
              <w:t>5</w:t>
            </w:r>
          </w:p>
        </w:tc>
        <w:tc>
          <w:tcPr>
            <w:tcW w:w="939" w:type="pct"/>
            <w:hideMark/>
          </w:tcPr>
          <w:p w14:paraId="629DC82D" w14:textId="77777777" w:rsidR="00910540" w:rsidRPr="00910540" w:rsidRDefault="00910540" w:rsidP="00910540">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910540">
              <w:rPr>
                <w:rFonts w:eastAsia="Times New Roman" w:cs="Times New Roman"/>
                <w:b/>
                <w:bCs/>
                <w:color w:val="000000"/>
                <w:sz w:val="18"/>
                <w:szCs w:val="18"/>
              </w:rPr>
              <w:t>Чистая выручка</w:t>
            </w:r>
          </w:p>
        </w:tc>
        <w:tc>
          <w:tcPr>
            <w:tcW w:w="658" w:type="pct"/>
            <w:hideMark/>
          </w:tcPr>
          <w:p w14:paraId="5A155145"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тыс. руб.</w:t>
            </w:r>
          </w:p>
        </w:tc>
        <w:tc>
          <w:tcPr>
            <w:tcW w:w="447" w:type="pct"/>
            <w:hideMark/>
          </w:tcPr>
          <w:p w14:paraId="6C532F79"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251 711</w:t>
            </w:r>
          </w:p>
        </w:tc>
        <w:tc>
          <w:tcPr>
            <w:tcW w:w="447" w:type="pct"/>
            <w:hideMark/>
          </w:tcPr>
          <w:p w14:paraId="4E5131F0"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287 670</w:t>
            </w:r>
          </w:p>
        </w:tc>
        <w:tc>
          <w:tcPr>
            <w:tcW w:w="447" w:type="pct"/>
            <w:hideMark/>
          </w:tcPr>
          <w:p w14:paraId="1BF59D21"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287 670</w:t>
            </w:r>
          </w:p>
        </w:tc>
        <w:tc>
          <w:tcPr>
            <w:tcW w:w="447" w:type="pct"/>
            <w:hideMark/>
          </w:tcPr>
          <w:p w14:paraId="3899C5C4"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287 670</w:t>
            </w:r>
          </w:p>
        </w:tc>
        <w:tc>
          <w:tcPr>
            <w:tcW w:w="447" w:type="pct"/>
            <w:hideMark/>
          </w:tcPr>
          <w:p w14:paraId="7E44D4AE"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287 670</w:t>
            </w:r>
          </w:p>
        </w:tc>
        <w:tc>
          <w:tcPr>
            <w:tcW w:w="447" w:type="pct"/>
            <w:hideMark/>
          </w:tcPr>
          <w:p w14:paraId="31A0074E"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287 670</w:t>
            </w:r>
          </w:p>
        </w:tc>
        <w:tc>
          <w:tcPr>
            <w:tcW w:w="447" w:type="pct"/>
            <w:hideMark/>
          </w:tcPr>
          <w:p w14:paraId="63450AFC" w14:textId="77777777" w:rsidR="00910540" w:rsidRPr="00910540" w:rsidRDefault="00910540" w:rsidP="0091054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10540">
              <w:rPr>
                <w:rFonts w:eastAsia="Times New Roman" w:cs="Times New Roman"/>
                <w:color w:val="000000"/>
                <w:sz w:val="18"/>
                <w:szCs w:val="18"/>
              </w:rPr>
              <w:t>287 670</w:t>
            </w:r>
          </w:p>
        </w:tc>
      </w:tr>
    </w:tbl>
    <w:p w14:paraId="14A93413" w14:textId="17BDD0FB" w:rsidR="00926E6C" w:rsidRPr="0056026E" w:rsidRDefault="00926E6C" w:rsidP="007307EB">
      <w:pPr>
        <w:spacing w:line="240" w:lineRule="auto"/>
        <w:rPr>
          <w:rFonts w:cs="Times New Roman"/>
        </w:rPr>
      </w:pPr>
      <w:r w:rsidRPr="0056026E">
        <w:rPr>
          <w:rFonts w:cs="Times New Roman"/>
        </w:rPr>
        <w:t xml:space="preserve">При условии реализации запланированного </w:t>
      </w:r>
      <w:r w:rsidR="00910540" w:rsidRPr="0056026E">
        <w:rPr>
          <w:rFonts w:cs="Times New Roman"/>
        </w:rPr>
        <w:t>объёма</w:t>
      </w:r>
      <w:r w:rsidRPr="0056026E">
        <w:rPr>
          <w:rFonts w:cs="Times New Roman"/>
        </w:rPr>
        <w:t xml:space="preserve"> услуг</w:t>
      </w:r>
      <w:r w:rsidR="00910540">
        <w:rPr>
          <w:rFonts w:cs="Times New Roman"/>
        </w:rPr>
        <w:t>,</w:t>
      </w:r>
      <w:r w:rsidRPr="0056026E">
        <w:rPr>
          <w:rFonts w:cs="Times New Roman"/>
        </w:rPr>
        <w:t xml:space="preserve"> выручка по проекту </w:t>
      </w:r>
      <w:r w:rsidR="00910540">
        <w:rPr>
          <w:rFonts w:cs="Times New Roman"/>
        </w:rPr>
        <w:t xml:space="preserve">при выходе на полную мощность </w:t>
      </w:r>
      <w:r w:rsidRPr="0056026E">
        <w:rPr>
          <w:rFonts w:cs="Times New Roman"/>
        </w:rPr>
        <w:t xml:space="preserve">составит </w:t>
      </w:r>
      <w:r w:rsidR="00910540">
        <w:rPr>
          <w:rFonts w:cs="Times New Roman"/>
        </w:rPr>
        <w:t>299 124</w:t>
      </w:r>
      <w:r>
        <w:rPr>
          <w:rFonts w:ascii="Calibri" w:eastAsia="Times New Roman" w:hAnsi="Calibri" w:cs="Times New Roman"/>
          <w:color w:val="000000"/>
          <w:sz w:val="18"/>
          <w:szCs w:val="18"/>
        </w:rPr>
        <w:t xml:space="preserve"> </w:t>
      </w:r>
      <w:r>
        <w:rPr>
          <w:rFonts w:cs="Times New Roman"/>
        </w:rPr>
        <w:t>тыс</w:t>
      </w:r>
      <w:r w:rsidRPr="0056026E">
        <w:rPr>
          <w:rFonts w:cs="Times New Roman"/>
        </w:rPr>
        <w:t>. руб.</w:t>
      </w:r>
      <w:r w:rsidR="00910540">
        <w:rPr>
          <w:rFonts w:cs="Times New Roman"/>
        </w:rPr>
        <w:t xml:space="preserve"> в год.</w:t>
      </w:r>
      <w:r w:rsidRPr="0056026E">
        <w:rPr>
          <w:rFonts w:cs="Times New Roman"/>
        </w:rPr>
        <w:t xml:space="preserve"> </w:t>
      </w:r>
    </w:p>
    <w:p w14:paraId="3A3F818A" w14:textId="77777777" w:rsidR="00006A74" w:rsidRPr="00926E6C" w:rsidRDefault="00006A74" w:rsidP="007307EB">
      <w:pPr>
        <w:pStyle w:val="2"/>
        <w:rPr>
          <w:color w:val="4F81BD" w:themeColor="accent1"/>
          <w:sz w:val="28"/>
          <w:szCs w:val="26"/>
        </w:rPr>
      </w:pPr>
      <w:bookmarkStart w:id="165" w:name="_Toc504462807"/>
      <w:r w:rsidRPr="00926E6C">
        <w:rPr>
          <w:color w:val="4F81BD" w:themeColor="accent1"/>
          <w:sz w:val="28"/>
          <w:szCs w:val="26"/>
        </w:rPr>
        <w:lastRenderedPageBreak/>
        <w:t>7.4. Планируемая себестоимость (структура себестоимости), структура прочих затрат, обслуживание долговых обязательств, чистая прибыль.</w:t>
      </w:r>
      <w:bookmarkEnd w:id="164"/>
      <w:bookmarkEnd w:id="165"/>
    </w:p>
    <w:p w14:paraId="31594D4C" w14:textId="77777777" w:rsidR="00926E6C" w:rsidRPr="00EF7E67" w:rsidRDefault="00926E6C" w:rsidP="007307EB">
      <w:pPr>
        <w:spacing w:line="240" w:lineRule="auto"/>
        <w:rPr>
          <w:rFonts w:cs="Times New Roman"/>
          <w:szCs w:val="28"/>
        </w:rPr>
      </w:pPr>
      <w:bookmarkStart w:id="166" w:name="_Toc457230244"/>
      <w:r w:rsidRPr="00EF7E67">
        <w:rPr>
          <w:rFonts w:cs="Times New Roman"/>
          <w:szCs w:val="28"/>
        </w:rPr>
        <w:t>Далее представлен перечень и расчёт текущих прямых и общехозяйственных расходов, связанных с осуществлением деятельности по проекту.</w:t>
      </w:r>
    </w:p>
    <w:p w14:paraId="49F71EFF" w14:textId="77777777" w:rsidR="00926E6C" w:rsidRPr="0007285A" w:rsidRDefault="00926E6C" w:rsidP="00926E6C">
      <w:pPr>
        <w:pStyle w:val="a3"/>
        <w:keepNext/>
      </w:pPr>
      <w:r w:rsidRPr="0007285A">
        <w:t xml:space="preserve">Таблица </w:t>
      </w:r>
      <w:fldSimple w:instr=" SEQ Таблица \* ARABIC ">
        <w:r w:rsidR="00A51FD9">
          <w:rPr>
            <w:noProof/>
          </w:rPr>
          <w:t>17</w:t>
        </w:r>
      </w:fldSimple>
      <w:r w:rsidRPr="0007285A">
        <w:t xml:space="preserve"> - Затраты на производство и сбыт продукции, тыс. руб.</w:t>
      </w:r>
    </w:p>
    <w:tbl>
      <w:tblPr>
        <w:tblStyle w:val="-15"/>
        <w:tblW w:w="5000" w:type="pct"/>
        <w:tblLook w:val="04A0" w:firstRow="1" w:lastRow="0" w:firstColumn="1" w:lastColumn="0" w:noHBand="0" w:noVBand="1"/>
      </w:tblPr>
      <w:tblGrid>
        <w:gridCol w:w="486"/>
        <w:gridCol w:w="2807"/>
        <w:gridCol w:w="434"/>
        <w:gridCol w:w="434"/>
        <w:gridCol w:w="434"/>
        <w:gridCol w:w="434"/>
        <w:gridCol w:w="434"/>
        <w:gridCol w:w="434"/>
        <w:gridCol w:w="434"/>
        <w:gridCol w:w="434"/>
        <w:gridCol w:w="666"/>
        <w:gridCol w:w="666"/>
        <w:gridCol w:w="666"/>
        <w:gridCol w:w="666"/>
      </w:tblGrid>
      <w:tr w:rsidR="00BE6F55" w:rsidRPr="00BE6F55" w14:paraId="790605E2" w14:textId="77777777" w:rsidTr="00BE6F55">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78" w:type="pct"/>
            <w:vMerge w:val="restart"/>
            <w:vAlign w:val="center"/>
            <w:hideMark/>
          </w:tcPr>
          <w:p w14:paraId="659FFB68" w14:textId="1A702D70" w:rsidR="00BE6F55" w:rsidRPr="00BE6F55" w:rsidRDefault="00BE6F55" w:rsidP="00BE6F55">
            <w:pPr>
              <w:spacing w:before="0" w:beforeAutospacing="0" w:after="0" w:afterAutospacing="0"/>
              <w:jc w:val="center"/>
              <w:rPr>
                <w:rFonts w:eastAsia="Times New Roman" w:cs="Times New Roman"/>
                <w:sz w:val="18"/>
                <w:szCs w:val="18"/>
              </w:rPr>
            </w:pPr>
          </w:p>
        </w:tc>
        <w:tc>
          <w:tcPr>
            <w:tcW w:w="1617" w:type="pct"/>
            <w:vMerge w:val="restart"/>
            <w:vAlign w:val="center"/>
            <w:hideMark/>
          </w:tcPr>
          <w:p w14:paraId="457CB878"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Наименование показателей</w:t>
            </w:r>
          </w:p>
        </w:tc>
        <w:tc>
          <w:tcPr>
            <w:tcW w:w="1108" w:type="pct"/>
            <w:gridSpan w:val="4"/>
            <w:vAlign w:val="center"/>
            <w:hideMark/>
          </w:tcPr>
          <w:p w14:paraId="5CBDBED1"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1-й год</w:t>
            </w:r>
          </w:p>
        </w:tc>
        <w:tc>
          <w:tcPr>
            <w:tcW w:w="1048" w:type="pct"/>
            <w:gridSpan w:val="4"/>
            <w:vAlign w:val="center"/>
            <w:hideMark/>
          </w:tcPr>
          <w:p w14:paraId="764E2EFD"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2-й</w:t>
            </w:r>
          </w:p>
        </w:tc>
        <w:tc>
          <w:tcPr>
            <w:tcW w:w="1048" w:type="pct"/>
            <w:gridSpan w:val="4"/>
            <w:vAlign w:val="center"/>
            <w:hideMark/>
          </w:tcPr>
          <w:p w14:paraId="306DA2A9"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3-й год</w:t>
            </w:r>
          </w:p>
        </w:tc>
      </w:tr>
      <w:tr w:rsidR="00BE6F55" w:rsidRPr="00BE6F55" w14:paraId="4E55E14E" w14:textId="77777777" w:rsidTr="00BE6F5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8" w:type="pct"/>
            <w:vMerge/>
            <w:hideMark/>
          </w:tcPr>
          <w:p w14:paraId="771C9CCB" w14:textId="77777777" w:rsidR="00BE6F55" w:rsidRPr="00BE6F55" w:rsidRDefault="00BE6F55" w:rsidP="00BE6F55">
            <w:pPr>
              <w:spacing w:before="0" w:beforeAutospacing="0" w:after="0" w:afterAutospacing="0"/>
              <w:jc w:val="left"/>
              <w:rPr>
                <w:rFonts w:eastAsia="Times New Roman" w:cs="Times New Roman"/>
                <w:color w:val="000000"/>
                <w:sz w:val="18"/>
                <w:szCs w:val="18"/>
              </w:rPr>
            </w:pPr>
          </w:p>
        </w:tc>
        <w:tc>
          <w:tcPr>
            <w:tcW w:w="1617" w:type="pct"/>
            <w:vMerge/>
            <w:hideMark/>
          </w:tcPr>
          <w:p w14:paraId="1FB814F4"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321" w:type="pct"/>
            <w:hideMark/>
          </w:tcPr>
          <w:p w14:paraId="74089C3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 кв.</w:t>
            </w:r>
          </w:p>
        </w:tc>
        <w:tc>
          <w:tcPr>
            <w:tcW w:w="262" w:type="pct"/>
            <w:hideMark/>
          </w:tcPr>
          <w:p w14:paraId="095D15E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II кв.</w:t>
            </w:r>
          </w:p>
        </w:tc>
        <w:tc>
          <w:tcPr>
            <w:tcW w:w="262" w:type="pct"/>
            <w:hideMark/>
          </w:tcPr>
          <w:p w14:paraId="531E6D4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III кв.</w:t>
            </w:r>
          </w:p>
        </w:tc>
        <w:tc>
          <w:tcPr>
            <w:tcW w:w="262" w:type="pct"/>
            <w:hideMark/>
          </w:tcPr>
          <w:p w14:paraId="51530A4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IV кв.</w:t>
            </w:r>
          </w:p>
        </w:tc>
        <w:tc>
          <w:tcPr>
            <w:tcW w:w="262" w:type="pct"/>
            <w:hideMark/>
          </w:tcPr>
          <w:p w14:paraId="79BDCBD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 кв.</w:t>
            </w:r>
          </w:p>
        </w:tc>
        <w:tc>
          <w:tcPr>
            <w:tcW w:w="262" w:type="pct"/>
            <w:hideMark/>
          </w:tcPr>
          <w:p w14:paraId="0142AC1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II кв.</w:t>
            </w:r>
          </w:p>
        </w:tc>
        <w:tc>
          <w:tcPr>
            <w:tcW w:w="262" w:type="pct"/>
            <w:hideMark/>
          </w:tcPr>
          <w:p w14:paraId="75D18B4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III кв.</w:t>
            </w:r>
          </w:p>
        </w:tc>
        <w:tc>
          <w:tcPr>
            <w:tcW w:w="262" w:type="pct"/>
            <w:hideMark/>
          </w:tcPr>
          <w:p w14:paraId="02DA271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IV кв.</w:t>
            </w:r>
          </w:p>
        </w:tc>
        <w:tc>
          <w:tcPr>
            <w:tcW w:w="262" w:type="pct"/>
            <w:hideMark/>
          </w:tcPr>
          <w:p w14:paraId="0619CCF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 кв.</w:t>
            </w:r>
          </w:p>
        </w:tc>
        <w:tc>
          <w:tcPr>
            <w:tcW w:w="262" w:type="pct"/>
            <w:hideMark/>
          </w:tcPr>
          <w:p w14:paraId="26D8B0A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II кв.</w:t>
            </w:r>
          </w:p>
        </w:tc>
        <w:tc>
          <w:tcPr>
            <w:tcW w:w="262" w:type="pct"/>
            <w:hideMark/>
          </w:tcPr>
          <w:p w14:paraId="61FE5C8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III кв.</w:t>
            </w:r>
          </w:p>
        </w:tc>
        <w:tc>
          <w:tcPr>
            <w:tcW w:w="262" w:type="pct"/>
            <w:hideMark/>
          </w:tcPr>
          <w:p w14:paraId="7630EF3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IV кв.</w:t>
            </w:r>
          </w:p>
        </w:tc>
      </w:tr>
      <w:tr w:rsidR="00BE6F55" w:rsidRPr="00BE6F55" w14:paraId="08028C8F"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178" w:type="pct"/>
            <w:hideMark/>
          </w:tcPr>
          <w:p w14:paraId="4FB13C62"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1.</w:t>
            </w:r>
          </w:p>
        </w:tc>
        <w:tc>
          <w:tcPr>
            <w:tcW w:w="1617" w:type="pct"/>
            <w:hideMark/>
          </w:tcPr>
          <w:p w14:paraId="5D666DA4"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BE6F55">
              <w:rPr>
                <w:rFonts w:eastAsia="Times New Roman" w:cs="Times New Roman"/>
                <w:b/>
                <w:bCs/>
                <w:color w:val="000000"/>
                <w:sz w:val="18"/>
                <w:szCs w:val="18"/>
              </w:rPr>
              <w:t xml:space="preserve">Переменные затраты, в </w:t>
            </w:r>
            <w:proofErr w:type="spellStart"/>
            <w:r w:rsidRPr="00BE6F55">
              <w:rPr>
                <w:rFonts w:eastAsia="Times New Roman" w:cs="Times New Roman"/>
                <w:b/>
                <w:bCs/>
                <w:color w:val="000000"/>
                <w:sz w:val="18"/>
                <w:szCs w:val="18"/>
              </w:rPr>
              <w:t>т.ч</w:t>
            </w:r>
            <w:proofErr w:type="spellEnd"/>
            <w:r w:rsidRPr="00BE6F55">
              <w:rPr>
                <w:rFonts w:eastAsia="Times New Roman" w:cs="Times New Roman"/>
                <w:b/>
                <w:bCs/>
                <w:color w:val="000000"/>
                <w:sz w:val="18"/>
                <w:szCs w:val="18"/>
              </w:rPr>
              <w:t>.:</w:t>
            </w:r>
          </w:p>
        </w:tc>
        <w:tc>
          <w:tcPr>
            <w:tcW w:w="321" w:type="pct"/>
            <w:hideMark/>
          </w:tcPr>
          <w:p w14:paraId="3D8917F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4F68AA4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D59604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68D0432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18AC758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2B2661E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A87109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2A95699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4100D12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36104</w:t>
            </w:r>
          </w:p>
        </w:tc>
        <w:tc>
          <w:tcPr>
            <w:tcW w:w="262" w:type="pct"/>
            <w:hideMark/>
          </w:tcPr>
          <w:p w14:paraId="57646BF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36104</w:t>
            </w:r>
          </w:p>
        </w:tc>
        <w:tc>
          <w:tcPr>
            <w:tcW w:w="262" w:type="pct"/>
            <w:hideMark/>
          </w:tcPr>
          <w:p w14:paraId="428F597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36104</w:t>
            </w:r>
          </w:p>
        </w:tc>
        <w:tc>
          <w:tcPr>
            <w:tcW w:w="262" w:type="pct"/>
            <w:hideMark/>
          </w:tcPr>
          <w:p w14:paraId="10682FE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36104</w:t>
            </w:r>
          </w:p>
        </w:tc>
      </w:tr>
      <w:tr w:rsidR="00BE6F55" w:rsidRPr="00BE6F55" w14:paraId="0901F427"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8" w:type="pct"/>
            <w:hideMark/>
          </w:tcPr>
          <w:p w14:paraId="64D7030B"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1.1.</w:t>
            </w:r>
          </w:p>
        </w:tc>
        <w:tc>
          <w:tcPr>
            <w:tcW w:w="1617" w:type="pct"/>
            <w:hideMark/>
          </w:tcPr>
          <w:p w14:paraId="279CA692"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xml:space="preserve">Путевки с лечебно-оздоровительным сервисом (21 </w:t>
            </w:r>
            <w:proofErr w:type="spellStart"/>
            <w:r w:rsidRPr="00BE6F55">
              <w:rPr>
                <w:rFonts w:eastAsia="Times New Roman" w:cs="Times New Roman"/>
                <w:color w:val="000000"/>
                <w:sz w:val="18"/>
                <w:szCs w:val="18"/>
              </w:rPr>
              <w:t>дн</w:t>
            </w:r>
            <w:proofErr w:type="spellEnd"/>
            <w:r w:rsidRPr="00BE6F55">
              <w:rPr>
                <w:rFonts w:eastAsia="Times New Roman" w:cs="Times New Roman"/>
                <w:color w:val="000000"/>
                <w:sz w:val="18"/>
                <w:szCs w:val="18"/>
              </w:rPr>
              <w:t xml:space="preserve">.) </w:t>
            </w:r>
          </w:p>
        </w:tc>
        <w:tc>
          <w:tcPr>
            <w:tcW w:w="321" w:type="pct"/>
            <w:hideMark/>
          </w:tcPr>
          <w:p w14:paraId="3FAF064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88FD5F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010F285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D8C38E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476FA37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20DF4F0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1E83D0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579FBD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23BEB60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27779</w:t>
            </w:r>
          </w:p>
        </w:tc>
        <w:tc>
          <w:tcPr>
            <w:tcW w:w="262" w:type="pct"/>
            <w:hideMark/>
          </w:tcPr>
          <w:p w14:paraId="665A055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27779</w:t>
            </w:r>
          </w:p>
        </w:tc>
        <w:tc>
          <w:tcPr>
            <w:tcW w:w="262" w:type="pct"/>
            <w:hideMark/>
          </w:tcPr>
          <w:p w14:paraId="268C539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27779</w:t>
            </w:r>
          </w:p>
        </w:tc>
        <w:tc>
          <w:tcPr>
            <w:tcW w:w="262" w:type="pct"/>
            <w:hideMark/>
          </w:tcPr>
          <w:p w14:paraId="706FB86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27779</w:t>
            </w:r>
          </w:p>
        </w:tc>
      </w:tr>
      <w:tr w:rsidR="00BE6F55" w:rsidRPr="00BE6F55" w14:paraId="20473B66"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178" w:type="pct"/>
            <w:hideMark/>
          </w:tcPr>
          <w:p w14:paraId="2B004094"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1.2.</w:t>
            </w:r>
          </w:p>
        </w:tc>
        <w:tc>
          <w:tcPr>
            <w:tcW w:w="1617" w:type="pct"/>
            <w:hideMark/>
          </w:tcPr>
          <w:p w14:paraId="43BA4163"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Ресторанный комплекс</w:t>
            </w:r>
          </w:p>
        </w:tc>
        <w:tc>
          <w:tcPr>
            <w:tcW w:w="321" w:type="pct"/>
            <w:hideMark/>
          </w:tcPr>
          <w:p w14:paraId="5B6B41B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CC4DFA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67C4B8C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00F24D9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6A98624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2FEA99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2EBBDCF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818E00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6D5810E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4224</w:t>
            </w:r>
          </w:p>
        </w:tc>
        <w:tc>
          <w:tcPr>
            <w:tcW w:w="262" w:type="pct"/>
            <w:hideMark/>
          </w:tcPr>
          <w:p w14:paraId="668DB1D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4224</w:t>
            </w:r>
          </w:p>
        </w:tc>
        <w:tc>
          <w:tcPr>
            <w:tcW w:w="262" w:type="pct"/>
            <w:hideMark/>
          </w:tcPr>
          <w:p w14:paraId="64ECF81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4224</w:t>
            </w:r>
          </w:p>
        </w:tc>
        <w:tc>
          <w:tcPr>
            <w:tcW w:w="262" w:type="pct"/>
            <w:hideMark/>
          </w:tcPr>
          <w:p w14:paraId="71F6B33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4224</w:t>
            </w:r>
          </w:p>
        </w:tc>
      </w:tr>
      <w:tr w:rsidR="00BE6F55" w:rsidRPr="00BE6F55" w14:paraId="43394598"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8" w:type="pct"/>
            <w:hideMark/>
          </w:tcPr>
          <w:p w14:paraId="67BE84DB"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1.5.</w:t>
            </w:r>
          </w:p>
        </w:tc>
        <w:tc>
          <w:tcPr>
            <w:tcW w:w="1617" w:type="pct"/>
            <w:hideMark/>
          </w:tcPr>
          <w:p w14:paraId="12FBA65E"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xml:space="preserve">Аренда VIP домиков </w:t>
            </w:r>
          </w:p>
        </w:tc>
        <w:tc>
          <w:tcPr>
            <w:tcW w:w="321" w:type="pct"/>
            <w:hideMark/>
          </w:tcPr>
          <w:p w14:paraId="5B2A31B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7CC179C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256A2B7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7511B85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43DA9C9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34B6B17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5FC2DCD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519E662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44C1449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284</w:t>
            </w:r>
          </w:p>
        </w:tc>
        <w:tc>
          <w:tcPr>
            <w:tcW w:w="262" w:type="pct"/>
            <w:hideMark/>
          </w:tcPr>
          <w:p w14:paraId="4571936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284</w:t>
            </w:r>
          </w:p>
        </w:tc>
        <w:tc>
          <w:tcPr>
            <w:tcW w:w="262" w:type="pct"/>
            <w:hideMark/>
          </w:tcPr>
          <w:p w14:paraId="3130868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284</w:t>
            </w:r>
          </w:p>
        </w:tc>
        <w:tc>
          <w:tcPr>
            <w:tcW w:w="262" w:type="pct"/>
            <w:hideMark/>
          </w:tcPr>
          <w:p w14:paraId="2DA58DA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284</w:t>
            </w:r>
          </w:p>
        </w:tc>
      </w:tr>
      <w:tr w:rsidR="00BE6F55" w:rsidRPr="00BE6F55" w14:paraId="491529A9"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178" w:type="pct"/>
            <w:hideMark/>
          </w:tcPr>
          <w:p w14:paraId="072FBBF4"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617" w:type="pct"/>
            <w:hideMark/>
          </w:tcPr>
          <w:p w14:paraId="4D4A2A0D"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Расходы на оплату труда основного производственного персонала</w:t>
            </w:r>
          </w:p>
        </w:tc>
        <w:tc>
          <w:tcPr>
            <w:tcW w:w="321" w:type="pct"/>
            <w:hideMark/>
          </w:tcPr>
          <w:p w14:paraId="313C073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66EDC8A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4B37C2A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533508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0CA5B01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4B61937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963E52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085B9CC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D9974F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4101</w:t>
            </w:r>
          </w:p>
        </w:tc>
        <w:tc>
          <w:tcPr>
            <w:tcW w:w="262" w:type="pct"/>
            <w:hideMark/>
          </w:tcPr>
          <w:p w14:paraId="43286A2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4101</w:t>
            </w:r>
          </w:p>
        </w:tc>
        <w:tc>
          <w:tcPr>
            <w:tcW w:w="262" w:type="pct"/>
            <w:hideMark/>
          </w:tcPr>
          <w:p w14:paraId="007CB51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4101</w:t>
            </w:r>
          </w:p>
        </w:tc>
        <w:tc>
          <w:tcPr>
            <w:tcW w:w="262" w:type="pct"/>
            <w:hideMark/>
          </w:tcPr>
          <w:p w14:paraId="4B3B9D7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4101</w:t>
            </w:r>
          </w:p>
        </w:tc>
      </w:tr>
      <w:tr w:rsidR="00BE6F55" w:rsidRPr="00BE6F55" w14:paraId="1CCA4D03"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8" w:type="pct"/>
            <w:hideMark/>
          </w:tcPr>
          <w:p w14:paraId="4BEC239E"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2.</w:t>
            </w:r>
          </w:p>
        </w:tc>
        <w:tc>
          <w:tcPr>
            <w:tcW w:w="1617" w:type="pct"/>
            <w:hideMark/>
          </w:tcPr>
          <w:p w14:paraId="3D1F3B77"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BE6F55">
              <w:rPr>
                <w:rFonts w:eastAsia="Times New Roman" w:cs="Times New Roman"/>
                <w:b/>
                <w:bCs/>
                <w:color w:val="000000"/>
                <w:sz w:val="18"/>
                <w:szCs w:val="18"/>
              </w:rPr>
              <w:t xml:space="preserve">Постоянные затраты, в </w:t>
            </w:r>
            <w:proofErr w:type="spellStart"/>
            <w:r w:rsidRPr="00BE6F55">
              <w:rPr>
                <w:rFonts w:eastAsia="Times New Roman" w:cs="Times New Roman"/>
                <w:b/>
                <w:bCs/>
                <w:color w:val="000000"/>
                <w:sz w:val="18"/>
                <w:szCs w:val="18"/>
              </w:rPr>
              <w:t>т.ч</w:t>
            </w:r>
            <w:proofErr w:type="spellEnd"/>
            <w:r w:rsidRPr="00BE6F55">
              <w:rPr>
                <w:rFonts w:eastAsia="Times New Roman" w:cs="Times New Roman"/>
                <w:b/>
                <w:bCs/>
                <w:color w:val="000000"/>
                <w:sz w:val="18"/>
                <w:szCs w:val="18"/>
              </w:rPr>
              <w:t>.:</w:t>
            </w:r>
          </w:p>
        </w:tc>
        <w:tc>
          <w:tcPr>
            <w:tcW w:w="321" w:type="pct"/>
            <w:hideMark/>
          </w:tcPr>
          <w:p w14:paraId="7239209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14A525D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1EA8834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41C188D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8ABB3F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2E22E67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0BF11D4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BFC2A4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53EE62D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15646</w:t>
            </w:r>
          </w:p>
        </w:tc>
        <w:tc>
          <w:tcPr>
            <w:tcW w:w="262" w:type="pct"/>
            <w:hideMark/>
          </w:tcPr>
          <w:p w14:paraId="7B53DBA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15646</w:t>
            </w:r>
          </w:p>
        </w:tc>
        <w:tc>
          <w:tcPr>
            <w:tcW w:w="262" w:type="pct"/>
            <w:hideMark/>
          </w:tcPr>
          <w:p w14:paraId="5B1D886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15646</w:t>
            </w:r>
          </w:p>
        </w:tc>
        <w:tc>
          <w:tcPr>
            <w:tcW w:w="262" w:type="pct"/>
            <w:hideMark/>
          </w:tcPr>
          <w:p w14:paraId="1707AED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15646</w:t>
            </w:r>
          </w:p>
        </w:tc>
      </w:tr>
      <w:tr w:rsidR="00BE6F55" w:rsidRPr="00BE6F55" w14:paraId="2140ACD6"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178" w:type="pct"/>
            <w:hideMark/>
          </w:tcPr>
          <w:p w14:paraId="17F931B3"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2.1.</w:t>
            </w:r>
          </w:p>
        </w:tc>
        <w:tc>
          <w:tcPr>
            <w:tcW w:w="1617" w:type="pct"/>
            <w:hideMark/>
          </w:tcPr>
          <w:p w14:paraId="4DF4700D"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общепроизводственные расходы</w:t>
            </w:r>
          </w:p>
        </w:tc>
        <w:tc>
          <w:tcPr>
            <w:tcW w:w="321" w:type="pct"/>
            <w:hideMark/>
          </w:tcPr>
          <w:p w14:paraId="357B7C4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5D5AF28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0516026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865E99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8BF92C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286EFAB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449431B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0443218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1E6A03C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10288</w:t>
            </w:r>
          </w:p>
        </w:tc>
        <w:tc>
          <w:tcPr>
            <w:tcW w:w="262" w:type="pct"/>
            <w:hideMark/>
          </w:tcPr>
          <w:p w14:paraId="6420751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10288</w:t>
            </w:r>
          </w:p>
        </w:tc>
        <w:tc>
          <w:tcPr>
            <w:tcW w:w="262" w:type="pct"/>
            <w:hideMark/>
          </w:tcPr>
          <w:p w14:paraId="4C38ADE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10288</w:t>
            </w:r>
          </w:p>
        </w:tc>
        <w:tc>
          <w:tcPr>
            <w:tcW w:w="262" w:type="pct"/>
            <w:hideMark/>
          </w:tcPr>
          <w:p w14:paraId="35733EE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10288</w:t>
            </w:r>
          </w:p>
        </w:tc>
      </w:tr>
      <w:tr w:rsidR="00BE6F55" w:rsidRPr="00BE6F55" w14:paraId="65EBAC64"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8" w:type="pct"/>
            <w:hideMark/>
          </w:tcPr>
          <w:p w14:paraId="493358D2"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617" w:type="pct"/>
            <w:hideMark/>
          </w:tcPr>
          <w:p w14:paraId="51E34A47"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xml:space="preserve">затраты на топливо и </w:t>
            </w:r>
            <w:proofErr w:type="spellStart"/>
            <w:r w:rsidRPr="00BE6F55">
              <w:rPr>
                <w:rFonts w:eastAsia="Times New Roman" w:cs="Times New Roman"/>
                <w:color w:val="000000"/>
                <w:sz w:val="18"/>
                <w:szCs w:val="18"/>
              </w:rPr>
              <w:t>материаы</w:t>
            </w:r>
            <w:proofErr w:type="spellEnd"/>
          </w:p>
        </w:tc>
        <w:tc>
          <w:tcPr>
            <w:tcW w:w="321" w:type="pct"/>
            <w:hideMark/>
          </w:tcPr>
          <w:p w14:paraId="17A5656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3F2FF19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2D5316A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6798C96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6B72575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1C8E95C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2514CB0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29BDE6A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754621A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1400</w:t>
            </w:r>
          </w:p>
        </w:tc>
        <w:tc>
          <w:tcPr>
            <w:tcW w:w="262" w:type="pct"/>
            <w:hideMark/>
          </w:tcPr>
          <w:p w14:paraId="1E85079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1400</w:t>
            </w:r>
          </w:p>
        </w:tc>
        <w:tc>
          <w:tcPr>
            <w:tcW w:w="262" w:type="pct"/>
            <w:hideMark/>
          </w:tcPr>
          <w:p w14:paraId="7080E71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1400</w:t>
            </w:r>
          </w:p>
        </w:tc>
        <w:tc>
          <w:tcPr>
            <w:tcW w:w="262" w:type="pct"/>
            <w:hideMark/>
          </w:tcPr>
          <w:p w14:paraId="1C2F841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1400</w:t>
            </w:r>
          </w:p>
        </w:tc>
      </w:tr>
      <w:tr w:rsidR="00BE6F55" w:rsidRPr="00BE6F55" w14:paraId="0B7239CC"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178" w:type="pct"/>
            <w:hideMark/>
          </w:tcPr>
          <w:p w14:paraId="1D415517"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617" w:type="pct"/>
            <w:hideMark/>
          </w:tcPr>
          <w:p w14:paraId="6E6A283F"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расходы на ИТР</w:t>
            </w:r>
          </w:p>
        </w:tc>
        <w:tc>
          <w:tcPr>
            <w:tcW w:w="321" w:type="pct"/>
            <w:hideMark/>
          </w:tcPr>
          <w:p w14:paraId="7996F15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2EB6A65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018804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6FDAC0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CBDAE5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53D6D82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42E92F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9C8651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57DC1F0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3437</w:t>
            </w:r>
          </w:p>
        </w:tc>
        <w:tc>
          <w:tcPr>
            <w:tcW w:w="262" w:type="pct"/>
            <w:hideMark/>
          </w:tcPr>
          <w:p w14:paraId="329EC49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3437</w:t>
            </w:r>
          </w:p>
        </w:tc>
        <w:tc>
          <w:tcPr>
            <w:tcW w:w="262" w:type="pct"/>
            <w:hideMark/>
          </w:tcPr>
          <w:p w14:paraId="0FE9343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3437</w:t>
            </w:r>
          </w:p>
        </w:tc>
        <w:tc>
          <w:tcPr>
            <w:tcW w:w="262" w:type="pct"/>
            <w:hideMark/>
          </w:tcPr>
          <w:p w14:paraId="00850DE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3437</w:t>
            </w:r>
          </w:p>
        </w:tc>
      </w:tr>
      <w:tr w:rsidR="00BE6F55" w:rsidRPr="00BE6F55" w14:paraId="49FF9B90"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8" w:type="pct"/>
            <w:hideMark/>
          </w:tcPr>
          <w:p w14:paraId="381FFE69"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617" w:type="pct"/>
            <w:hideMark/>
          </w:tcPr>
          <w:p w14:paraId="3E6FC312"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амортизационные отчисления</w:t>
            </w:r>
          </w:p>
        </w:tc>
        <w:tc>
          <w:tcPr>
            <w:tcW w:w="321" w:type="pct"/>
            <w:hideMark/>
          </w:tcPr>
          <w:p w14:paraId="609B5F4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43A2390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4172710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5E67B95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4C3E329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0927D1F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57AE443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537C1C9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5B61BD8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5400</w:t>
            </w:r>
          </w:p>
        </w:tc>
        <w:tc>
          <w:tcPr>
            <w:tcW w:w="262" w:type="pct"/>
            <w:hideMark/>
          </w:tcPr>
          <w:p w14:paraId="4FB184E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5400</w:t>
            </w:r>
          </w:p>
        </w:tc>
        <w:tc>
          <w:tcPr>
            <w:tcW w:w="262" w:type="pct"/>
            <w:hideMark/>
          </w:tcPr>
          <w:p w14:paraId="6844014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5400</w:t>
            </w:r>
          </w:p>
        </w:tc>
        <w:tc>
          <w:tcPr>
            <w:tcW w:w="262" w:type="pct"/>
            <w:hideMark/>
          </w:tcPr>
          <w:p w14:paraId="13F21AE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5400</w:t>
            </w:r>
          </w:p>
        </w:tc>
      </w:tr>
      <w:tr w:rsidR="00BE6F55" w:rsidRPr="00BE6F55" w14:paraId="12C65323"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178" w:type="pct"/>
            <w:hideMark/>
          </w:tcPr>
          <w:p w14:paraId="6DFFB641"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617" w:type="pct"/>
            <w:hideMark/>
          </w:tcPr>
          <w:p w14:paraId="05FFDEBE"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прочее</w:t>
            </w:r>
          </w:p>
        </w:tc>
        <w:tc>
          <w:tcPr>
            <w:tcW w:w="321" w:type="pct"/>
            <w:hideMark/>
          </w:tcPr>
          <w:p w14:paraId="4410CDB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53B0527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2E57DA5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7B614B1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5E8BD19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34F41B9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13D26CB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0AA220B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08CE041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50</w:t>
            </w:r>
          </w:p>
        </w:tc>
        <w:tc>
          <w:tcPr>
            <w:tcW w:w="262" w:type="pct"/>
            <w:hideMark/>
          </w:tcPr>
          <w:p w14:paraId="627ED61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50</w:t>
            </w:r>
          </w:p>
        </w:tc>
        <w:tc>
          <w:tcPr>
            <w:tcW w:w="262" w:type="pct"/>
            <w:hideMark/>
          </w:tcPr>
          <w:p w14:paraId="36E923D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50</w:t>
            </w:r>
          </w:p>
        </w:tc>
        <w:tc>
          <w:tcPr>
            <w:tcW w:w="262" w:type="pct"/>
            <w:hideMark/>
          </w:tcPr>
          <w:p w14:paraId="29112BB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50</w:t>
            </w:r>
          </w:p>
        </w:tc>
      </w:tr>
      <w:tr w:rsidR="00BE6F55" w:rsidRPr="00BE6F55" w14:paraId="044EFE39" w14:textId="77777777" w:rsidTr="00BE6F5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8" w:type="pct"/>
            <w:hideMark/>
          </w:tcPr>
          <w:p w14:paraId="5D7028C6"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2.2.</w:t>
            </w:r>
          </w:p>
        </w:tc>
        <w:tc>
          <w:tcPr>
            <w:tcW w:w="1617" w:type="pct"/>
            <w:hideMark/>
          </w:tcPr>
          <w:p w14:paraId="32D92393"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общехозяйственные расходы</w:t>
            </w:r>
          </w:p>
        </w:tc>
        <w:tc>
          <w:tcPr>
            <w:tcW w:w="321" w:type="pct"/>
            <w:hideMark/>
          </w:tcPr>
          <w:p w14:paraId="4F368A9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A702BB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C4A937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14079FF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03914E0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86B475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469BFA6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68E1B3D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5BDB71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2758</w:t>
            </w:r>
          </w:p>
        </w:tc>
        <w:tc>
          <w:tcPr>
            <w:tcW w:w="262" w:type="pct"/>
            <w:hideMark/>
          </w:tcPr>
          <w:p w14:paraId="4A26DC9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2758</w:t>
            </w:r>
          </w:p>
        </w:tc>
        <w:tc>
          <w:tcPr>
            <w:tcW w:w="262" w:type="pct"/>
            <w:hideMark/>
          </w:tcPr>
          <w:p w14:paraId="4FE8FC1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2758</w:t>
            </w:r>
          </w:p>
        </w:tc>
        <w:tc>
          <w:tcPr>
            <w:tcW w:w="262" w:type="pct"/>
            <w:hideMark/>
          </w:tcPr>
          <w:p w14:paraId="381B245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2758</w:t>
            </w:r>
          </w:p>
        </w:tc>
      </w:tr>
      <w:tr w:rsidR="00BE6F55" w:rsidRPr="00BE6F55" w14:paraId="70FA9B84" w14:textId="77777777" w:rsidTr="00BE6F55">
        <w:trPr>
          <w:trHeight w:val="290"/>
        </w:trPr>
        <w:tc>
          <w:tcPr>
            <w:cnfStyle w:val="001000000000" w:firstRow="0" w:lastRow="0" w:firstColumn="1" w:lastColumn="0" w:oddVBand="0" w:evenVBand="0" w:oddHBand="0" w:evenHBand="0" w:firstRowFirstColumn="0" w:firstRowLastColumn="0" w:lastRowFirstColumn="0" w:lastRowLastColumn="0"/>
            <w:tcW w:w="178" w:type="pct"/>
            <w:hideMark/>
          </w:tcPr>
          <w:p w14:paraId="657B7C8A"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617" w:type="pct"/>
            <w:hideMark/>
          </w:tcPr>
          <w:p w14:paraId="4D659DF0"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расходы на АУП</w:t>
            </w:r>
          </w:p>
        </w:tc>
        <w:tc>
          <w:tcPr>
            <w:tcW w:w="321" w:type="pct"/>
            <w:hideMark/>
          </w:tcPr>
          <w:p w14:paraId="4E68D7E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273093D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0DA4526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3FB300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066F911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011DA02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6896DE7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EE1B90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484042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2148</w:t>
            </w:r>
          </w:p>
        </w:tc>
        <w:tc>
          <w:tcPr>
            <w:tcW w:w="262" w:type="pct"/>
            <w:hideMark/>
          </w:tcPr>
          <w:p w14:paraId="47A0387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2148</w:t>
            </w:r>
          </w:p>
        </w:tc>
        <w:tc>
          <w:tcPr>
            <w:tcW w:w="262" w:type="pct"/>
            <w:hideMark/>
          </w:tcPr>
          <w:p w14:paraId="68A20C9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2148</w:t>
            </w:r>
          </w:p>
        </w:tc>
        <w:tc>
          <w:tcPr>
            <w:tcW w:w="262" w:type="pct"/>
            <w:hideMark/>
          </w:tcPr>
          <w:p w14:paraId="2BC99F8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2148</w:t>
            </w:r>
          </w:p>
        </w:tc>
      </w:tr>
      <w:tr w:rsidR="00BE6F55" w:rsidRPr="00BE6F55" w14:paraId="516315DD" w14:textId="77777777" w:rsidTr="00BE6F5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8" w:type="pct"/>
            <w:hideMark/>
          </w:tcPr>
          <w:p w14:paraId="592D191A"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617" w:type="pct"/>
            <w:hideMark/>
          </w:tcPr>
          <w:p w14:paraId="3228E7EB"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аренда земли</w:t>
            </w:r>
          </w:p>
        </w:tc>
        <w:tc>
          <w:tcPr>
            <w:tcW w:w="321" w:type="pct"/>
            <w:hideMark/>
          </w:tcPr>
          <w:p w14:paraId="6655E44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08247E8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B177E2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4F4F67F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3454922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2B779BB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269D822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03965D9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3A90703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49,94</w:t>
            </w:r>
          </w:p>
        </w:tc>
        <w:tc>
          <w:tcPr>
            <w:tcW w:w="262" w:type="pct"/>
            <w:hideMark/>
          </w:tcPr>
          <w:p w14:paraId="522F024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49,94</w:t>
            </w:r>
          </w:p>
        </w:tc>
        <w:tc>
          <w:tcPr>
            <w:tcW w:w="262" w:type="pct"/>
            <w:hideMark/>
          </w:tcPr>
          <w:p w14:paraId="7077D62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49,94</w:t>
            </w:r>
          </w:p>
        </w:tc>
        <w:tc>
          <w:tcPr>
            <w:tcW w:w="262" w:type="pct"/>
            <w:hideMark/>
          </w:tcPr>
          <w:p w14:paraId="406081D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49,94</w:t>
            </w:r>
          </w:p>
        </w:tc>
      </w:tr>
      <w:tr w:rsidR="00BE6F55" w:rsidRPr="00BE6F55" w14:paraId="47E95C67" w14:textId="77777777" w:rsidTr="00BE6F55">
        <w:trPr>
          <w:trHeight w:val="290"/>
        </w:trPr>
        <w:tc>
          <w:tcPr>
            <w:cnfStyle w:val="001000000000" w:firstRow="0" w:lastRow="0" w:firstColumn="1" w:lastColumn="0" w:oddVBand="0" w:evenVBand="0" w:oddHBand="0" w:evenHBand="0" w:firstRowFirstColumn="0" w:firstRowLastColumn="0" w:lastRowFirstColumn="0" w:lastRowLastColumn="0"/>
            <w:tcW w:w="178" w:type="pct"/>
            <w:hideMark/>
          </w:tcPr>
          <w:p w14:paraId="614A8E8F"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617" w:type="pct"/>
            <w:hideMark/>
          </w:tcPr>
          <w:p w14:paraId="044BE489"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прочее</w:t>
            </w:r>
          </w:p>
        </w:tc>
        <w:tc>
          <w:tcPr>
            <w:tcW w:w="321" w:type="pct"/>
            <w:hideMark/>
          </w:tcPr>
          <w:p w14:paraId="6E8B146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689B0CA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1F4092D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0B4F3DB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79FE907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35F9AF1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46BE576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0F2CBD2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4262334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560</w:t>
            </w:r>
          </w:p>
        </w:tc>
        <w:tc>
          <w:tcPr>
            <w:tcW w:w="262" w:type="pct"/>
            <w:hideMark/>
          </w:tcPr>
          <w:p w14:paraId="4C54F82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560</w:t>
            </w:r>
          </w:p>
        </w:tc>
        <w:tc>
          <w:tcPr>
            <w:tcW w:w="262" w:type="pct"/>
            <w:hideMark/>
          </w:tcPr>
          <w:p w14:paraId="72C13BE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560</w:t>
            </w:r>
          </w:p>
        </w:tc>
        <w:tc>
          <w:tcPr>
            <w:tcW w:w="262" w:type="pct"/>
            <w:hideMark/>
          </w:tcPr>
          <w:p w14:paraId="7A23BBD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560</w:t>
            </w:r>
          </w:p>
        </w:tc>
      </w:tr>
      <w:tr w:rsidR="00BE6F55" w:rsidRPr="00BE6F55" w14:paraId="1B1793CF" w14:textId="77777777" w:rsidTr="00BE6F5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8" w:type="pct"/>
            <w:hideMark/>
          </w:tcPr>
          <w:p w14:paraId="5E8AB1A9"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2.3.</w:t>
            </w:r>
          </w:p>
        </w:tc>
        <w:tc>
          <w:tcPr>
            <w:tcW w:w="1617" w:type="pct"/>
            <w:hideMark/>
          </w:tcPr>
          <w:p w14:paraId="09CE7CDC"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коммерческие расходы</w:t>
            </w:r>
          </w:p>
        </w:tc>
        <w:tc>
          <w:tcPr>
            <w:tcW w:w="321" w:type="pct"/>
            <w:hideMark/>
          </w:tcPr>
          <w:p w14:paraId="5198BCF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6B954C2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599775D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2291AFA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4A0D342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796676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6009ACD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6E38867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098ADB8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2600</w:t>
            </w:r>
          </w:p>
        </w:tc>
        <w:tc>
          <w:tcPr>
            <w:tcW w:w="262" w:type="pct"/>
            <w:hideMark/>
          </w:tcPr>
          <w:p w14:paraId="2F144CF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2600</w:t>
            </w:r>
          </w:p>
        </w:tc>
        <w:tc>
          <w:tcPr>
            <w:tcW w:w="262" w:type="pct"/>
            <w:hideMark/>
          </w:tcPr>
          <w:p w14:paraId="38D97CC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2600</w:t>
            </w:r>
          </w:p>
        </w:tc>
        <w:tc>
          <w:tcPr>
            <w:tcW w:w="262" w:type="pct"/>
            <w:hideMark/>
          </w:tcPr>
          <w:p w14:paraId="0A95422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2600</w:t>
            </w:r>
          </w:p>
        </w:tc>
      </w:tr>
      <w:tr w:rsidR="00BE6F55" w:rsidRPr="00BE6F55" w14:paraId="7AEBE58B"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178" w:type="pct"/>
            <w:hideMark/>
          </w:tcPr>
          <w:p w14:paraId="728E242B"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617" w:type="pct"/>
            <w:hideMark/>
          </w:tcPr>
          <w:p w14:paraId="520E79C2"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реклама</w:t>
            </w:r>
          </w:p>
        </w:tc>
        <w:tc>
          <w:tcPr>
            <w:tcW w:w="321" w:type="pct"/>
            <w:hideMark/>
          </w:tcPr>
          <w:p w14:paraId="1061F64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19328DE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437A13D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3D58A2F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0C70682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4F5836C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063B046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2124CA8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1B7A27C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2580</w:t>
            </w:r>
          </w:p>
        </w:tc>
        <w:tc>
          <w:tcPr>
            <w:tcW w:w="262" w:type="pct"/>
            <w:hideMark/>
          </w:tcPr>
          <w:p w14:paraId="3854165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2580</w:t>
            </w:r>
          </w:p>
        </w:tc>
        <w:tc>
          <w:tcPr>
            <w:tcW w:w="262" w:type="pct"/>
            <w:hideMark/>
          </w:tcPr>
          <w:p w14:paraId="0CE9F1C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2580</w:t>
            </w:r>
          </w:p>
        </w:tc>
        <w:tc>
          <w:tcPr>
            <w:tcW w:w="262" w:type="pct"/>
            <w:hideMark/>
          </w:tcPr>
          <w:p w14:paraId="05ED47E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2580</w:t>
            </w:r>
          </w:p>
        </w:tc>
      </w:tr>
      <w:tr w:rsidR="00BE6F55" w:rsidRPr="00BE6F55" w14:paraId="4545E0F3"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8" w:type="pct"/>
            <w:hideMark/>
          </w:tcPr>
          <w:p w14:paraId="46D1FF08"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617" w:type="pct"/>
            <w:hideMark/>
          </w:tcPr>
          <w:p w14:paraId="0131A15D"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прочее</w:t>
            </w:r>
          </w:p>
        </w:tc>
        <w:tc>
          <w:tcPr>
            <w:tcW w:w="321" w:type="pct"/>
            <w:hideMark/>
          </w:tcPr>
          <w:p w14:paraId="68081CE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1A4921D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02A3C6D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6010E7F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03A1081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53BF4A4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6C91079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12DD137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2" w:type="pct"/>
            <w:hideMark/>
          </w:tcPr>
          <w:p w14:paraId="4641379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20</w:t>
            </w:r>
          </w:p>
        </w:tc>
        <w:tc>
          <w:tcPr>
            <w:tcW w:w="262" w:type="pct"/>
            <w:hideMark/>
          </w:tcPr>
          <w:p w14:paraId="4EFF6B6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20</w:t>
            </w:r>
          </w:p>
        </w:tc>
        <w:tc>
          <w:tcPr>
            <w:tcW w:w="262" w:type="pct"/>
            <w:hideMark/>
          </w:tcPr>
          <w:p w14:paraId="37C7774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20</w:t>
            </w:r>
          </w:p>
        </w:tc>
        <w:tc>
          <w:tcPr>
            <w:tcW w:w="262" w:type="pct"/>
            <w:hideMark/>
          </w:tcPr>
          <w:p w14:paraId="7A37AF1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20</w:t>
            </w:r>
          </w:p>
        </w:tc>
      </w:tr>
      <w:tr w:rsidR="00BE6F55" w:rsidRPr="00BE6F55" w14:paraId="68ECABC7"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178" w:type="pct"/>
            <w:hideMark/>
          </w:tcPr>
          <w:p w14:paraId="24D39608"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3.</w:t>
            </w:r>
          </w:p>
        </w:tc>
        <w:tc>
          <w:tcPr>
            <w:tcW w:w="1617" w:type="pct"/>
            <w:hideMark/>
          </w:tcPr>
          <w:p w14:paraId="642F7CE2"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BE6F55">
              <w:rPr>
                <w:rFonts w:eastAsia="Times New Roman" w:cs="Times New Roman"/>
                <w:b/>
                <w:bCs/>
                <w:color w:val="000000"/>
                <w:sz w:val="18"/>
                <w:szCs w:val="18"/>
              </w:rPr>
              <w:t>Общие затраты</w:t>
            </w:r>
          </w:p>
        </w:tc>
        <w:tc>
          <w:tcPr>
            <w:tcW w:w="321" w:type="pct"/>
            <w:hideMark/>
          </w:tcPr>
          <w:p w14:paraId="0CD6CAF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2735FA1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5CC733D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611BCA5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022F522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6C6EE85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5D3894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4F4734F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9C7305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51750</w:t>
            </w:r>
          </w:p>
        </w:tc>
        <w:tc>
          <w:tcPr>
            <w:tcW w:w="262" w:type="pct"/>
            <w:hideMark/>
          </w:tcPr>
          <w:p w14:paraId="69970A5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51750</w:t>
            </w:r>
          </w:p>
        </w:tc>
        <w:tc>
          <w:tcPr>
            <w:tcW w:w="262" w:type="pct"/>
            <w:hideMark/>
          </w:tcPr>
          <w:p w14:paraId="6274B26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51750</w:t>
            </w:r>
          </w:p>
        </w:tc>
        <w:tc>
          <w:tcPr>
            <w:tcW w:w="262" w:type="pct"/>
            <w:hideMark/>
          </w:tcPr>
          <w:p w14:paraId="31ECEA7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51750</w:t>
            </w:r>
          </w:p>
        </w:tc>
      </w:tr>
      <w:tr w:rsidR="00BE6F55" w:rsidRPr="00BE6F55" w14:paraId="517F4468"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8" w:type="pct"/>
            <w:hideMark/>
          </w:tcPr>
          <w:p w14:paraId="5A86E07C"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4.</w:t>
            </w:r>
          </w:p>
        </w:tc>
        <w:tc>
          <w:tcPr>
            <w:tcW w:w="1617" w:type="pct"/>
            <w:hideMark/>
          </w:tcPr>
          <w:p w14:paraId="035EE42B"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BE6F55">
              <w:rPr>
                <w:rFonts w:eastAsia="Times New Roman" w:cs="Times New Roman"/>
                <w:b/>
                <w:bCs/>
                <w:color w:val="000000"/>
                <w:sz w:val="18"/>
                <w:szCs w:val="18"/>
              </w:rPr>
              <w:t xml:space="preserve">НДС </w:t>
            </w:r>
            <w:r w:rsidRPr="00BE6F55">
              <w:rPr>
                <w:rFonts w:eastAsia="Times New Roman" w:cs="Times New Roman"/>
                <w:color w:val="000000"/>
                <w:sz w:val="18"/>
                <w:szCs w:val="18"/>
              </w:rPr>
              <w:t>(уплаченный)</w:t>
            </w:r>
          </w:p>
        </w:tc>
        <w:tc>
          <w:tcPr>
            <w:tcW w:w="321" w:type="pct"/>
            <w:hideMark/>
          </w:tcPr>
          <w:p w14:paraId="6A64076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1A7D0D0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4A6A979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64777D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2ECC6A9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321D86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7478C8E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58C12BB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2" w:type="pct"/>
            <w:hideMark/>
          </w:tcPr>
          <w:p w14:paraId="05B658C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6102</w:t>
            </w:r>
          </w:p>
        </w:tc>
        <w:tc>
          <w:tcPr>
            <w:tcW w:w="262" w:type="pct"/>
            <w:hideMark/>
          </w:tcPr>
          <w:p w14:paraId="3F77BF1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6102</w:t>
            </w:r>
          </w:p>
        </w:tc>
        <w:tc>
          <w:tcPr>
            <w:tcW w:w="262" w:type="pct"/>
            <w:hideMark/>
          </w:tcPr>
          <w:p w14:paraId="6FEA295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6102</w:t>
            </w:r>
          </w:p>
        </w:tc>
        <w:tc>
          <w:tcPr>
            <w:tcW w:w="262" w:type="pct"/>
            <w:hideMark/>
          </w:tcPr>
          <w:p w14:paraId="054209D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6102</w:t>
            </w:r>
          </w:p>
        </w:tc>
      </w:tr>
    </w:tbl>
    <w:p w14:paraId="612921E3" w14:textId="16054AF7" w:rsidR="00926E6C" w:rsidRPr="00BE6F55" w:rsidRDefault="00812C85" w:rsidP="00926E6C">
      <w:pPr>
        <w:rPr>
          <w:b/>
          <w:bCs/>
          <w:color w:val="4F81BD" w:themeColor="accent1"/>
          <w:sz w:val="18"/>
          <w:szCs w:val="18"/>
          <w:lang w:val="en-US"/>
        </w:rPr>
      </w:pPr>
      <w:r>
        <w:rPr>
          <w:b/>
          <w:bCs/>
          <w:color w:val="4F81BD" w:themeColor="accent1"/>
          <w:sz w:val="18"/>
          <w:szCs w:val="18"/>
        </w:rPr>
        <w:t>Продолжение таблицы 17</w:t>
      </w:r>
    </w:p>
    <w:tbl>
      <w:tblPr>
        <w:tblStyle w:val="-15"/>
        <w:tblW w:w="5000" w:type="pct"/>
        <w:tblLook w:val="04A0" w:firstRow="1" w:lastRow="0" w:firstColumn="1" w:lastColumn="0" w:noHBand="0" w:noVBand="1"/>
      </w:tblPr>
      <w:tblGrid>
        <w:gridCol w:w="574"/>
        <w:gridCol w:w="2503"/>
        <w:gridCol w:w="908"/>
        <w:gridCol w:w="908"/>
        <w:gridCol w:w="908"/>
        <w:gridCol w:w="907"/>
        <w:gridCol w:w="907"/>
        <w:gridCol w:w="907"/>
        <w:gridCol w:w="907"/>
      </w:tblGrid>
      <w:tr w:rsidR="00BE6F55" w:rsidRPr="00BE6F55" w14:paraId="44D1485C" w14:textId="77777777" w:rsidTr="00BE6F55">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304" w:type="pct"/>
            <w:vMerge w:val="restart"/>
            <w:vAlign w:val="center"/>
            <w:hideMark/>
          </w:tcPr>
          <w:p w14:paraId="65DDEC17" w14:textId="7C8697D0" w:rsidR="00BE6F55" w:rsidRPr="00BE6F55" w:rsidRDefault="00BE6F55" w:rsidP="00BE6F55">
            <w:pPr>
              <w:spacing w:before="0" w:beforeAutospacing="0" w:after="0" w:afterAutospacing="0"/>
              <w:jc w:val="center"/>
              <w:rPr>
                <w:rFonts w:eastAsia="Times New Roman" w:cs="Times New Roman"/>
                <w:sz w:val="20"/>
                <w:szCs w:val="20"/>
              </w:rPr>
            </w:pPr>
          </w:p>
        </w:tc>
        <w:tc>
          <w:tcPr>
            <w:tcW w:w="1326" w:type="pct"/>
            <w:vMerge w:val="restart"/>
            <w:vAlign w:val="center"/>
            <w:hideMark/>
          </w:tcPr>
          <w:p w14:paraId="0DB71E01"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BE6F55">
              <w:rPr>
                <w:rFonts w:eastAsia="Times New Roman" w:cs="Times New Roman"/>
                <w:sz w:val="20"/>
                <w:szCs w:val="20"/>
              </w:rPr>
              <w:t>Наименование показателей</w:t>
            </w:r>
          </w:p>
        </w:tc>
        <w:tc>
          <w:tcPr>
            <w:tcW w:w="481" w:type="pct"/>
            <w:vMerge w:val="restart"/>
            <w:vAlign w:val="center"/>
            <w:hideMark/>
          </w:tcPr>
          <w:p w14:paraId="4F22EDE5"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BE6F55">
              <w:rPr>
                <w:rFonts w:eastAsia="Times New Roman" w:cs="Times New Roman"/>
                <w:sz w:val="20"/>
                <w:szCs w:val="20"/>
              </w:rPr>
              <w:t>4-й год</w:t>
            </w:r>
          </w:p>
        </w:tc>
        <w:tc>
          <w:tcPr>
            <w:tcW w:w="481" w:type="pct"/>
            <w:vMerge w:val="restart"/>
            <w:vAlign w:val="center"/>
            <w:hideMark/>
          </w:tcPr>
          <w:p w14:paraId="0A0D5139"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BE6F55">
              <w:rPr>
                <w:rFonts w:eastAsia="Times New Roman" w:cs="Times New Roman"/>
                <w:sz w:val="20"/>
                <w:szCs w:val="20"/>
              </w:rPr>
              <w:t>5-й год</w:t>
            </w:r>
          </w:p>
        </w:tc>
        <w:tc>
          <w:tcPr>
            <w:tcW w:w="481" w:type="pct"/>
            <w:vMerge w:val="restart"/>
            <w:vAlign w:val="center"/>
            <w:hideMark/>
          </w:tcPr>
          <w:p w14:paraId="3BF1A1D1"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BE6F55">
              <w:rPr>
                <w:rFonts w:eastAsia="Times New Roman" w:cs="Times New Roman"/>
                <w:sz w:val="20"/>
                <w:szCs w:val="20"/>
              </w:rPr>
              <w:t>6-й год</w:t>
            </w:r>
          </w:p>
        </w:tc>
        <w:tc>
          <w:tcPr>
            <w:tcW w:w="481" w:type="pct"/>
            <w:vMerge w:val="restart"/>
            <w:vAlign w:val="center"/>
            <w:hideMark/>
          </w:tcPr>
          <w:p w14:paraId="3FD9ABEA"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BE6F55">
              <w:rPr>
                <w:rFonts w:eastAsia="Times New Roman" w:cs="Times New Roman"/>
                <w:sz w:val="20"/>
                <w:szCs w:val="20"/>
              </w:rPr>
              <w:t>7-й год</w:t>
            </w:r>
          </w:p>
        </w:tc>
        <w:tc>
          <w:tcPr>
            <w:tcW w:w="481" w:type="pct"/>
            <w:vMerge w:val="restart"/>
            <w:vAlign w:val="center"/>
            <w:hideMark/>
          </w:tcPr>
          <w:p w14:paraId="1CA4F372"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BE6F55">
              <w:rPr>
                <w:rFonts w:eastAsia="Times New Roman" w:cs="Times New Roman"/>
                <w:sz w:val="20"/>
                <w:szCs w:val="20"/>
              </w:rPr>
              <w:t>8-й год</w:t>
            </w:r>
          </w:p>
        </w:tc>
        <w:tc>
          <w:tcPr>
            <w:tcW w:w="481" w:type="pct"/>
            <w:vMerge w:val="restart"/>
            <w:vAlign w:val="center"/>
            <w:hideMark/>
          </w:tcPr>
          <w:p w14:paraId="7F1C222B"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BE6F55">
              <w:rPr>
                <w:rFonts w:eastAsia="Times New Roman" w:cs="Times New Roman"/>
                <w:sz w:val="20"/>
                <w:szCs w:val="20"/>
              </w:rPr>
              <w:t>9-й год</w:t>
            </w:r>
          </w:p>
        </w:tc>
        <w:tc>
          <w:tcPr>
            <w:tcW w:w="481" w:type="pct"/>
            <w:vMerge w:val="restart"/>
            <w:vAlign w:val="center"/>
            <w:hideMark/>
          </w:tcPr>
          <w:p w14:paraId="7557CFF1"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BE6F55">
              <w:rPr>
                <w:rFonts w:eastAsia="Times New Roman" w:cs="Times New Roman"/>
                <w:sz w:val="20"/>
                <w:szCs w:val="20"/>
              </w:rPr>
              <w:t>10-й год</w:t>
            </w:r>
          </w:p>
        </w:tc>
      </w:tr>
      <w:tr w:rsidR="00BE6F55" w:rsidRPr="00BE6F55" w14:paraId="6824D206" w14:textId="77777777" w:rsidTr="00BE6F5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4" w:type="pct"/>
            <w:vMerge/>
            <w:hideMark/>
          </w:tcPr>
          <w:p w14:paraId="2BD1DC59" w14:textId="77777777" w:rsidR="00BE6F55" w:rsidRPr="00BE6F55" w:rsidRDefault="00BE6F55" w:rsidP="00BE6F55">
            <w:pPr>
              <w:spacing w:before="0" w:beforeAutospacing="0" w:after="0" w:afterAutospacing="0"/>
              <w:jc w:val="left"/>
              <w:rPr>
                <w:rFonts w:eastAsia="Times New Roman" w:cs="Times New Roman"/>
                <w:color w:val="000000"/>
                <w:sz w:val="20"/>
                <w:szCs w:val="20"/>
              </w:rPr>
            </w:pPr>
          </w:p>
        </w:tc>
        <w:tc>
          <w:tcPr>
            <w:tcW w:w="1326" w:type="pct"/>
            <w:vMerge/>
            <w:hideMark/>
          </w:tcPr>
          <w:p w14:paraId="2CFEFD87"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c>
          <w:tcPr>
            <w:tcW w:w="481" w:type="pct"/>
            <w:vMerge/>
            <w:hideMark/>
          </w:tcPr>
          <w:p w14:paraId="6F4DF5CE"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c>
          <w:tcPr>
            <w:tcW w:w="481" w:type="pct"/>
            <w:vMerge/>
            <w:hideMark/>
          </w:tcPr>
          <w:p w14:paraId="1CDBE450"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c>
          <w:tcPr>
            <w:tcW w:w="481" w:type="pct"/>
            <w:vMerge/>
            <w:hideMark/>
          </w:tcPr>
          <w:p w14:paraId="3AD289EF"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c>
          <w:tcPr>
            <w:tcW w:w="481" w:type="pct"/>
            <w:vMerge/>
            <w:hideMark/>
          </w:tcPr>
          <w:p w14:paraId="3A026A7E"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c>
          <w:tcPr>
            <w:tcW w:w="481" w:type="pct"/>
            <w:vMerge/>
            <w:hideMark/>
          </w:tcPr>
          <w:p w14:paraId="09BC475B"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c>
          <w:tcPr>
            <w:tcW w:w="481" w:type="pct"/>
            <w:vMerge/>
            <w:hideMark/>
          </w:tcPr>
          <w:p w14:paraId="170A30E6"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c>
          <w:tcPr>
            <w:tcW w:w="481" w:type="pct"/>
            <w:vMerge/>
            <w:hideMark/>
          </w:tcPr>
          <w:p w14:paraId="7D029BED"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r>
      <w:tr w:rsidR="00BE6F55" w:rsidRPr="00BE6F55" w14:paraId="2727565F"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304" w:type="pct"/>
            <w:hideMark/>
          </w:tcPr>
          <w:p w14:paraId="679A24FE"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1.</w:t>
            </w:r>
          </w:p>
        </w:tc>
        <w:tc>
          <w:tcPr>
            <w:tcW w:w="1326" w:type="pct"/>
            <w:hideMark/>
          </w:tcPr>
          <w:p w14:paraId="1F8A04EF"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BE6F55">
              <w:rPr>
                <w:rFonts w:eastAsia="Times New Roman" w:cs="Times New Roman"/>
                <w:b/>
                <w:bCs/>
                <w:color w:val="000000"/>
                <w:sz w:val="20"/>
                <w:szCs w:val="20"/>
              </w:rPr>
              <w:t xml:space="preserve">Переменные затраты, в </w:t>
            </w:r>
            <w:proofErr w:type="spellStart"/>
            <w:r w:rsidRPr="00BE6F55">
              <w:rPr>
                <w:rFonts w:eastAsia="Times New Roman" w:cs="Times New Roman"/>
                <w:b/>
                <w:bCs/>
                <w:color w:val="000000"/>
                <w:sz w:val="20"/>
                <w:szCs w:val="20"/>
              </w:rPr>
              <w:t>т.ч</w:t>
            </w:r>
            <w:proofErr w:type="spellEnd"/>
            <w:r w:rsidRPr="00BE6F55">
              <w:rPr>
                <w:rFonts w:eastAsia="Times New Roman" w:cs="Times New Roman"/>
                <w:b/>
                <w:bCs/>
                <w:color w:val="000000"/>
                <w:sz w:val="20"/>
                <w:szCs w:val="20"/>
              </w:rPr>
              <w:t>.:</w:t>
            </w:r>
          </w:p>
        </w:tc>
        <w:tc>
          <w:tcPr>
            <w:tcW w:w="481" w:type="pct"/>
            <w:hideMark/>
          </w:tcPr>
          <w:p w14:paraId="3095899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144417</w:t>
            </w:r>
          </w:p>
        </w:tc>
        <w:tc>
          <w:tcPr>
            <w:tcW w:w="481" w:type="pct"/>
            <w:hideMark/>
          </w:tcPr>
          <w:p w14:paraId="73CC6D7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162705</w:t>
            </w:r>
          </w:p>
        </w:tc>
        <w:tc>
          <w:tcPr>
            <w:tcW w:w="481" w:type="pct"/>
            <w:hideMark/>
          </w:tcPr>
          <w:p w14:paraId="0490B25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162705</w:t>
            </w:r>
          </w:p>
        </w:tc>
        <w:tc>
          <w:tcPr>
            <w:tcW w:w="481" w:type="pct"/>
            <w:hideMark/>
          </w:tcPr>
          <w:p w14:paraId="3E15B4E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162705</w:t>
            </w:r>
          </w:p>
        </w:tc>
        <w:tc>
          <w:tcPr>
            <w:tcW w:w="481" w:type="pct"/>
            <w:hideMark/>
          </w:tcPr>
          <w:p w14:paraId="61C9D5D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162705</w:t>
            </w:r>
          </w:p>
        </w:tc>
        <w:tc>
          <w:tcPr>
            <w:tcW w:w="481" w:type="pct"/>
            <w:hideMark/>
          </w:tcPr>
          <w:p w14:paraId="171D5D5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162705</w:t>
            </w:r>
          </w:p>
        </w:tc>
        <w:tc>
          <w:tcPr>
            <w:tcW w:w="481" w:type="pct"/>
            <w:hideMark/>
          </w:tcPr>
          <w:p w14:paraId="5C93A4D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162705</w:t>
            </w:r>
          </w:p>
        </w:tc>
      </w:tr>
      <w:tr w:rsidR="00BE6F55" w:rsidRPr="00BE6F55" w14:paraId="15CB6060"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4" w:type="pct"/>
            <w:hideMark/>
          </w:tcPr>
          <w:p w14:paraId="2B294FEE"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1.1.</w:t>
            </w:r>
          </w:p>
        </w:tc>
        <w:tc>
          <w:tcPr>
            <w:tcW w:w="1326" w:type="pct"/>
            <w:hideMark/>
          </w:tcPr>
          <w:p w14:paraId="6AEC39FF"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 xml:space="preserve">Путевки с лечебно-оздоровительным сервисом (21 </w:t>
            </w:r>
            <w:proofErr w:type="spellStart"/>
            <w:r w:rsidRPr="00BE6F55">
              <w:rPr>
                <w:rFonts w:eastAsia="Times New Roman" w:cs="Times New Roman"/>
                <w:color w:val="000000"/>
                <w:sz w:val="20"/>
                <w:szCs w:val="20"/>
              </w:rPr>
              <w:t>дн</w:t>
            </w:r>
            <w:proofErr w:type="spellEnd"/>
            <w:r w:rsidRPr="00BE6F55">
              <w:rPr>
                <w:rFonts w:eastAsia="Times New Roman" w:cs="Times New Roman"/>
                <w:color w:val="000000"/>
                <w:sz w:val="20"/>
                <w:szCs w:val="20"/>
              </w:rPr>
              <w:t xml:space="preserve">.) </w:t>
            </w:r>
          </w:p>
        </w:tc>
        <w:tc>
          <w:tcPr>
            <w:tcW w:w="481" w:type="pct"/>
            <w:hideMark/>
          </w:tcPr>
          <w:p w14:paraId="085DEC8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111115</w:t>
            </w:r>
          </w:p>
        </w:tc>
        <w:tc>
          <w:tcPr>
            <w:tcW w:w="481" w:type="pct"/>
            <w:hideMark/>
          </w:tcPr>
          <w:p w14:paraId="1646E74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126989</w:t>
            </w:r>
          </w:p>
        </w:tc>
        <w:tc>
          <w:tcPr>
            <w:tcW w:w="481" w:type="pct"/>
            <w:hideMark/>
          </w:tcPr>
          <w:p w14:paraId="3922930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126989</w:t>
            </w:r>
          </w:p>
        </w:tc>
        <w:tc>
          <w:tcPr>
            <w:tcW w:w="481" w:type="pct"/>
            <w:hideMark/>
          </w:tcPr>
          <w:p w14:paraId="7E6EB13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126989</w:t>
            </w:r>
          </w:p>
        </w:tc>
        <w:tc>
          <w:tcPr>
            <w:tcW w:w="481" w:type="pct"/>
            <w:hideMark/>
          </w:tcPr>
          <w:p w14:paraId="779207C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126989</w:t>
            </w:r>
          </w:p>
        </w:tc>
        <w:tc>
          <w:tcPr>
            <w:tcW w:w="481" w:type="pct"/>
            <w:hideMark/>
          </w:tcPr>
          <w:p w14:paraId="3841A4D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126989</w:t>
            </w:r>
          </w:p>
        </w:tc>
        <w:tc>
          <w:tcPr>
            <w:tcW w:w="481" w:type="pct"/>
            <w:hideMark/>
          </w:tcPr>
          <w:p w14:paraId="495D27C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126989</w:t>
            </w:r>
          </w:p>
        </w:tc>
      </w:tr>
      <w:tr w:rsidR="00BE6F55" w:rsidRPr="00BE6F55" w14:paraId="5EB7DD15"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304" w:type="pct"/>
            <w:hideMark/>
          </w:tcPr>
          <w:p w14:paraId="363CF201"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1.2.</w:t>
            </w:r>
          </w:p>
        </w:tc>
        <w:tc>
          <w:tcPr>
            <w:tcW w:w="1326" w:type="pct"/>
            <w:hideMark/>
          </w:tcPr>
          <w:p w14:paraId="5B1CF3DE"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Ресторанный комплекс</w:t>
            </w:r>
          </w:p>
        </w:tc>
        <w:tc>
          <w:tcPr>
            <w:tcW w:w="481" w:type="pct"/>
            <w:hideMark/>
          </w:tcPr>
          <w:p w14:paraId="499A671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16897</w:t>
            </w:r>
          </w:p>
        </w:tc>
        <w:tc>
          <w:tcPr>
            <w:tcW w:w="481" w:type="pct"/>
            <w:hideMark/>
          </w:tcPr>
          <w:p w14:paraId="4371242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19311</w:t>
            </w:r>
          </w:p>
        </w:tc>
        <w:tc>
          <w:tcPr>
            <w:tcW w:w="481" w:type="pct"/>
            <w:hideMark/>
          </w:tcPr>
          <w:p w14:paraId="6686089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19311</w:t>
            </w:r>
          </w:p>
        </w:tc>
        <w:tc>
          <w:tcPr>
            <w:tcW w:w="481" w:type="pct"/>
            <w:hideMark/>
          </w:tcPr>
          <w:p w14:paraId="3F03BFA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19311</w:t>
            </w:r>
          </w:p>
        </w:tc>
        <w:tc>
          <w:tcPr>
            <w:tcW w:w="481" w:type="pct"/>
            <w:hideMark/>
          </w:tcPr>
          <w:p w14:paraId="0DDC31C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19311</w:t>
            </w:r>
          </w:p>
        </w:tc>
        <w:tc>
          <w:tcPr>
            <w:tcW w:w="481" w:type="pct"/>
            <w:hideMark/>
          </w:tcPr>
          <w:p w14:paraId="536D628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19311</w:t>
            </w:r>
          </w:p>
        </w:tc>
        <w:tc>
          <w:tcPr>
            <w:tcW w:w="481" w:type="pct"/>
            <w:hideMark/>
          </w:tcPr>
          <w:p w14:paraId="266A7FD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19311</w:t>
            </w:r>
          </w:p>
        </w:tc>
      </w:tr>
      <w:tr w:rsidR="00BE6F55" w:rsidRPr="00BE6F55" w14:paraId="1366A46C"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4" w:type="pct"/>
            <w:hideMark/>
          </w:tcPr>
          <w:p w14:paraId="4EA95761"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1.5.</w:t>
            </w:r>
          </w:p>
        </w:tc>
        <w:tc>
          <w:tcPr>
            <w:tcW w:w="1326" w:type="pct"/>
            <w:hideMark/>
          </w:tcPr>
          <w:p w14:paraId="5189FB87"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 xml:space="preserve">Аренда VIP домиков </w:t>
            </w:r>
          </w:p>
        </w:tc>
        <w:tc>
          <w:tcPr>
            <w:tcW w:w="481" w:type="pct"/>
            <w:hideMark/>
          </w:tcPr>
          <w:p w14:paraId="3D378E6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1137</w:t>
            </w:r>
          </w:p>
        </w:tc>
        <w:tc>
          <w:tcPr>
            <w:tcW w:w="481" w:type="pct"/>
            <w:hideMark/>
          </w:tcPr>
          <w:p w14:paraId="175FCF4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1300</w:t>
            </w:r>
          </w:p>
        </w:tc>
        <w:tc>
          <w:tcPr>
            <w:tcW w:w="481" w:type="pct"/>
            <w:hideMark/>
          </w:tcPr>
          <w:p w14:paraId="519EBA6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1300</w:t>
            </w:r>
          </w:p>
        </w:tc>
        <w:tc>
          <w:tcPr>
            <w:tcW w:w="481" w:type="pct"/>
            <w:hideMark/>
          </w:tcPr>
          <w:p w14:paraId="5162717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1300</w:t>
            </w:r>
          </w:p>
        </w:tc>
        <w:tc>
          <w:tcPr>
            <w:tcW w:w="481" w:type="pct"/>
            <w:hideMark/>
          </w:tcPr>
          <w:p w14:paraId="48A8A15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1300</w:t>
            </w:r>
          </w:p>
        </w:tc>
        <w:tc>
          <w:tcPr>
            <w:tcW w:w="481" w:type="pct"/>
            <w:hideMark/>
          </w:tcPr>
          <w:p w14:paraId="0842C47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1300</w:t>
            </w:r>
          </w:p>
        </w:tc>
        <w:tc>
          <w:tcPr>
            <w:tcW w:w="481" w:type="pct"/>
            <w:hideMark/>
          </w:tcPr>
          <w:p w14:paraId="04783A7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1300</w:t>
            </w:r>
          </w:p>
        </w:tc>
      </w:tr>
      <w:tr w:rsidR="00BE6F55" w:rsidRPr="00BE6F55" w14:paraId="24252706"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304" w:type="pct"/>
            <w:hideMark/>
          </w:tcPr>
          <w:p w14:paraId="63BE6C85"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 </w:t>
            </w:r>
          </w:p>
        </w:tc>
        <w:tc>
          <w:tcPr>
            <w:tcW w:w="1326" w:type="pct"/>
            <w:hideMark/>
          </w:tcPr>
          <w:p w14:paraId="1B560761"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 xml:space="preserve">Расходы на оплату труда основного производственного </w:t>
            </w:r>
            <w:r w:rsidRPr="00BE6F55">
              <w:rPr>
                <w:rFonts w:eastAsia="Times New Roman" w:cs="Times New Roman"/>
                <w:color w:val="000000"/>
                <w:sz w:val="20"/>
                <w:szCs w:val="20"/>
              </w:rPr>
              <w:lastRenderedPageBreak/>
              <w:t>персонала</w:t>
            </w:r>
          </w:p>
        </w:tc>
        <w:tc>
          <w:tcPr>
            <w:tcW w:w="481" w:type="pct"/>
            <w:hideMark/>
          </w:tcPr>
          <w:p w14:paraId="3DB069D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lastRenderedPageBreak/>
              <w:t>16405</w:t>
            </w:r>
          </w:p>
        </w:tc>
        <w:tc>
          <w:tcPr>
            <w:tcW w:w="481" w:type="pct"/>
            <w:hideMark/>
          </w:tcPr>
          <w:p w14:paraId="33D9C33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16405</w:t>
            </w:r>
          </w:p>
        </w:tc>
        <w:tc>
          <w:tcPr>
            <w:tcW w:w="481" w:type="pct"/>
            <w:hideMark/>
          </w:tcPr>
          <w:p w14:paraId="4422C17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16405</w:t>
            </w:r>
          </w:p>
        </w:tc>
        <w:tc>
          <w:tcPr>
            <w:tcW w:w="481" w:type="pct"/>
            <w:hideMark/>
          </w:tcPr>
          <w:p w14:paraId="0465AE3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16405</w:t>
            </w:r>
          </w:p>
        </w:tc>
        <w:tc>
          <w:tcPr>
            <w:tcW w:w="481" w:type="pct"/>
            <w:hideMark/>
          </w:tcPr>
          <w:p w14:paraId="4BD8D9E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16405</w:t>
            </w:r>
          </w:p>
        </w:tc>
        <w:tc>
          <w:tcPr>
            <w:tcW w:w="481" w:type="pct"/>
            <w:hideMark/>
          </w:tcPr>
          <w:p w14:paraId="592C6B0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16405</w:t>
            </w:r>
          </w:p>
        </w:tc>
        <w:tc>
          <w:tcPr>
            <w:tcW w:w="481" w:type="pct"/>
            <w:hideMark/>
          </w:tcPr>
          <w:p w14:paraId="1812CBE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16405</w:t>
            </w:r>
          </w:p>
        </w:tc>
      </w:tr>
      <w:tr w:rsidR="00BE6F55" w:rsidRPr="00BE6F55" w14:paraId="3998840A"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4" w:type="pct"/>
            <w:hideMark/>
          </w:tcPr>
          <w:p w14:paraId="4056DD4F"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lastRenderedPageBreak/>
              <w:t>2.</w:t>
            </w:r>
          </w:p>
        </w:tc>
        <w:tc>
          <w:tcPr>
            <w:tcW w:w="1326" w:type="pct"/>
            <w:hideMark/>
          </w:tcPr>
          <w:p w14:paraId="5F74E827"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BE6F55">
              <w:rPr>
                <w:rFonts w:eastAsia="Times New Roman" w:cs="Times New Roman"/>
                <w:b/>
                <w:bCs/>
                <w:color w:val="000000"/>
                <w:sz w:val="20"/>
                <w:szCs w:val="20"/>
              </w:rPr>
              <w:t xml:space="preserve">Постоянные затраты, в </w:t>
            </w:r>
            <w:proofErr w:type="spellStart"/>
            <w:r w:rsidRPr="00BE6F55">
              <w:rPr>
                <w:rFonts w:eastAsia="Times New Roman" w:cs="Times New Roman"/>
                <w:b/>
                <w:bCs/>
                <w:color w:val="000000"/>
                <w:sz w:val="20"/>
                <w:szCs w:val="20"/>
              </w:rPr>
              <w:t>т.ч</w:t>
            </w:r>
            <w:proofErr w:type="spellEnd"/>
            <w:r w:rsidRPr="00BE6F55">
              <w:rPr>
                <w:rFonts w:eastAsia="Times New Roman" w:cs="Times New Roman"/>
                <w:b/>
                <w:bCs/>
                <w:color w:val="000000"/>
                <w:sz w:val="20"/>
                <w:szCs w:val="20"/>
              </w:rPr>
              <w:t>.:</w:t>
            </w:r>
          </w:p>
        </w:tc>
        <w:tc>
          <w:tcPr>
            <w:tcW w:w="481" w:type="pct"/>
            <w:hideMark/>
          </w:tcPr>
          <w:p w14:paraId="07CA034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62583</w:t>
            </w:r>
          </w:p>
        </w:tc>
        <w:tc>
          <w:tcPr>
            <w:tcW w:w="481" w:type="pct"/>
            <w:hideMark/>
          </w:tcPr>
          <w:p w14:paraId="6BEC8D1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62583</w:t>
            </w:r>
          </w:p>
        </w:tc>
        <w:tc>
          <w:tcPr>
            <w:tcW w:w="481" w:type="pct"/>
            <w:hideMark/>
          </w:tcPr>
          <w:p w14:paraId="6CEC899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62583</w:t>
            </w:r>
          </w:p>
        </w:tc>
        <w:tc>
          <w:tcPr>
            <w:tcW w:w="481" w:type="pct"/>
            <w:hideMark/>
          </w:tcPr>
          <w:p w14:paraId="4967133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62583</w:t>
            </w:r>
          </w:p>
        </w:tc>
        <w:tc>
          <w:tcPr>
            <w:tcW w:w="481" w:type="pct"/>
            <w:hideMark/>
          </w:tcPr>
          <w:p w14:paraId="1257EE3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62583</w:t>
            </w:r>
          </w:p>
        </w:tc>
        <w:tc>
          <w:tcPr>
            <w:tcW w:w="481" w:type="pct"/>
            <w:hideMark/>
          </w:tcPr>
          <w:p w14:paraId="525B267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62583</w:t>
            </w:r>
          </w:p>
        </w:tc>
        <w:tc>
          <w:tcPr>
            <w:tcW w:w="481" w:type="pct"/>
            <w:hideMark/>
          </w:tcPr>
          <w:p w14:paraId="0DDEDB8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62583</w:t>
            </w:r>
          </w:p>
        </w:tc>
      </w:tr>
      <w:tr w:rsidR="00BE6F55" w:rsidRPr="00BE6F55" w14:paraId="71A911B0"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304" w:type="pct"/>
            <w:hideMark/>
          </w:tcPr>
          <w:p w14:paraId="2B0E3DBD"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2.1.</w:t>
            </w:r>
          </w:p>
        </w:tc>
        <w:tc>
          <w:tcPr>
            <w:tcW w:w="1326" w:type="pct"/>
            <w:hideMark/>
          </w:tcPr>
          <w:p w14:paraId="5C6347C9"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общепроизводственные расходы</w:t>
            </w:r>
          </w:p>
        </w:tc>
        <w:tc>
          <w:tcPr>
            <w:tcW w:w="481" w:type="pct"/>
            <w:hideMark/>
          </w:tcPr>
          <w:p w14:paraId="3F61AEA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41150</w:t>
            </w:r>
          </w:p>
        </w:tc>
        <w:tc>
          <w:tcPr>
            <w:tcW w:w="481" w:type="pct"/>
            <w:hideMark/>
          </w:tcPr>
          <w:p w14:paraId="2177437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41150</w:t>
            </w:r>
          </w:p>
        </w:tc>
        <w:tc>
          <w:tcPr>
            <w:tcW w:w="481" w:type="pct"/>
            <w:hideMark/>
          </w:tcPr>
          <w:p w14:paraId="7765236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41150</w:t>
            </w:r>
          </w:p>
        </w:tc>
        <w:tc>
          <w:tcPr>
            <w:tcW w:w="481" w:type="pct"/>
            <w:hideMark/>
          </w:tcPr>
          <w:p w14:paraId="7E0BC5B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41150</w:t>
            </w:r>
          </w:p>
        </w:tc>
        <w:tc>
          <w:tcPr>
            <w:tcW w:w="481" w:type="pct"/>
            <w:hideMark/>
          </w:tcPr>
          <w:p w14:paraId="24ADBAC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41150</w:t>
            </w:r>
          </w:p>
        </w:tc>
        <w:tc>
          <w:tcPr>
            <w:tcW w:w="481" w:type="pct"/>
            <w:hideMark/>
          </w:tcPr>
          <w:p w14:paraId="37E42DE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41150</w:t>
            </w:r>
          </w:p>
        </w:tc>
        <w:tc>
          <w:tcPr>
            <w:tcW w:w="481" w:type="pct"/>
            <w:hideMark/>
          </w:tcPr>
          <w:p w14:paraId="47C1D22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41150</w:t>
            </w:r>
          </w:p>
        </w:tc>
      </w:tr>
      <w:tr w:rsidR="00BE6F55" w:rsidRPr="00BE6F55" w14:paraId="47ED9860"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4" w:type="pct"/>
            <w:hideMark/>
          </w:tcPr>
          <w:p w14:paraId="7E188B1D"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 </w:t>
            </w:r>
          </w:p>
        </w:tc>
        <w:tc>
          <w:tcPr>
            <w:tcW w:w="1326" w:type="pct"/>
            <w:hideMark/>
          </w:tcPr>
          <w:p w14:paraId="0E9DD33F"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 xml:space="preserve">затраты на топливо и </w:t>
            </w:r>
            <w:proofErr w:type="spellStart"/>
            <w:r w:rsidRPr="00BE6F55">
              <w:rPr>
                <w:rFonts w:eastAsia="Times New Roman" w:cs="Times New Roman"/>
                <w:color w:val="000000"/>
                <w:sz w:val="20"/>
                <w:szCs w:val="20"/>
              </w:rPr>
              <w:t>материаы</w:t>
            </w:r>
            <w:proofErr w:type="spellEnd"/>
          </w:p>
        </w:tc>
        <w:tc>
          <w:tcPr>
            <w:tcW w:w="481" w:type="pct"/>
            <w:hideMark/>
          </w:tcPr>
          <w:p w14:paraId="27F4E41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5600</w:t>
            </w:r>
          </w:p>
        </w:tc>
        <w:tc>
          <w:tcPr>
            <w:tcW w:w="481" w:type="pct"/>
            <w:hideMark/>
          </w:tcPr>
          <w:p w14:paraId="78E03D1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5600</w:t>
            </w:r>
          </w:p>
        </w:tc>
        <w:tc>
          <w:tcPr>
            <w:tcW w:w="481" w:type="pct"/>
            <w:hideMark/>
          </w:tcPr>
          <w:p w14:paraId="4D93C42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5600</w:t>
            </w:r>
          </w:p>
        </w:tc>
        <w:tc>
          <w:tcPr>
            <w:tcW w:w="481" w:type="pct"/>
            <w:hideMark/>
          </w:tcPr>
          <w:p w14:paraId="38D8626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5600</w:t>
            </w:r>
          </w:p>
        </w:tc>
        <w:tc>
          <w:tcPr>
            <w:tcW w:w="481" w:type="pct"/>
            <w:hideMark/>
          </w:tcPr>
          <w:p w14:paraId="60450F7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5600</w:t>
            </w:r>
          </w:p>
        </w:tc>
        <w:tc>
          <w:tcPr>
            <w:tcW w:w="481" w:type="pct"/>
            <w:hideMark/>
          </w:tcPr>
          <w:p w14:paraId="5470467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5600</w:t>
            </w:r>
          </w:p>
        </w:tc>
        <w:tc>
          <w:tcPr>
            <w:tcW w:w="481" w:type="pct"/>
            <w:hideMark/>
          </w:tcPr>
          <w:p w14:paraId="724B259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5600</w:t>
            </w:r>
          </w:p>
        </w:tc>
      </w:tr>
      <w:tr w:rsidR="00BE6F55" w:rsidRPr="00BE6F55" w14:paraId="176118FA"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304" w:type="pct"/>
            <w:hideMark/>
          </w:tcPr>
          <w:p w14:paraId="00FB6D3A"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 </w:t>
            </w:r>
          </w:p>
        </w:tc>
        <w:tc>
          <w:tcPr>
            <w:tcW w:w="1326" w:type="pct"/>
            <w:hideMark/>
          </w:tcPr>
          <w:p w14:paraId="4899EF16"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расходы на ИТР</w:t>
            </w:r>
          </w:p>
        </w:tc>
        <w:tc>
          <w:tcPr>
            <w:tcW w:w="481" w:type="pct"/>
            <w:hideMark/>
          </w:tcPr>
          <w:p w14:paraId="6BD7233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13749</w:t>
            </w:r>
          </w:p>
        </w:tc>
        <w:tc>
          <w:tcPr>
            <w:tcW w:w="481" w:type="pct"/>
            <w:hideMark/>
          </w:tcPr>
          <w:p w14:paraId="376FC4E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13749</w:t>
            </w:r>
          </w:p>
        </w:tc>
        <w:tc>
          <w:tcPr>
            <w:tcW w:w="481" w:type="pct"/>
            <w:hideMark/>
          </w:tcPr>
          <w:p w14:paraId="55E0F75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13749</w:t>
            </w:r>
          </w:p>
        </w:tc>
        <w:tc>
          <w:tcPr>
            <w:tcW w:w="481" w:type="pct"/>
            <w:hideMark/>
          </w:tcPr>
          <w:p w14:paraId="327D3A9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13749</w:t>
            </w:r>
          </w:p>
        </w:tc>
        <w:tc>
          <w:tcPr>
            <w:tcW w:w="481" w:type="pct"/>
            <w:hideMark/>
          </w:tcPr>
          <w:p w14:paraId="093C997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13749</w:t>
            </w:r>
          </w:p>
        </w:tc>
        <w:tc>
          <w:tcPr>
            <w:tcW w:w="481" w:type="pct"/>
            <w:hideMark/>
          </w:tcPr>
          <w:p w14:paraId="74D8BE2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13749</w:t>
            </w:r>
          </w:p>
        </w:tc>
        <w:tc>
          <w:tcPr>
            <w:tcW w:w="481" w:type="pct"/>
            <w:hideMark/>
          </w:tcPr>
          <w:p w14:paraId="3A02C58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13749</w:t>
            </w:r>
          </w:p>
        </w:tc>
      </w:tr>
      <w:tr w:rsidR="00BE6F55" w:rsidRPr="00BE6F55" w14:paraId="78AA94FC"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4" w:type="pct"/>
            <w:hideMark/>
          </w:tcPr>
          <w:p w14:paraId="0307DA22"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 </w:t>
            </w:r>
          </w:p>
        </w:tc>
        <w:tc>
          <w:tcPr>
            <w:tcW w:w="1326" w:type="pct"/>
            <w:hideMark/>
          </w:tcPr>
          <w:p w14:paraId="5F47FD60"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амортизационные отчисления</w:t>
            </w:r>
          </w:p>
        </w:tc>
        <w:tc>
          <w:tcPr>
            <w:tcW w:w="481" w:type="pct"/>
            <w:hideMark/>
          </w:tcPr>
          <w:p w14:paraId="3EF5D0A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21601</w:t>
            </w:r>
          </w:p>
        </w:tc>
        <w:tc>
          <w:tcPr>
            <w:tcW w:w="481" w:type="pct"/>
            <w:hideMark/>
          </w:tcPr>
          <w:p w14:paraId="775197D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21601</w:t>
            </w:r>
          </w:p>
        </w:tc>
        <w:tc>
          <w:tcPr>
            <w:tcW w:w="481" w:type="pct"/>
            <w:hideMark/>
          </w:tcPr>
          <w:p w14:paraId="1039F2E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21601</w:t>
            </w:r>
          </w:p>
        </w:tc>
        <w:tc>
          <w:tcPr>
            <w:tcW w:w="481" w:type="pct"/>
            <w:hideMark/>
          </w:tcPr>
          <w:p w14:paraId="1A28A14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21601</w:t>
            </w:r>
          </w:p>
        </w:tc>
        <w:tc>
          <w:tcPr>
            <w:tcW w:w="481" w:type="pct"/>
            <w:hideMark/>
          </w:tcPr>
          <w:p w14:paraId="23C0B37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21601</w:t>
            </w:r>
          </w:p>
        </w:tc>
        <w:tc>
          <w:tcPr>
            <w:tcW w:w="481" w:type="pct"/>
            <w:hideMark/>
          </w:tcPr>
          <w:p w14:paraId="32B24B7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21601</w:t>
            </w:r>
          </w:p>
        </w:tc>
        <w:tc>
          <w:tcPr>
            <w:tcW w:w="481" w:type="pct"/>
            <w:hideMark/>
          </w:tcPr>
          <w:p w14:paraId="7D06605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21601</w:t>
            </w:r>
          </w:p>
        </w:tc>
      </w:tr>
      <w:tr w:rsidR="00BE6F55" w:rsidRPr="00BE6F55" w14:paraId="436D40A8"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304" w:type="pct"/>
            <w:hideMark/>
          </w:tcPr>
          <w:p w14:paraId="43228E58"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 </w:t>
            </w:r>
          </w:p>
        </w:tc>
        <w:tc>
          <w:tcPr>
            <w:tcW w:w="1326" w:type="pct"/>
            <w:hideMark/>
          </w:tcPr>
          <w:p w14:paraId="1FBB971E"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прочее</w:t>
            </w:r>
          </w:p>
        </w:tc>
        <w:tc>
          <w:tcPr>
            <w:tcW w:w="481" w:type="pct"/>
            <w:hideMark/>
          </w:tcPr>
          <w:p w14:paraId="054AFF1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200</w:t>
            </w:r>
          </w:p>
        </w:tc>
        <w:tc>
          <w:tcPr>
            <w:tcW w:w="481" w:type="pct"/>
            <w:hideMark/>
          </w:tcPr>
          <w:p w14:paraId="2929C6D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200</w:t>
            </w:r>
          </w:p>
        </w:tc>
        <w:tc>
          <w:tcPr>
            <w:tcW w:w="481" w:type="pct"/>
            <w:hideMark/>
          </w:tcPr>
          <w:p w14:paraId="42BDEEA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200</w:t>
            </w:r>
          </w:p>
        </w:tc>
        <w:tc>
          <w:tcPr>
            <w:tcW w:w="481" w:type="pct"/>
            <w:hideMark/>
          </w:tcPr>
          <w:p w14:paraId="0B78B67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200</w:t>
            </w:r>
          </w:p>
        </w:tc>
        <w:tc>
          <w:tcPr>
            <w:tcW w:w="481" w:type="pct"/>
            <w:hideMark/>
          </w:tcPr>
          <w:p w14:paraId="30FC9F2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200</w:t>
            </w:r>
          </w:p>
        </w:tc>
        <w:tc>
          <w:tcPr>
            <w:tcW w:w="481" w:type="pct"/>
            <w:hideMark/>
          </w:tcPr>
          <w:p w14:paraId="6671EC7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200</w:t>
            </w:r>
          </w:p>
        </w:tc>
        <w:tc>
          <w:tcPr>
            <w:tcW w:w="481" w:type="pct"/>
            <w:hideMark/>
          </w:tcPr>
          <w:p w14:paraId="3B8A4B0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200</w:t>
            </w:r>
          </w:p>
        </w:tc>
      </w:tr>
      <w:tr w:rsidR="00BE6F55" w:rsidRPr="00BE6F55" w14:paraId="097E1233" w14:textId="77777777" w:rsidTr="00BE6F5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4" w:type="pct"/>
            <w:hideMark/>
          </w:tcPr>
          <w:p w14:paraId="51564333"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2.2.</w:t>
            </w:r>
          </w:p>
        </w:tc>
        <w:tc>
          <w:tcPr>
            <w:tcW w:w="1326" w:type="pct"/>
            <w:hideMark/>
          </w:tcPr>
          <w:p w14:paraId="755CD105"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общехозяйственные расходы</w:t>
            </w:r>
          </w:p>
        </w:tc>
        <w:tc>
          <w:tcPr>
            <w:tcW w:w="481" w:type="pct"/>
            <w:hideMark/>
          </w:tcPr>
          <w:p w14:paraId="623085F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11033</w:t>
            </w:r>
          </w:p>
        </w:tc>
        <w:tc>
          <w:tcPr>
            <w:tcW w:w="481" w:type="pct"/>
            <w:hideMark/>
          </w:tcPr>
          <w:p w14:paraId="7A90455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11033</w:t>
            </w:r>
          </w:p>
        </w:tc>
        <w:tc>
          <w:tcPr>
            <w:tcW w:w="481" w:type="pct"/>
            <w:hideMark/>
          </w:tcPr>
          <w:p w14:paraId="0BC1416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11033</w:t>
            </w:r>
          </w:p>
        </w:tc>
        <w:tc>
          <w:tcPr>
            <w:tcW w:w="481" w:type="pct"/>
            <w:hideMark/>
          </w:tcPr>
          <w:p w14:paraId="0FF6A66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11033</w:t>
            </w:r>
          </w:p>
        </w:tc>
        <w:tc>
          <w:tcPr>
            <w:tcW w:w="481" w:type="pct"/>
            <w:hideMark/>
          </w:tcPr>
          <w:p w14:paraId="045B31D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11033</w:t>
            </w:r>
          </w:p>
        </w:tc>
        <w:tc>
          <w:tcPr>
            <w:tcW w:w="481" w:type="pct"/>
            <w:hideMark/>
          </w:tcPr>
          <w:p w14:paraId="3993A5D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11033</w:t>
            </w:r>
          </w:p>
        </w:tc>
        <w:tc>
          <w:tcPr>
            <w:tcW w:w="481" w:type="pct"/>
            <w:hideMark/>
          </w:tcPr>
          <w:p w14:paraId="704E5E2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11033</w:t>
            </w:r>
          </w:p>
        </w:tc>
      </w:tr>
      <w:tr w:rsidR="00BE6F55" w:rsidRPr="00BE6F55" w14:paraId="344A6C97" w14:textId="77777777" w:rsidTr="00BE6F55">
        <w:trPr>
          <w:trHeight w:val="290"/>
        </w:trPr>
        <w:tc>
          <w:tcPr>
            <w:cnfStyle w:val="001000000000" w:firstRow="0" w:lastRow="0" w:firstColumn="1" w:lastColumn="0" w:oddVBand="0" w:evenVBand="0" w:oddHBand="0" w:evenHBand="0" w:firstRowFirstColumn="0" w:firstRowLastColumn="0" w:lastRowFirstColumn="0" w:lastRowLastColumn="0"/>
            <w:tcW w:w="304" w:type="pct"/>
            <w:hideMark/>
          </w:tcPr>
          <w:p w14:paraId="448CEBE5"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 </w:t>
            </w:r>
          </w:p>
        </w:tc>
        <w:tc>
          <w:tcPr>
            <w:tcW w:w="1326" w:type="pct"/>
            <w:hideMark/>
          </w:tcPr>
          <w:p w14:paraId="6D4280F6"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расходы на АУП</w:t>
            </w:r>
          </w:p>
        </w:tc>
        <w:tc>
          <w:tcPr>
            <w:tcW w:w="481" w:type="pct"/>
            <w:hideMark/>
          </w:tcPr>
          <w:p w14:paraId="28F6077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8593</w:t>
            </w:r>
          </w:p>
        </w:tc>
        <w:tc>
          <w:tcPr>
            <w:tcW w:w="481" w:type="pct"/>
            <w:hideMark/>
          </w:tcPr>
          <w:p w14:paraId="018A433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8593</w:t>
            </w:r>
          </w:p>
        </w:tc>
        <w:tc>
          <w:tcPr>
            <w:tcW w:w="481" w:type="pct"/>
            <w:hideMark/>
          </w:tcPr>
          <w:p w14:paraId="30426C8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8593</w:t>
            </w:r>
          </w:p>
        </w:tc>
        <w:tc>
          <w:tcPr>
            <w:tcW w:w="481" w:type="pct"/>
            <w:hideMark/>
          </w:tcPr>
          <w:p w14:paraId="7F4A4A1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8593</w:t>
            </w:r>
          </w:p>
        </w:tc>
        <w:tc>
          <w:tcPr>
            <w:tcW w:w="481" w:type="pct"/>
            <w:hideMark/>
          </w:tcPr>
          <w:p w14:paraId="6008370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8593</w:t>
            </w:r>
          </w:p>
        </w:tc>
        <w:tc>
          <w:tcPr>
            <w:tcW w:w="481" w:type="pct"/>
            <w:hideMark/>
          </w:tcPr>
          <w:p w14:paraId="3634808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8593</w:t>
            </w:r>
          </w:p>
        </w:tc>
        <w:tc>
          <w:tcPr>
            <w:tcW w:w="481" w:type="pct"/>
            <w:hideMark/>
          </w:tcPr>
          <w:p w14:paraId="1733AB9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8593</w:t>
            </w:r>
          </w:p>
        </w:tc>
      </w:tr>
      <w:tr w:rsidR="00BE6F55" w:rsidRPr="00BE6F55" w14:paraId="316DD565" w14:textId="77777777" w:rsidTr="00BE6F5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4" w:type="pct"/>
            <w:hideMark/>
          </w:tcPr>
          <w:p w14:paraId="2634A131"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 </w:t>
            </w:r>
          </w:p>
        </w:tc>
        <w:tc>
          <w:tcPr>
            <w:tcW w:w="1326" w:type="pct"/>
            <w:hideMark/>
          </w:tcPr>
          <w:p w14:paraId="4C18A174"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аренда земли</w:t>
            </w:r>
          </w:p>
        </w:tc>
        <w:tc>
          <w:tcPr>
            <w:tcW w:w="481" w:type="pct"/>
            <w:hideMark/>
          </w:tcPr>
          <w:p w14:paraId="6475AF5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199,77</w:t>
            </w:r>
          </w:p>
        </w:tc>
        <w:tc>
          <w:tcPr>
            <w:tcW w:w="481" w:type="pct"/>
            <w:hideMark/>
          </w:tcPr>
          <w:p w14:paraId="11D3A2D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199,77</w:t>
            </w:r>
          </w:p>
        </w:tc>
        <w:tc>
          <w:tcPr>
            <w:tcW w:w="481" w:type="pct"/>
            <w:hideMark/>
          </w:tcPr>
          <w:p w14:paraId="7F1B324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199,77</w:t>
            </w:r>
          </w:p>
        </w:tc>
        <w:tc>
          <w:tcPr>
            <w:tcW w:w="481" w:type="pct"/>
            <w:hideMark/>
          </w:tcPr>
          <w:p w14:paraId="51659B2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199,77</w:t>
            </w:r>
          </w:p>
        </w:tc>
        <w:tc>
          <w:tcPr>
            <w:tcW w:w="481" w:type="pct"/>
            <w:hideMark/>
          </w:tcPr>
          <w:p w14:paraId="41FDDF4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199,77</w:t>
            </w:r>
          </w:p>
        </w:tc>
        <w:tc>
          <w:tcPr>
            <w:tcW w:w="481" w:type="pct"/>
            <w:hideMark/>
          </w:tcPr>
          <w:p w14:paraId="436BF59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199,77</w:t>
            </w:r>
          </w:p>
        </w:tc>
        <w:tc>
          <w:tcPr>
            <w:tcW w:w="481" w:type="pct"/>
            <w:hideMark/>
          </w:tcPr>
          <w:p w14:paraId="1FB9AEA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200</w:t>
            </w:r>
          </w:p>
        </w:tc>
      </w:tr>
      <w:tr w:rsidR="00BE6F55" w:rsidRPr="00BE6F55" w14:paraId="5E823294" w14:textId="77777777" w:rsidTr="00BE6F55">
        <w:trPr>
          <w:trHeight w:val="290"/>
        </w:trPr>
        <w:tc>
          <w:tcPr>
            <w:cnfStyle w:val="001000000000" w:firstRow="0" w:lastRow="0" w:firstColumn="1" w:lastColumn="0" w:oddVBand="0" w:evenVBand="0" w:oddHBand="0" w:evenHBand="0" w:firstRowFirstColumn="0" w:firstRowLastColumn="0" w:lastRowFirstColumn="0" w:lastRowLastColumn="0"/>
            <w:tcW w:w="304" w:type="pct"/>
            <w:hideMark/>
          </w:tcPr>
          <w:p w14:paraId="5DA05B48"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 </w:t>
            </w:r>
          </w:p>
        </w:tc>
        <w:tc>
          <w:tcPr>
            <w:tcW w:w="1326" w:type="pct"/>
            <w:hideMark/>
          </w:tcPr>
          <w:p w14:paraId="6BDABFF5"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прочее</w:t>
            </w:r>
          </w:p>
        </w:tc>
        <w:tc>
          <w:tcPr>
            <w:tcW w:w="481" w:type="pct"/>
            <w:hideMark/>
          </w:tcPr>
          <w:p w14:paraId="242AC2C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2240</w:t>
            </w:r>
          </w:p>
        </w:tc>
        <w:tc>
          <w:tcPr>
            <w:tcW w:w="481" w:type="pct"/>
            <w:hideMark/>
          </w:tcPr>
          <w:p w14:paraId="178026C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2240</w:t>
            </w:r>
          </w:p>
        </w:tc>
        <w:tc>
          <w:tcPr>
            <w:tcW w:w="481" w:type="pct"/>
            <w:hideMark/>
          </w:tcPr>
          <w:p w14:paraId="2A5BDD1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2240</w:t>
            </w:r>
          </w:p>
        </w:tc>
        <w:tc>
          <w:tcPr>
            <w:tcW w:w="481" w:type="pct"/>
            <w:hideMark/>
          </w:tcPr>
          <w:p w14:paraId="213D4B1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2240</w:t>
            </w:r>
          </w:p>
        </w:tc>
        <w:tc>
          <w:tcPr>
            <w:tcW w:w="481" w:type="pct"/>
            <w:hideMark/>
          </w:tcPr>
          <w:p w14:paraId="477690B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2240</w:t>
            </w:r>
          </w:p>
        </w:tc>
        <w:tc>
          <w:tcPr>
            <w:tcW w:w="481" w:type="pct"/>
            <w:hideMark/>
          </w:tcPr>
          <w:p w14:paraId="2A9B854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2240</w:t>
            </w:r>
          </w:p>
        </w:tc>
        <w:tc>
          <w:tcPr>
            <w:tcW w:w="481" w:type="pct"/>
            <w:hideMark/>
          </w:tcPr>
          <w:p w14:paraId="2B545D0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2240</w:t>
            </w:r>
          </w:p>
        </w:tc>
      </w:tr>
      <w:tr w:rsidR="00BE6F55" w:rsidRPr="00BE6F55" w14:paraId="32AD757D" w14:textId="77777777" w:rsidTr="00BE6F5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4" w:type="pct"/>
            <w:hideMark/>
          </w:tcPr>
          <w:p w14:paraId="43DB51D3"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2.3.</w:t>
            </w:r>
          </w:p>
        </w:tc>
        <w:tc>
          <w:tcPr>
            <w:tcW w:w="1326" w:type="pct"/>
            <w:hideMark/>
          </w:tcPr>
          <w:p w14:paraId="4FDEE15F"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коммерческие расходы</w:t>
            </w:r>
          </w:p>
        </w:tc>
        <w:tc>
          <w:tcPr>
            <w:tcW w:w="481" w:type="pct"/>
            <w:hideMark/>
          </w:tcPr>
          <w:p w14:paraId="120E45C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10400</w:t>
            </w:r>
          </w:p>
        </w:tc>
        <w:tc>
          <w:tcPr>
            <w:tcW w:w="481" w:type="pct"/>
            <w:hideMark/>
          </w:tcPr>
          <w:p w14:paraId="4897C05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10400</w:t>
            </w:r>
          </w:p>
        </w:tc>
        <w:tc>
          <w:tcPr>
            <w:tcW w:w="481" w:type="pct"/>
            <w:hideMark/>
          </w:tcPr>
          <w:p w14:paraId="00BB2D7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10400</w:t>
            </w:r>
          </w:p>
        </w:tc>
        <w:tc>
          <w:tcPr>
            <w:tcW w:w="481" w:type="pct"/>
            <w:hideMark/>
          </w:tcPr>
          <w:p w14:paraId="27CBEFD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10400</w:t>
            </w:r>
          </w:p>
        </w:tc>
        <w:tc>
          <w:tcPr>
            <w:tcW w:w="481" w:type="pct"/>
            <w:hideMark/>
          </w:tcPr>
          <w:p w14:paraId="55BDF5F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10400</w:t>
            </w:r>
          </w:p>
        </w:tc>
        <w:tc>
          <w:tcPr>
            <w:tcW w:w="481" w:type="pct"/>
            <w:hideMark/>
          </w:tcPr>
          <w:p w14:paraId="73929DD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10400</w:t>
            </w:r>
          </w:p>
        </w:tc>
        <w:tc>
          <w:tcPr>
            <w:tcW w:w="481" w:type="pct"/>
            <w:hideMark/>
          </w:tcPr>
          <w:p w14:paraId="5ABD7E9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10400</w:t>
            </w:r>
          </w:p>
        </w:tc>
      </w:tr>
      <w:tr w:rsidR="00BE6F55" w:rsidRPr="00BE6F55" w14:paraId="51C1A34E"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304" w:type="pct"/>
            <w:hideMark/>
          </w:tcPr>
          <w:p w14:paraId="43811D11"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 </w:t>
            </w:r>
          </w:p>
        </w:tc>
        <w:tc>
          <w:tcPr>
            <w:tcW w:w="1326" w:type="pct"/>
            <w:hideMark/>
          </w:tcPr>
          <w:p w14:paraId="4B44FB27"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реклама</w:t>
            </w:r>
          </w:p>
        </w:tc>
        <w:tc>
          <w:tcPr>
            <w:tcW w:w="481" w:type="pct"/>
            <w:hideMark/>
          </w:tcPr>
          <w:p w14:paraId="52EA563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10320</w:t>
            </w:r>
          </w:p>
        </w:tc>
        <w:tc>
          <w:tcPr>
            <w:tcW w:w="481" w:type="pct"/>
            <w:hideMark/>
          </w:tcPr>
          <w:p w14:paraId="02FA4BC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10320</w:t>
            </w:r>
          </w:p>
        </w:tc>
        <w:tc>
          <w:tcPr>
            <w:tcW w:w="481" w:type="pct"/>
            <w:hideMark/>
          </w:tcPr>
          <w:p w14:paraId="5739FC4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10320</w:t>
            </w:r>
          </w:p>
        </w:tc>
        <w:tc>
          <w:tcPr>
            <w:tcW w:w="481" w:type="pct"/>
            <w:hideMark/>
          </w:tcPr>
          <w:p w14:paraId="66908B6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10320</w:t>
            </w:r>
          </w:p>
        </w:tc>
        <w:tc>
          <w:tcPr>
            <w:tcW w:w="481" w:type="pct"/>
            <w:hideMark/>
          </w:tcPr>
          <w:p w14:paraId="5241148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10320</w:t>
            </w:r>
          </w:p>
        </w:tc>
        <w:tc>
          <w:tcPr>
            <w:tcW w:w="481" w:type="pct"/>
            <w:hideMark/>
          </w:tcPr>
          <w:p w14:paraId="25BD99F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10320</w:t>
            </w:r>
          </w:p>
        </w:tc>
        <w:tc>
          <w:tcPr>
            <w:tcW w:w="481" w:type="pct"/>
            <w:hideMark/>
          </w:tcPr>
          <w:p w14:paraId="75C9976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10320</w:t>
            </w:r>
          </w:p>
        </w:tc>
      </w:tr>
      <w:tr w:rsidR="00BE6F55" w:rsidRPr="00BE6F55" w14:paraId="531F03A9"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4" w:type="pct"/>
            <w:hideMark/>
          </w:tcPr>
          <w:p w14:paraId="0CA2C85F"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 </w:t>
            </w:r>
          </w:p>
        </w:tc>
        <w:tc>
          <w:tcPr>
            <w:tcW w:w="1326" w:type="pct"/>
            <w:hideMark/>
          </w:tcPr>
          <w:p w14:paraId="5BEDA09A"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прочее</w:t>
            </w:r>
          </w:p>
        </w:tc>
        <w:tc>
          <w:tcPr>
            <w:tcW w:w="481" w:type="pct"/>
            <w:hideMark/>
          </w:tcPr>
          <w:p w14:paraId="49DEE5B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80</w:t>
            </w:r>
          </w:p>
        </w:tc>
        <w:tc>
          <w:tcPr>
            <w:tcW w:w="481" w:type="pct"/>
            <w:hideMark/>
          </w:tcPr>
          <w:p w14:paraId="071FCED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80</w:t>
            </w:r>
          </w:p>
        </w:tc>
        <w:tc>
          <w:tcPr>
            <w:tcW w:w="481" w:type="pct"/>
            <w:hideMark/>
          </w:tcPr>
          <w:p w14:paraId="6A4EBF6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80</w:t>
            </w:r>
          </w:p>
        </w:tc>
        <w:tc>
          <w:tcPr>
            <w:tcW w:w="481" w:type="pct"/>
            <w:hideMark/>
          </w:tcPr>
          <w:p w14:paraId="6A11E68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80</w:t>
            </w:r>
          </w:p>
        </w:tc>
        <w:tc>
          <w:tcPr>
            <w:tcW w:w="481" w:type="pct"/>
            <w:hideMark/>
          </w:tcPr>
          <w:p w14:paraId="4BC68D0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80</w:t>
            </w:r>
          </w:p>
        </w:tc>
        <w:tc>
          <w:tcPr>
            <w:tcW w:w="481" w:type="pct"/>
            <w:hideMark/>
          </w:tcPr>
          <w:p w14:paraId="1B1D55A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80</w:t>
            </w:r>
          </w:p>
        </w:tc>
        <w:tc>
          <w:tcPr>
            <w:tcW w:w="481" w:type="pct"/>
            <w:hideMark/>
          </w:tcPr>
          <w:p w14:paraId="4F6AE6A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80</w:t>
            </w:r>
          </w:p>
        </w:tc>
      </w:tr>
      <w:tr w:rsidR="00BE6F55" w:rsidRPr="00BE6F55" w14:paraId="7E8B5BA3"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304" w:type="pct"/>
            <w:hideMark/>
          </w:tcPr>
          <w:p w14:paraId="67DC3B51"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3.</w:t>
            </w:r>
          </w:p>
        </w:tc>
        <w:tc>
          <w:tcPr>
            <w:tcW w:w="1326" w:type="pct"/>
            <w:hideMark/>
          </w:tcPr>
          <w:p w14:paraId="06DC72DD"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rPr>
            </w:pPr>
            <w:r w:rsidRPr="00BE6F55">
              <w:rPr>
                <w:rFonts w:eastAsia="Times New Roman" w:cs="Times New Roman"/>
                <w:b/>
                <w:bCs/>
                <w:color w:val="000000"/>
                <w:sz w:val="20"/>
                <w:szCs w:val="20"/>
              </w:rPr>
              <w:t>Общие затраты</w:t>
            </w:r>
          </w:p>
        </w:tc>
        <w:tc>
          <w:tcPr>
            <w:tcW w:w="481" w:type="pct"/>
            <w:hideMark/>
          </w:tcPr>
          <w:p w14:paraId="10F63BE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207000</w:t>
            </w:r>
          </w:p>
        </w:tc>
        <w:tc>
          <w:tcPr>
            <w:tcW w:w="481" w:type="pct"/>
            <w:hideMark/>
          </w:tcPr>
          <w:p w14:paraId="516402F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225288</w:t>
            </w:r>
          </w:p>
        </w:tc>
        <w:tc>
          <w:tcPr>
            <w:tcW w:w="481" w:type="pct"/>
            <w:hideMark/>
          </w:tcPr>
          <w:p w14:paraId="04D2FB4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225288</w:t>
            </w:r>
          </w:p>
        </w:tc>
        <w:tc>
          <w:tcPr>
            <w:tcW w:w="481" w:type="pct"/>
            <w:hideMark/>
          </w:tcPr>
          <w:p w14:paraId="2CFF819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225288</w:t>
            </w:r>
          </w:p>
        </w:tc>
        <w:tc>
          <w:tcPr>
            <w:tcW w:w="481" w:type="pct"/>
            <w:hideMark/>
          </w:tcPr>
          <w:p w14:paraId="611AE4F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225288</w:t>
            </w:r>
          </w:p>
        </w:tc>
        <w:tc>
          <w:tcPr>
            <w:tcW w:w="481" w:type="pct"/>
            <w:hideMark/>
          </w:tcPr>
          <w:p w14:paraId="5FCF3F5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225288</w:t>
            </w:r>
          </w:p>
        </w:tc>
        <w:tc>
          <w:tcPr>
            <w:tcW w:w="481" w:type="pct"/>
            <w:hideMark/>
          </w:tcPr>
          <w:p w14:paraId="2CBD8B0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225288</w:t>
            </w:r>
          </w:p>
        </w:tc>
      </w:tr>
      <w:tr w:rsidR="00BE6F55" w:rsidRPr="00BE6F55" w14:paraId="2ED5D67B"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4" w:type="pct"/>
            <w:hideMark/>
          </w:tcPr>
          <w:p w14:paraId="43478316" w14:textId="77777777" w:rsidR="00BE6F55" w:rsidRPr="00BE6F55" w:rsidRDefault="00BE6F55" w:rsidP="00BE6F55">
            <w:pPr>
              <w:spacing w:before="0" w:beforeAutospacing="0" w:after="0" w:afterAutospacing="0"/>
              <w:jc w:val="center"/>
              <w:rPr>
                <w:rFonts w:eastAsia="Times New Roman" w:cs="Times New Roman"/>
                <w:color w:val="000000"/>
                <w:sz w:val="20"/>
                <w:szCs w:val="20"/>
              </w:rPr>
            </w:pPr>
            <w:r w:rsidRPr="00BE6F55">
              <w:rPr>
                <w:rFonts w:eastAsia="Times New Roman" w:cs="Times New Roman"/>
                <w:color w:val="000000"/>
                <w:sz w:val="20"/>
                <w:szCs w:val="20"/>
              </w:rPr>
              <w:t>4.</w:t>
            </w:r>
          </w:p>
        </w:tc>
        <w:tc>
          <w:tcPr>
            <w:tcW w:w="1326" w:type="pct"/>
            <w:hideMark/>
          </w:tcPr>
          <w:p w14:paraId="297CBB09"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BE6F55">
              <w:rPr>
                <w:rFonts w:eastAsia="Times New Roman" w:cs="Times New Roman"/>
                <w:b/>
                <w:bCs/>
                <w:color w:val="000000"/>
                <w:sz w:val="20"/>
                <w:szCs w:val="20"/>
              </w:rPr>
              <w:t xml:space="preserve">НДС </w:t>
            </w:r>
            <w:r w:rsidRPr="00BE6F55">
              <w:rPr>
                <w:rFonts w:eastAsia="Times New Roman" w:cs="Times New Roman"/>
                <w:color w:val="000000"/>
                <w:sz w:val="20"/>
                <w:szCs w:val="20"/>
              </w:rPr>
              <w:t>(уплаченный)</w:t>
            </w:r>
          </w:p>
        </w:tc>
        <w:tc>
          <w:tcPr>
            <w:tcW w:w="481" w:type="pct"/>
            <w:hideMark/>
          </w:tcPr>
          <w:p w14:paraId="7B02DDC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24409</w:t>
            </w:r>
          </w:p>
        </w:tc>
        <w:tc>
          <w:tcPr>
            <w:tcW w:w="481" w:type="pct"/>
            <w:hideMark/>
          </w:tcPr>
          <w:p w14:paraId="38039D4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27457</w:t>
            </w:r>
          </w:p>
        </w:tc>
        <w:tc>
          <w:tcPr>
            <w:tcW w:w="481" w:type="pct"/>
            <w:hideMark/>
          </w:tcPr>
          <w:p w14:paraId="7DB548E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27457</w:t>
            </w:r>
          </w:p>
        </w:tc>
        <w:tc>
          <w:tcPr>
            <w:tcW w:w="481" w:type="pct"/>
            <w:hideMark/>
          </w:tcPr>
          <w:p w14:paraId="2EBA311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27457</w:t>
            </w:r>
          </w:p>
        </w:tc>
        <w:tc>
          <w:tcPr>
            <w:tcW w:w="481" w:type="pct"/>
            <w:hideMark/>
          </w:tcPr>
          <w:p w14:paraId="37FA065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27457</w:t>
            </w:r>
          </w:p>
        </w:tc>
        <w:tc>
          <w:tcPr>
            <w:tcW w:w="481" w:type="pct"/>
            <w:hideMark/>
          </w:tcPr>
          <w:p w14:paraId="0DD1056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27457</w:t>
            </w:r>
          </w:p>
        </w:tc>
        <w:tc>
          <w:tcPr>
            <w:tcW w:w="481" w:type="pct"/>
            <w:hideMark/>
          </w:tcPr>
          <w:p w14:paraId="26CA02B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BE6F55">
              <w:rPr>
                <w:rFonts w:eastAsia="Times New Roman" w:cs="Times New Roman"/>
                <w:color w:val="000000"/>
                <w:sz w:val="20"/>
                <w:szCs w:val="20"/>
              </w:rPr>
              <w:t>27457</w:t>
            </w:r>
          </w:p>
        </w:tc>
      </w:tr>
    </w:tbl>
    <w:p w14:paraId="779938E5" w14:textId="77777777" w:rsidR="00926E6C" w:rsidRPr="00F5482E" w:rsidRDefault="00926E6C" w:rsidP="007307EB">
      <w:pPr>
        <w:spacing w:line="240" w:lineRule="auto"/>
        <w:rPr>
          <w:rFonts w:cs="Times New Roman"/>
          <w:szCs w:val="28"/>
        </w:rPr>
      </w:pPr>
      <w:r w:rsidRPr="00F5482E">
        <w:rPr>
          <w:rFonts w:cs="Times New Roman"/>
          <w:szCs w:val="28"/>
        </w:rPr>
        <w:t>Прочие общехозяйственные издержки предполагают расходы на коммунальные услуги, связь и транспорт.</w:t>
      </w:r>
    </w:p>
    <w:p w14:paraId="4C28A772" w14:textId="47791FCC" w:rsidR="00926E6C" w:rsidRPr="00F5482E" w:rsidRDefault="00BE6F55" w:rsidP="007307EB">
      <w:pPr>
        <w:spacing w:line="240" w:lineRule="auto"/>
        <w:rPr>
          <w:rFonts w:cs="Times New Roman"/>
          <w:szCs w:val="28"/>
        </w:rPr>
      </w:pPr>
      <w:r w:rsidRPr="00F5482E">
        <w:rPr>
          <w:rFonts w:cs="Times New Roman"/>
          <w:szCs w:val="28"/>
        </w:rPr>
        <w:t>Расчёты</w:t>
      </w:r>
      <w:r w:rsidR="00926E6C" w:rsidRPr="00F5482E">
        <w:rPr>
          <w:rFonts w:cs="Times New Roman"/>
          <w:szCs w:val="28"/>
        </w:rPr>
        <w:t xml:space="preserve"> затрат по проекту основаны на </w:t>
      </w:r>
      <w:r w:rsidRPr="00F5482E">
        <w:rPr>
          <w:rFonts w:cs="Times New Roman"/>
          <w:szCs w:val="28"/>
        </w:rPr>
        <w:t>расчёте</w:t>
      </w:r>
      <w:r w:rsidR="00926E6C" w:rsidRPr="00F5482E">
        <w:rPr>
          <w:rFonts w:cs="Times New Roman"/>
          <w:szCs w:val="28"/>
        </w:rPr>
        <w:t xml:space="preserve"> переменных и постоянных затрат (представлены в таблице). В </w:t>
      </w:r>
      <w:r w:rsidRPr="00F5482E">
        <w:rPr>
          <w:rFonts w:cs="Times New Roman"/>
          <w:szCs w:val="28"/>
        </w:rPr>
        <w:t>расчёте</w:t>
      </w:r>
      <w:r w:rsidR="00926E6C" w:rsidRPr="00F5482E">
        <w:rPr>
          <w:rFonts w:cs="Times New Roman"/>
          <w:szCs w:val="28"/>
        </w:rPr>
        <w:t xml:space="preserve"> не принималось во внимание повышение цен на услуги, соответственно при этом не учитывалось увеличение затрат. Финансовые результаты реализации проекта представлены в таблице. </w:t>
      </w:r>
    </w:p>
    <w:p w14:paraId="4EAC9CCD" w14:textId="77777777" w:rsidR="00926E6C" w:rsidRPr="00F5482E" w:rsidRDefault="00926E6C" w:rsidP="00926E6C">
      <w:pPr>
        <w:pStyle w:val="a3"/>
        <w:keepNext/>
      </w:pPr>
      <w:r w:rsidRPr="00F5482E">
        <w:t xml:space="preserve">Таблица </w:t>
      </w:r>
      <w:fldSimple w:instr=" SEQ Таблица \* ARABIC ">
        <w:r w:rsidR="00A51FD9">
          <w:rPr>
            <w:noProof/>
          </w:rPr>
          <w:t>18</w:t>
        </w:r>
      </w:fldSimple>
      <w:r w:rsidRPr="00F5482E">
        <w:t xml:space="preserve"> - Финансовые результаты реализации проекта, тыс. руб.</w:t>
      </w:r>
    </w:p>
    <w:tbl>
      <w:tblPr>
        <w:tblStyle w:val="-15"/>
        <w:tblW w:w="5000" w:type="pct"/>
        <w:tblLook w:val="04A0" w:firstRow="1" w:lastRow="0" w:firstColumn="1" w:lastColumn="0" w:noHBand="0" w:noVBand="1"/>
      </w:tblPr>
      <w:tblGrid>
        <w:gridCol w:w="499"/>
        <w:gridCol w:w="2266"/>
        <w:gridCol w:w="499"/>
        <w:gridCol w:w="499"/>
        <w:gridCol w:w="499"/>
        <w:gridCol w:w="501"/>
        <w:gridCol w:w="500"/>
        <w:gridCol w:w="500"/>
        <w:gridCol w:w="500"/>
        <w:gridCol w:w="502"/>
        <w:gridCol w:w="666"/>
        <w:gridCol w:w="666"/>
        <w:gridCol w:w="666"/>
        <w:gridCol w:w="666"/>
      </w:tblGrid>
      <w:tr w:rsidR="00BE6F55" w:rsidRPr="00BE6F55" w14:paraId="0815D9B6" w14:textId="77777777" w:rsidTr="00BE6F55">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290" w:type="pct"/>
            <w:vMerge w:val="restart"/>
            <w:hideMark/>
          </w:tcPr>
          <w:p w14:paraId="37C0EDB9" w14:textId="77777777" w:rsidR="00BE6F55" w:rsidRPr="00BE6F55" w:rsidRDefault="00BE6F55" w:rsidP="00BE6F55">
            <w:pPr>
              <w:spacing w:before="0" w:beforeAutospacing="0" w:after="0" w:afterAutospacing="0"/>
              <w:jc w:val="center"/>
              <w:rPr>
                <w:rFonts w:eastAsia="Times New Roman" w:cs="Times New Roman"/>
                <w:sz w:val="18"/>
                <w:szCs w:val="18"/>
              </w:rPr>
            </w:pPr>
            <w:r w:rsidRPr="00BE6F55">
              <w:rPr>
                <w:rFonts w:eastAsia="Times New Roman" w:cs="Times New Roman"/>
                <w:sz w:val="18"/>
                <w:szCs w:val="18"/>
              </w:rPr>
              <w:t> </w:t>
            </w:r>
          </w:p>
        </w:tc>
        <w:tc>
          <w:tcPr>
            <w:tcW w:w="1227" w:type="pct"/>
            <w:vMerge w:val="restart"/>
            <w:hideMark/>
          </w:tcPr>
          <w:p w14:paraId="7F6CA6A6"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Наименование показателей</w:t>
            </w:r>
          </w:p>
        </w:tc>
        <w:tc>
          <w:tcPr>
            <w:tcW w:w="1161" w:type="pct"/>
            <w:gridSpan w:val="4"/>
            <w:hideMark/>
          </w:tcPr>
          <w:p w14:paraId="06422359"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1-й год</w:t>
            </w:r>
          </w:p>
        </w:tc>
        <w:tc>
          <w:tcPr>
            <w:tcW w:w="1161" w:type="pct"/>
            <w:gridSpan w:val="4"/>
            <w:hideMark/>
          </w:tcPr>
          <w:p w14:paraId="3252B652"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2-й</w:t>
            </w:r>
          </w:p>
        </w:tc>
        <w:tc>
          <w:tcPr>
            <w:tcW w:w="1161" w:type="pct"/>
            <w:gridSpan w:val="4"/>
            <w:hideMark/>
          </w:tcPr>
          <w:p w14:paraId="2A2928FA"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3-й год</w:t>
            </w:r>
          </w:p>
        </w:tc>
      </w:tr>
      <w:tr w:rsidR="00BE6F55" w:rsidRPr="00BE6F55" w14:paraId="6BA55B04" w14:textId="77777777" w:rsidTr="00BE6F55">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290" w:type="pct"/>
            <w:vMerge/>
            <w:hideMark/>
          </w:tcPr>
          <w:p w14:paraId="494DDB41" w14:textId="77777777" w:rsidR="00BE6F55" w:rsidRPr="00BE6F55" w:rsidRDefault="00BE6F55" w:rsidP="00BE6F55">
            <w:pPr>
              <w:spacing w:before="0" w:beforeAutospacing="0" w:after="0" w:afterAutospacing="0"/>
              <w:jc w:val="left"/>
              <w:rPr>
                <w:rFonts w:eastAsia="Times New Roman" w:cs="Times New Roman"/>
                <w:sz w:val="18"/>
                <w:szCs w:val="18"/>
              </w:rPr>
            </w:pPr>
          </w:p>
        </w:tc>
        <w:tc>
          <w:tcPr>
            <w:tcW w:w="1227" w:type="pct"/>
            <w:vMerge/>
            <w:hideMark/>
          </w:tcPr>
          <w:p w14:paraId="4AE13909" w14:textId="77777777" w:rsidR="00BE6F55" w:rsidRPr="00BE6F55" w:rsidRDefault="00BE6F55" w:rsidP="00BE6F55">
            <w:pPr>
              <w:spacing w:before="0" w:beforeAutospacing="0" w:after="0" w:afterAutospacing="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290" w:type="pct"/>
            <w:hideMark/>
          </w:tcPr>
          <w:p w14:paraId="3D55E1BD"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I кв.</w:t>
            </w:r>
          </w:p>
        </w:tc>
        <w:tc>
          <w:tcPr>
            <w:tcW w:w="290" w:type="pct"/>
            <w:hideMark/>
          </w:tcPr>
          <w:p w14:paraId="22C1F6D7"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II кв.</w:t>
            </w:r>
          </w:p>
        </w:tc>
        <w:tc>
          <w:tcPr>
            <w:tcW w:w="290" w:type="pct"/>
            <w:hideMark/>
          </w:tcPr>
          <w:p w14:paraId="06274E28"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III кв.</w:t>
            </w:r>
          </w:p>
        </w:tc>
        <w:tc>
          <w:tcPr>
            <w:tcW w:w="290" w:type="pct"/>
            <w:hideMark/>
          </w:tcPr>
          <w:p w14:paraId="2CEE02EA"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IV кв.</w:t>
            </w:r>
          </w:p>
        </w:tc>
        <w:tc>
          <w:tcPr>
            <w:tcW w:w="290" w:type="pct"/>
            <w:hideMark/>
          </w:tcPr>
          <w:p w14:paraId="41F28F31"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I кв.</w:t>
            </w:r>
          </w:p>
        </w:tc>
        <w:tc>
          <w:tcPr>
            <w:tcW w:w="290" w:type="pct"/>
            <w:hideMark/>
          </w:tcPr>
          <w:p w14:paraId="116C2FE2"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II кв.</w:t>
            </w:r>
          </w:p>
        </w:tc>
        <w:tc>
          <w:tcPr>
            <w:tcW w:w="290" w:type="pct"/>
            <w:hideMark/>
          </w:tcPr>
          <w:p w14:paraId="7E75A5D9"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III кв.</w:t>
            </w:r>
          </w:p>
        </w:tc>
        <w:tc>
          <w:tcPr>
            <w:tcW w:w="290" w:type="pct"/>
            <w:hideMark/>
          </w:tcPr>
          <w:p w14:paraId="0268713E"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IV кв.</w:t>
            </w:r>
          </w:p>
        </w:tc>
        <w:tc>
          <w:tcPr>
            <w:tcW w:w="290" w:type="pct"/>
            <w:hideMark/>
          </w:tcPr>
          <w:p w14:paraId="7BCD114A"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I кв.</w:t>
            </w:r>
          </w:p>
        </w:tc>
        <w:tc>
          <w:tcPr>
            <w:tcW w:w="290" w:type="pct"/>
            <w:hideMark/>
          </w:tcPr>
          <w:p w14:paraId="051D45D1"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II кв.</w:t>
            </w:r>
          </w:p>
        </w:tc>
        <w:tc>
          <w:tcPr>
            <w:tcW w:w="290" w:type="pct"/>
            <w:hideMark/>
          </w:tcPr>
          <w:p w14:paraId="4F0C05C4"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III кв.</w:t>
            </w:r>
          </w:p>
        </w:tc>
        <w:tc>
          <w:tcPr>
            <w:tcW w:w="290" w:type="pct"/>
            <w:hideMark/>
          </w:tcPr>
          <w:p w14:paraId="1B461BCD"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IV кв.</w:t>
            </w:r>
          </w:p>
        </w:tc>
      </w:tr>
      <w:tr w:rsidR="00BE6F55" w:rsidRPr="00BE6F55" w14:paraId="568F6853"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0" w:type="pct"/>
            <w:hideMark/>
          </w:tcPr>
          <w:p w14:paraId="41A19699"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1.</w:t>
            </w:r>
          </w:p>
        </w:tc>
        <w:tc>
          <w:tcPr>
            <w:tcW w:w="1227" w:type="pct"/>
            <w:hideMark/>
          </w:tcPr>
          <w:p w14:paraId="6F1B4605"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Валовая выручка</w:t>
            </w:r>
          </w:p>
        </w:tc>
        <w:tc>
          <w:tcPr>
            <w:tcW w:w="290" w:type="pct"/>
            <w:hideMark/>
          </w:tcPr>
          <w:p w14:paraId="045A10E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0E4619F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325E381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6399FE9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25C941A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34E83FC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CE3207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0613C0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6D49180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62928</w:t>
            </w:r>
          </w:p>
        </w:tc>
        <w:tc>
          <w:tcPr>
            <w:tcW w:w="290" w:type="pct"/>
            <w:hideMark/>
          </w:tcPr>
          <w:p w14:paraId="282CDBC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62928</w:t>
            </w:r>
          </w:p>
        </w:tc>
        <w:tc>
          <w:tcPr>
            <w:tcW w:w="290" w:type="pct"/>
            <w:hideMark/>
          </w:tcPr>
          <w:p w14:paraId="5BF8438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62928</w:t>
            </w:r>
          </w:p>
        </w:tc>
        <w:tc>
          <w:tcPr>
            <w:tcW w:w="290" w:type="pct"/>
            <w:hideMark/>
          </w:tcPr>
          <w:p w14:paraId="5E434A8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62928</w:t>
            </w:r>
          </w:p>
        </w:tc>
      </w:tr>
      <w:tr w:rsidR="00BE6F55" w:rsidRPr="00BE6F55" w14:paraId="12572477"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290" w:type="pct"/>
            <w:hideMark/>
          </w:tcPr>
          <w:p w14:paraId="56A209F9"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2.</w:t>
            </w:r>
          </w:p>
        </w:tc>
        <w:tc>
          <w:tcPr>
            <w:tcW w:w="1227" w:type="pct"/>
            <w:hideMark/>
          </w:tcPr>
          <w:p w14:paraId="21657CC9"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Себестоимость</w:t>
            </w:r>
          </w:p>
        </w:tc>
        <w:tc>
          <w:tcPr>
            <w:tcW w:w="290" w:type="pct"/>
            <w:hideMark/>
          </w:tcPr>
          <w:p w14:paraId="4D70F10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00DA7FD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59682C9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0C832E2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1F8EE4F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7F38EA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65B5A21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041765D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10AB49D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40816</w:t>
            </w:r>
          </w:p>
        </w:tc>
        <w:tc>
          <w:tcPr>
            <w:tcW w:w="290" w:type="pct"/>
            <w:hideMark/>
          </w:tcPr>
          <w:p w14:paraId="163BA6C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40816</w:t>
            </w:r>
          </w:p>
        </w:tc>
        <w:tc>
          <w:tcPr>
            <w:tcW w:w="290" w:type="pct"/>
            <w:hideMark/>
          </w:tcPr>
          <w:p w14:paraId="097AD21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40816</w:t>
            </w:r>
          </w:p>
        </w:tc>
        <w:tc>
          <w:tcPr>
            <w:tcW w:w="290" w:type="pct"/>
            <w:hideMark/>
          </w:tcPr>
          <w:p w14:paraId="47DA074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40816</w:t>
            </w:r>
          </w:p>
        </w:tc>
      </w:tr>
      <w:tr w:rsidR="00BE6F55" w:rsidRPr="00BE6F55" w14:paraId="35F1538C"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0" w:type="pct"/>
            <w:hideMark/>
          </w:tcPr>
          <w:p w14:paraId="341E96A3"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227" w:type="pct"/>
            <w:hideMark/>
          </w:tcPr>
          <w:p w14:paraId="1485C7E7"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материальные затраты</w:t>
            </w:r>
          </w:p>
        </w:tc>
        <w:tc>
          <w:tcPr>
            <w:tcW w:w="290" w:type="pct"/>
            <w:hideMark/>
          </w:tcPr>
          <w:p w14:paraId="6B52B6D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5F3D52B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E9AECA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2875A90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4E2034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2DA57CB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0AD2C0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E7DE17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E3EF6B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27877</w:t>
            </w:r>
          </w:p>
        </w:tc>
        <w:tc>
          <w:tcPr>
            <w:tcW w:w="290" w:type="pct"/>
            <w:hideMark/>
          </w:tcPr>
          <w:p w14:paraId="608C4AB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27877</w:t>
            </w:r>
          </w:p>
        </w:tc>
        <w:tc>
          <w:tcPr>
            <w:tcW w:w="290" w:type="pct"/>
            <w:hideMark/>
          </w:tcPr>
          <w:p w14:paraId="011BF03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27877</w:t>
            </w:r>
          </w:p>
        </w:tc>
        <w:tc>
          <w:tcPr>
            <w:tcW w:w="290" w:type="pct"/>
            <w:hideMark/>
          </w:tcPr>
          <w:p w14:paraId="27DBCA6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27877</w:t>
            </w:r>
          </w:p>
        </w:tc>
      </w:tr>
      <w:tr w:rsidR="00BE6F55" w:rsidRPr="00BE6F55" w14:paraId="3467D0B9"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290" w:type="pct"/>
            <w:hideMark/>
          </w:tcPr>
          <w:p w14:paraId="061EFDB0"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227" w:type="pct"/>
            <w:hideMark/>
          </w:tcPr>
          <w:p w14:paraId="6DF7003B"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оплата труда</w:t>
            </w:r>
          </w:p>
        </w:tc>
        <w:tc>
          <w:tcPr>
            <w:tcW w:w="290" w:type="pct"/>
            <w:hideMark/>
          </w:tcPr>
          <w:p w14:paraId="37D0D99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6238169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1CC7D3E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391858F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76191F9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3CDCEDD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029D4E2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67CC5AC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25C4577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5790</w:t>
            </w:r>
          </w:p>
        </w:tc>
        <w:tc>
          <w:tcPr>
            <w:tcW w:w="290" w:type="pct"/>
            <w:hideMark/>
          </w:tcPr>
          <w:p w14:paraId="785D78A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5790</w:t>
            </w:r>
          </w:p>
        </w:tc>
        <w:tc>
          <w:tcPr>
            <w:tcW w:w="290" w:type="pct"/>
            <w:hideMark/>
          </w:tcPr>
          <w:p w14:paraId="34E99BF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5790</w:t>
            </w:r>
          </w:p>
        </w:tc>
        <w:tc>
          <w:tcPr>
            <w:tcW w:w="290" w:type="pct"/>
            <w:hideMark/>
          </w:tcPr>
          <w:p w14:paraId="0112418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5790</w:t>
            </w:r>
          </w:p>
        </w:tc>
      </w:tr>
      <w:tr w:rsidR="00BE6F55" w:rsidRPr="00BE6F55" w14:paraId="2A0B1BC6"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0" w:type="pct"/>
            <w:hideMark/>
          </w:tcPr>
          <w:p w14:paraId="0DBF2167"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227" w:type="pct"/>
            <w:hideMark/>
          </w:tcPr>
          <w:p w14:paraId="78712360"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отчисления на социальные нужды</w:t>
            </w:r>
          </w:p>
        </w:tc>
        <w:tc>
          <w:tcPr>
            <w:tcW w:w="290" w:type="pct"/>
            <w:hideMark/>
          </w:tcPr>
          <w:p w14:paraId="27670FD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37D7E4B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706DA44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3945392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2FAE478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BFB3FB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00C82D5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1A81397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6A86DE5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1749</w:t>
            </w:r>
          </w:p>
        </w:tc>
        <w:tc>
          <w:tcPr>
            <w:tcW w:w="290" w:type="pct"/>
            <w:hideMark/>
          </w:tcPr>
          <w:p w14:paraId="530D10A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1749</w:t>
            </w:r>
          </w:p>
        </w:tc>
        <w:tc>
          <w:tcPr>
            <w:tcW w:w="290" w:type="pct"/>
            <w:hideMark/>
          </w:tcPr>
          <w:p w14:paraId="3744B2A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1749</w:t>
            </w:r>
          </w:p>
        </w:tc>
        <w:tc>
          <w:tcPr>
            <w:tcW w:w="290" w:type="pct"/>
            <w:hideMark/>
          </w:tcPr>
          <w:p w14:paraId="6187992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1749</w:t>
            </w:r>
          </w:p>
        </w:tc>
      </w:tr>
      <w:tr w:rsidR="00BE6F55" w:rsidRPr="00BE6F55" w14:paraId="332591BD" w14:textId="77777777" w:rsidTr="00BE6F55">
        <w:trPr>
          <w:trHeight w:val="255"/>
        </w:trPr>
        <w:tc>
          <w:tcPr>
            <w:cnfStyle w:val="001000000000" w:firstRow="0" w:lastRow="0" w:firstColumn="1" w:lastColumn="0" w:oddVBand="0" w:evenVBand="0" w:oddHBand="0" w:evenHBand="0" w:firstRowFirstColumn="0" w:firstRowLastColumn="0" w:lastRowFirstColumn="0" w:lastRowLastColumn="0"/>
            <w:tcW w:w="290" w:type="pct"/>
            <w:hideMark/>
          </w:tcPr>
          <w:p w14:paraId="07355406"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227" w:type="pct"/>
            <w:hideMark/>
          </w:tcPr>
          <w:p w14:paraId="23E51C89"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амортизационные отчисления по проекту</w:t>
            </w:r>
          </w:p>
        </w:tc>
        <w:tc>
          <w:tcPr>
            <w:tcW w:w="290" w:type="pct"/>
            <w:hideMark/>
          </w:tcPr>
          <w:p w14:paraId="278469A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1DD5A96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28D15CD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02E37E5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6C71DDF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675C2B5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55F7696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0F940C4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3DA7FAE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5400</w:t>
            </w:r>
          </w:p>
        </w:tc>
        <w:tc>
          <w:tcPr>
            <w:tcW w:w="290" w:type="pct"/>
            <w:hideMark/>
          </w:tcPr>
          <w:p w14:paraId="7051341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5400</w:t>
            </w:r>
          </w:p>
        </w:tc>
        <w:tc>
          <w:tcPr>
            <w:tcW w:w="290" w:type="pct"/>
            <w:hideMark/>
          </w:tcPr>
          <w:p w14:paraId="7648AE8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5400</w:t>
            </w:r>
          </w:p>
        </w:tc>
        <w:tc>
          <w:tcPr>
            <w:tcW w:w="290" w:type="pct"/>
            <w:hideMark/>
          </w:tcPr>
          <w:p w14:paraId="5D5C25D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5400</w:t>
            </w:r>
          </w:p>
        </w:tc>
      </w:tr>
      <w:tr w:rsidR="00BE6F55" w:rsidRPr="00BE6F55" w14:paraId="287017F5"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0" w:type="pct"/>
            <w:hideMark/>
          </w:tcPr>
          <w:p w14:paraId="4354BC34"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3.</w:t>
            </w:r>
          </w:p>
        </w:tc>
        <w:tc>
          <w:tcPr>
            <w:tcW w:w="1227" w:type="pct"/>
            <w:hideMark/>
          </w:tcPr>
          <w:p w14:paraId="24C4E7BE"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Валовая прибыль</w:t>
            </w:r>
          </w:p>
        </w:tc>
        <w:tc>
          <w:tcPr>
            <w:tcW w:w="290" w:type="pct"/>
            <w:hideMark/>
          </w:tcPr>
          <w:p w14:paraId="30FB172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2BB2FBD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0C736EE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373201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32A2C95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2A1367F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58892F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237B3A4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9780EE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22111</w:t>
            </w:r>
          </w:p>
        </w:tc>
        <w:tc>
          <w:tcPr>
            <w:tcW w:w="290" w:type="pct"/>
            <w:hideMark/>
          </w:tcPr>
          <w:p w14:paraId="1DE1CFC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22111</w:t>
            </w:r>
          </w:p>
        </w:tc>
        <w:tc>
          <w:tcPr>
            <w:tcW w:w="290" w:type="pct"/>
            <w:hideMark/>
          </w:tcPr>
          <w:p w14:paraId="7AEDB14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22111</w:t>
            </w:r>
          </w:p>
        </w:tc>
        <w:tc>
          <w:tcPr>
            <w:tcW w:w="290" w:type="pct"/>
            <w:hideMark/>
          </w:tcPr>
          <w:p w14:paraId="0BB7E24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22111</w:t>
            </w:r>
          </w:p>
        </w:tc>
      </w:tr>
      <w:tr w:rsidR="00BE6F55" w:rsidRPr="00BE6F55" w14:paraId="0785710B"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290" w:type="pct"/>
            <w:hideMark/>
          </w:tcPr>
          <w:p w14:paraId="6F53CFE4"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4.</w:t>
            </w:r>
          </w:p>
        </w:tc>
        <w:tc>
          <w:tcPr>
            <w:tcW w:w="1227" w:type="pct"/>
            <w:hideMark/>
          </w:tcPr>
          <w:p w14:paraId="7D5B5F60"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Коммерческие расходы</w:t>
            </w:r>
          </w:p>
        </w:tc>
        <w:tc>
          <w:tcPr>
            <w:tcW w:w="290" w:type="pct"/>
            <w:hideMark/>
          </w:tcPr>
          <w:p w14:paraId="3566E85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7EB9B2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34AB3F2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28A329F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168DBE4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56CA541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2B0887B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014C3CE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64C8F1D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2167</w:t>
            </w:r>
          </w:p>
        </w:tc>
        <w:tc>
          <w:tcPr>
            <w:tcW w:w="290" w:type="pct"/>
            <w:hideMark/>
          </w:tcPr>
          <w:p w14:paraId="0BF3688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2167</w:t>
            </w:r>
          </w:p>
        </w:tc>
        <w:tc>
          <w:tcPr>
            <w:tcW w:w="290" w:type="pct"/>
            <w:hideMark/>
          </w:tcPr>
          <w:p w14:paraId="13FCEB2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2167</w:t>
            </w:r>
          </w:p>
        </w:tc>
        <w:tc>
          <w:tcPr>
            <w:tcW w:w="290" w:type="pct"/>
            <w:hideMark/>
          </w:tcPr>
          <w:p w14:paraId="68D67CF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2167</w:t>
            </w:r>
          </w:p>
        </w:tc>
      </w:tr>
      <w:tr w:rsidR="00BE6F55" w:rsidRPr="00BE6F55" w14:paraId="7F5FF6E8"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0" w:type="pct"/>
            <w:hideMark/>
          </w:tcPr>
          <w:p w14:paraId="254E6DE4"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5.</w:t>
            </w:r>
          </w:p>
        </w:tc>
        <w:tc>
          <w:tcPr>
            <w:tcW w:w="1227" w:type="pct"/>
            <w:hideMark/>
          </w:tcPr>
          <w:p w14:paraId="4CDA94D3"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Управленческие расходы</w:t>
            </w:r>
          </w:p>
        </w:tc>
        <w:tc>
          <w:tcPr>
            <w:tcW w:w="290" w:type="pct"/>
            <w:hideMark/>
          </w:tcPr>
          <w:p w14:paraId="788C4A0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3901C80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1463F01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58FE6EA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33E7133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2DA1BE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46E03E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B978BB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0FD8593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2615</w:t>
            </w:r>
          </w:p>
        </w:tc>
        <w:tc>
          <w:tcPr>
            <w:tcW w:w="290" w:type="pct"/>
            <w:hideMark/>
          </w:tcPr>
          <w:p w14:paraId="79E3ED2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2615</w:t>
            </w:r>
          </w:p>
        </w:tc>
        <w:tc>
          <w:tcPr>
            <w:tcW w:w="290" w:type="pct"/>
            <w:hideMark/>
          </w:tcPr>
          <w:p w14:paraId="380E886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2615</w:t>
            </w:r>
          </w:p>
        </w:tc>
        <w:tc>
          <w:tcPr>
            <w:tcW w:w="290" w:type="pct"/>
            <w:hideMark/>
          </w:tcPr>
          <w:p w14:paraId="2094968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2615</w:t>
            </w:r>
          </w:p>
        </w:tc>
      </w:tr>
      <w:tr w:rsidR="00BE6F55" w:rsidRPr="00BE6F55" w14:paraId="365735F2"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290" w:type="pct"/>
            <w:hideMark/>
          </w:tcPr>
          <w:p w14:paraId="1F902D20"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6.</w:t>
            </w:r>
          </w:p>
        </w:tc>
        <w:tc>
          <w:tcPr>
            <w:tcW w:w="1227" w:type="pct"/>
            <w:hideMark/>
          </w:tcPr>
          <w:p w14:paraId="791FEE6D"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Сумма налогов, пеней и штрафов</w:t>
            </w:r>
          </w:p>
        </w:tc>
        <w:tc>
          <w:tcPr>
            <w:tcW w:w="290" w:type="pct"/>
            <w:hideMark/>
          </w:tcPr>
          <w:p w14:paraId="590AC89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0DBDAEB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0E4208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0AC0E5E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253FFF3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232DF0D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347C38A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1C951C8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1F744F0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1273</w:t>
            </w:r>
          </w:p>
        </w:tc>
        <w:tc>
          <w:tcPr>
            <w:tcW w:w="290" w:type="pct"/>
            <w:hideMark/>
          </w:tcPr>
          <w:p w14:paraId="4C09375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1267</w:t>
            </w:r>
          </w:p>
        </w:tc>
        <w:tc>
          <w:tcPr>
            <w:tcW w:w="290" w:type="pct"/>
            <w:hideMark/>
          </w:tcPr>
          <w:p w14:paraId="189C85A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1261</w:t>
            </w:r>
          </w:p>
        </w:tc>
        <w:tc>
          <w:tcPr>
            <w:tcW w:w="290" w:type="pct"/>
            <w:hideMark/>
          </w:tcPr>
          <w:p w14:paraId="47C0465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1219</w:t>
            </w:r>
          </w:p>
        </w:tc>
      </w:tr>
      <w:tr w:rsidR="00BE6F55" w:rsidRPr="00BE6F55" w14:paraId="5D82C907"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0" w:type="pct"/>
            <w:hideMark/>
          </w:tcPr>
          <w:p w14:paraId="4ABD638C"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7.</w:t>
            </w:r>
          </w:p>
        </w:tc>
        <w:tc>
          <w:tcPr>
            <w:tcW w:w="1227" w:type="pct"/>
            <w:hideMark/>
          </w:tcPr>
          <w:p w14:paraId="5EA0DB82"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Уплаченные проценты по кредитам</w:t>
            </w:r>
          </w:p>
        </w:tc>
        <w:tc>
          <w:tcPr>
            <w:tcW w:w="290" w:type="pct"/>
            <w:hideMark/>
          </w:tcPr>
          <w:p w14:paraId="5C11E86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360DEA5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4EE428E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220123B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20C322F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7921BD5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1E68A6D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2FD64F6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4BB17B4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72D2867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117C735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6E62C09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r>
      <w:tr w:rsidR="00BE6F55" w:rsidRPr="00BE6F55" w14:paraId="16C85E45"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290" w:type="pct"/>
            <w:hideMark/>
          </w:tcPr>
          <w:p w14:paraId="7D66F4AB"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lastRenderedPageBreak/>
              <w:t>8.</w:t>
            </w:r>
          </w:p>
        </w:tc>
        <w:tc>
          <w:tcPr>
            <w:tcW w:w="1227" w:type="pct"/>
            <w:hideMark/>
          </w:tcPr>
          <w:p w14:paraId="71C5503C"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Прочие расходы (расшифровать)</w:t>
            </w:r>
          </w:p>
        </w:tc>
        <w:tc>
          <w:tcPr>
            <w:tcW w:w="290" w:type="pct"/>
            <w:hideMark/>
          </w:tcPr>
          <w:p w14:paraId="39A4016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63D6FD7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49C6ED1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6F83496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1AA4B6E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3C09DA1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61008F3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6D82987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4620715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65A7E09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74606C4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3226D50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r>
      <w:tr w:rsidR="00BE6F55" w:rsidRPr="00BE6F55" w14:paraId="1FD58D8E"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0" w:type="pct"/>
            <w:hideMark/>
          </w:tcPr>
          <w:p w14:paraId="1FD52AED"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9.</w:t>
            </w:r>
          </w:p>
        </w:tc>
        <w:tc>
          <w:tcPr>
            <w:tcW w:w="1227" w:type="pct"/>
            <w:hideMark/>
          </w:tcPr>
          <w:p w14:paraId="4FDC7FDE"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Прочие доходы (расшифровать)</w:t>
            </w:r>
          </w:p>
        </w:tc>
        <w:tc>
          <w:tcPr>
            <w:tcW w:w="290" w:type="pct"/>
            <w:hideMark/>
          </w:tcPr>
          <w:p w14:paraId="5922433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1279471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51A9C48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78E45FB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6C386A3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4B5064B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663500D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1A6D5C8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70841BA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1726E49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4A1C2A6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359492E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r>
      <w:tr w:rsidR="00BE6F55" w:rsidRPr="00BE6F55" w14:paraId="3B2CEF48"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290" w:type="pct"/>
            <w:hideMark/>
          </w:tcPr>
          <w:p w14:paraId="5EA432F0"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10.</w:t>
            </w:r>
          </w:p>
        </w:tc>
        <w:tc>
          <w:tcPr>
            <w:tcW w:w="1227" w:type="pct"/>
            <w:hideMark/>
          </w:tcPr>
          <w:p w14:paraId="5C42FD6C"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Текущий налог на прибыль</w:t>
            </w:r>
          </w:p>
        </w:tc>
        <w:tc>
          <w:tcPr>
            <w:tcW w:w="290" w:type="pct"/>
            <w:hideMark/>
          </w:tcPr>
          <w:p w14:paraId="1101091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6FC60CD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1BE8A13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67DFC3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6A41DB7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7B8E40D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1B5B8B8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2204455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18E59E4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3211</w:t>
            </w:r>
          </w:p>
        </w:tc>
        <w:tc>
          <w:tcPr>
            <w:tcW w:w="290" w:type="pct"/>
            <w:hideMark/>
          </w:tcPr>
          <w:p w14:paraId="3BF705E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3213</w:t>
            </w:r>
          </w:p>
        </w:tc>
        <w:tc>
          <w:tcPr>
            <w:tcW w:w="290" w:type="pct"/>
            <w:hideMark/>
          </w:tcPr>
          <w:p w14:paraId="0EAA5A8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3214</w:t>
            </w:r>
          </w:p>
        </w:tc>
        <w:tc>
          <w:tcPr>
            <w:tcW w:w="290" w:type="pct"/>
            <w:hideMark/>
          </w:tcPr>
          <w:p w14:paraId="385F4D8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3222</w:t>
            </w:r>
          </w:p>
        </w:tc>
      </w:tr>
      <w:tr w:rsidR="00BE6F55" w:rsidRPr="00BE6F55" w14:paraId="5BED47F7"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0" w:type="pct"/>
            <w:hideMark/>
          </w:tcPr>
          <w:p w14:paraId="45E47772"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11.</w:t>
            </w:r>
          </w:p>
        </w:tc>
        <w:tc>
          <w:tcPr>
            <w:tcW w:w="1227" w:type="pct"/>
            <w:hideMark/>
          </w:tcPr>
          <w:p w14:paraId="68C72588"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Чистая прибыль</w:t>
            </w:r>
          </w:p>
        </w:tc>
        <w:tc>
          <w:tcPr>
            <w:tcW w:w="290" w:type="pct"/>
            <w:hideMark/>
          </w:tcPr>
          <w:p w14:paraId="3AF7B96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4C91A7C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0ADF1A1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2BF8F48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08C9581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2F44AED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78F5259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6FAFA20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90" w:type="pct"/>
            <w:hideMark/>
          </w:tcPr>
          <w:p w14:paraId="3FE83C7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12846</w:t>
            </w:r>
          </w:p>
        </w:tc>
        <w:tc>
          <w:tcPr>
            <w:tcW w:w="290" w:type="pct"/>
            <w:hideMark/>
          </w:tcPr>
          <w:p w14:paraId="4B646B2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12850</w:t>
            </w:r>
          </w:p>
        </w:tc>
        <w:tc>
          <w:tcPr>
            <w:tcW w:w="290" w:type="pct"/>
            <w:hideMark/>
          </w:tcPr>
          <w:p w14:paraId="6670CEA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12855</w:t>
            </w:r>
          </w:p>
        </w:tc>
        <w:tc>
          <w:tcPr>
            <w:tcW w:w="290" w:type="pct"/>
            <w:hideMark/>
          </w:tcPr>
          <w:p w14:paraId="10B3C73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12889</w:t>
            </w:r>
          </w:p>
        </w:tc>
      </w:tr>
      <w:tr w:rsidR="00BE6F55" w:rsidRPr="00BE6F55" w14:paraId="4C047043"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290" w:type="pct"/>
            <w:hideMark/>
          </w:tcPr>
          <w:p w14:paraId="38EEAC2B"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12.</w:t>
            </w:r>
          </w:p>
        </w:tc>
        <w:tc>
          <w:tcPr>
            <w:tcW w:w="1227" w:type="pct"/>
            <w:hideMark/>
          </w:tcPr>
          <w:p w14:paraId="374FB481"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Рентабельность деятельности</w:t>
            </w:r>
          </w:p>
        </w:tc>
        <w:tc>
          <w:tcPr>
            <w:tcW w:w="290" w:type="pct"/>
            <w:hideMark/>
          </w:tcPr>
          <w:p w14:paraId="07CC8C4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4D2DA02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6A670D9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0E81C7A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23D625E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69797BB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748B0E8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15B9AAC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90" w:type="pct"/>
            <w:hideMark/>
          </w:tcPr>
          <w:p w14:paraId="0ED9B52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20%</w:t>
            </w:r>
          </w:p>
        </w:tc>
        <w:tc>
          <w:tcPr>
            <w:tcW w:w="290" w:type="pct"/>
            <w:hideMark/>
          </w:tcPr>
          <w:p w14:paraId="5107E56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20%</w:t>
            </w:r>
          </w:p>
        </w:tc>
        <w:tc>
          <w:tcPr>
            <w:tcW w:w="290" w:type="pct"/>
            <w:hideMark/>
          </w:tcPr>
          <w:p w14:paraId="36F93FE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20%</w:t>
            </w:r>
          </w:p>
        </w:tc>
        <w:tc>
          <w:tcPr>
            <w:tcW w:w="290" w:type="pct"/>
            <w:hideMark/>
          </w:tcPr>
          <w:p w14:paraId="1315F27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20%</w:t>
            </w:r>
          </w:p>
        </w:tc>
      </w:tr>
    </w:tbl>
    <w:p w14:paraId="376D388F" w14:textId="452B7705" w:rsidR="00926E6C" w:rsidRPr="0095163F" w:rsidRDefault="00812C85" w:rsidP="00926E6C">
      <w:pPr>
        <w:rPr>
          <w:b/>
          <w:bCs/>
          <w:color w:val="4F81BD" w:themeColor="accent1"/>
          <w:sz w:val="18"/>
          <w:szCs w:val="18"/>
        </w:rPr>
      </w:pPr>
      <w:r>
        <w:rPr>
          <w:b/>
          <w:bCs/>
          <w:color w:val="4F81BD" w:themeColor="accent1"/>
          <w:sz w:val="18"/>
          <w:szCs w:val="18"/>
        </w:rPr>
        <w:t>Продолжение таблицы 18</w:t>
      </w:r>
    </w:p>
    <w:tbl>
      <w:tblPr>
        <w:tblStyle w:val="-15"/>
        <w:tblW w:w="5000" w:type="pct"/>
        <w:tblLook w:val="04A0" w:firstRow="1" w:lastRow="0" w:firstColumn="1" w:lastColumn="0" w:noHBand="0" w:noVBand="1"/>
      </w:tblPr>
      <w:tblGrid>
        <w:gridCol w:w="568"/>
        <w:gridCol w:w="2050"/>
        <w:gridCol w:w="973"/>
        <w:gridCol w:w="973"/>
        <w:gridCol w:w="973"/>
        <w:gridCol w:w="973"/>
        <w:gridCol w:w="973"/>
        <w:gridCol w:w="973"/>
        <w:gridCol w:w="973"/>
      </w:tblGrid>
      <w:tr w:rsidR="00BE6F55" w:rsidRPr="00BE6F55" w14:paraId="145C07F9" w14:textId="77777777" w:rsidTr="00BE6F55">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01" w:type="pct"/>
            <w:vMerge w:val="restart"/>
            <w:hideMark/>
          </w:tcPr>
          <w:p w14:paraId="40C5A6B7" w14:textId="77777777" w:rsidR="00BE6F55" w:rsidRPr="00BE6F55" w:rsidRDefault="00BE6F55" w:rsidP="00BE6F55">
            <w:pPr>
              <w:spacing w:before="0" w:beforeAutospacing="0" w:after="0" w:afterAutospacing="0"/>
              <w:jc w:val="center"/>
              <w:rPr>
                <w:rFonts w:eastAsia="Times New Roman" w:cs="Times New Roman"/>
                <w:sz w:val="18"/>
                <w:szCs w:val="18"/>
              </w:rPr>
            </w:pPr>
            <w:r w:rsidRPr="00BE6F55">
              <w:rPr>
                <w:rFonts w:eastAsia="Times New Roman" w:cs="Times New Roman"/>
                <w:sz w:val="18"/>
                <w:szCs w:val="18"/>
              </w:rPr>
              <w:t> </w:t>
            </w:r>
          </w:p>
        </w:tc>
        <w:tc>
          <w:tcPr>
            <w:tcW w:w="1087" w:type="pct"/>
            <w:vMerge w:val="restart"/>
            <w:hideMark/>
          </w:tcPr>
          <w:p w14:paraId="79999CA2"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Наименование показателей</w:t>
            </w:r>
          </w:p>
        </w:tc>
        <w:tc>
          <w:tcPr>
            <w:tcW w:w="516" w:type="pct"/>
            <w:vMerge w:val="restart"/>
            <w:hideMark/>
          </w:tcPr>
          <w:p w14:paraId="62A72F7E"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4-й год</w:t>
            </w:r>
          </w:p>
        </w:tc>
        <w:tc>
          <w:tcPr>
            <w:tcW w:w="516" w:type="pct"/>
            <w:vMerge w:val="restart"/>
            <w:hideMark/>
          </w:tcPr>
          <w:p w14:paraId="42D5CFBD"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5-й год</w:t>
            </w:r>
          </w:p>
        </w:tc>
        <w:tc>
          <w:tcPr>
            <w:tcW w:w="516" w:type="pct"/>
            <w:vMerge w:val="restart"/>
            <w:hideMark/>
          </w:tcPr>
          <w:p w14:paraId="1F8F4CC5"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6-й год</w:t>
            </w:r>
          </w:p>
        </w:tc>
        <w:tc>
          <w:tcPr>
            <w:tcW w:w="516" w:type="pct"/>
            <w:vMerge w:val="restart"/>
            <w:hideMark/>
          </w:tcPr>
          <w:p w14:paraId="5780E381"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7-й год</w:t>
            </w:r>
          </w:p>
        </w:tc>
        <w:tc>
          <w:tcPr>
            <w:tcW w:w="516" w:type="pct"/>
            <w:vMerge w:val="restart"/>
            <w:hideMark/>
          </w:tcPr>
          <w:p w14:paraId="06A49FB6"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8-й год</w:t>
            </w:r>
          </w:p>
        </w:tc>
        <w:tc>
          <w:tcPr>
            <w:tcW w:w="516" w:type="pct"/>
            <w:vMerge w:val="restart"/>
            <w:hideMark/>
          </w:tcPr>
          <w:p w14:paraId="748FC668"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9-й год</w:t>
            </w:r>
          </w:p>
        </w:tc>
        <w:tc>
          <w:tcPr>
            <w:tcW w:w="516" w:type="pct"/>
            <w:vMerge w:val="restart"/>
            <w:hideMark/>
          </w:tcPr>
          <w:p w14:paraId="4ABB73F3"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10-й год</w:t>
            </w:r>
          </w:p>
        </w:tc>
      </w:tr>
      <w:tr w:rsidR="00BE6F55" w:rsidRPr="00BE6F55" w14:paraId="03D6D26B" w14:textId="77777777" w:rsidTr="00BE6F5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1" w:type="pct"/>
            <w:vMerge/>
            <w:hideMark/>
          </w:tcPr>
          <w:p w14:paraId="29AA9501" w14:textId="77777777" w:rsidR="00BE6F55" w:rsidRPr="00BE6F55" w:rsidRDefault="00BE6F55" w:rsidP="00BE6F55">
            <w:pPr>
              <w:spacing w:before="0" w:beforeAutospacing="0" w:after="0" w:afterAutospacing="0"/>
              <w:jc w:val="left"/>
              <w:rPr>
                <w:rFonts w:eastAsia="Times New Roman" w:cs="Times New Roman"/>
                <w:color w:val="000000"/>
                <w:sz w:val="18"/>
                <w:szCs w:val="18"/>
              </w:rPr>
            </w:pPr>
          </w:p>
        </w:tc>
        <w:tc>
          <w:tcPr>
            <w:tcW w:w="1087" w:type="pct"/>
            <w:vMerge/>
            <w:hideMark/>
          </w:tcPr>
          <w:p w14:paraId="10230E06"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16" w:type="pct"/>
            <w:vMerge/>
            <w:hideMark/>
          </w:tcPr>
          <w:p w14:paraId="52AB7339"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16" w:type="pct"/>
            <w:vMerge/>
            <w:hideMark/>
          </w:tcPr>
          <w:p w14:paraId="1670301F"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16" w:type="pct"/>
            <w:vMerge/>
            <w:hideMark/>
          </w:tcPr>
          <w:p w14:paraId="68F2C3A4"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16" w:type="pct"/>
            <w:vMerge/>
            <w:hideMark/>
          </w:tcPr>
          <w:p w14:paraId="44485520"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16" w:type="pct"/>
            <w:vMerge/>
            <w:hideMark/>
          </w:tcPr>
          <w:p w14:paraId="25F691B5"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16" w:type="pct"/>
            <w:vMerge/>
            <w:hideMark/>
          </w:tcPr>
          <w:p w14:paraId="7F408180"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16" w:type="pct"/>
            <w:vMerge/>
            <w:hideMark/>
          </w:tcPr>
          <w:p w14:paraId="68B506E8"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r>
      <w:tr w:rsidR="00BE6F55" w:rsidRPr="00BE6F55" w14:paraId="1A0BF87D"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301" w:type="pct"/>
            <w:hideMark/>
          </w:tcPr>
          <w:p w14:paraId="63530811"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1.</w:t>
            </w:r>
          </w:p>
        </w:tc>
        <w:tc>
          <w:tcPr>
            <w:tcW w:w="1087" w:type="pct"/>
            <w:hideMark/>
          </w:tcPr>
          <w:p w14:paraId="03697309"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Валовая выручка</w:t>
            </w:r>
          </w:p>
        </w:tc>
        <w:tc>
          <w:tcPr>
            <w:tcW w:w="516" w:type="pct"/>
            <w:hideMark/>
          </w:tcPr>
          <w:p w14:paraId="643C5EA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251711</w:t>
            </w:r>
          </w:p>
        </w:tc>
        <w:tc>
          <w:tcPr>
            <w:tcW w:w="516" w:type="pct"/>
            <w:hideMark/>
          </w:tcPr>
          <w:p w14:paraId="7B088D7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287670</w:t>
            </w:r>
          </w:p>
        </w:tc>
        <w:tc>
          <w:tcPr>
            <w:tcW w:w="516" w:type="pct"/>
            <w:hideMark/>
          </w:tcPr>
          <w:p w14:paraId="122771F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287670</w:t>
            </w:r>
          </w:p>
        </w:tc>
        <w:tc>
          <w:tcPr>
            <w:tcW w:w="516" w:type="pct"/>
            <w:hideMark/>
          </w:tcPr>
          <w:p w14:paraId="0E4C981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287670</w:t>
            </w:r>
          </w:p>
        </w:tc>
        <w:tc>
          <w:tcPr>
            <w:tcW w:w="516" w:type="pct"/>
            <w:hideMark/>
          </w:tcPr>
          <w:p w14:paraId="2B74093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287670</w:t>
            </w:r>
          </w:p>
        </w:tc>
        <w:tc>
          <w:tcPr>
            <w:tcW w:w="516" w:type="pct"/>
            <w:hideMark/>
          </w:tcPr>
          <w:p w14:paraId="1D917E4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287670</w:t>
            </w:r>
          </w:p>
        </w:tc>
        <w:tc>
          <w:tcPr>
            <w:tcW w:w="516" w:type="pct"/>
            <w:hideMark/>
          </w:tcPr>
          <w:p w14:paraId="71A6760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287670</w:t>
            </w:r>
          </w:p>
        </w:tc>
      </w:tr>
      <w:tr w:rsidR="00BE6F55" w:rsidRPr="00BE6F55" w14:paraId="2E264AAA"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1" w:type="pct"/>
            <w:hideMark/>
          </w:tcPr>
          <w:p w14:paraId="5848A18F"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2.</w:t>
            </w:r>
          </w:p>
        </w:tc>
        <w:tc>
          <w:tcPr>
            <w:tcW w:w="1087" w:type="pct"/>
            <w:hideMark/>
          </w:tcPr>
          <w:p w14:paraId="756AD618"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Себестоимость</w:t>
            </w:r>
          </w:p>
        </w:tc>
        <w:tc>
          <w:tcPr>
            <w:tcW w:w="516" w:type="pct"/>
            <w:hideMark/>
          </w:tcPr>
          <w:p w14:paraId="2FC0185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163265</w:t>
            </w:r>
          </w:p>
        </w:tc>
        <w:tc>
          <w:tcPr>
            <w:tcW w:w="516" w:type="pct"/>
            <w:hideMark/>
          </w:tcPr>
          <w:p w14:paraId="7773544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178505</w:t>
            </w:r>
          </w:p>
        </w:tc>
        <w:tc>
          <w:tcPr>
            <w:tcW w:w="516" w:type="pct"/>
            <w:hideMark/>
          </w:tcPr>
          <w:p w14:paraId="1E75970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178505</w:t>
            </w:r>
          </w:p>
        </w:tc>
        <w:tc>
          <w:tcPr>
            <w:tcW w:w="516" w:type="pct"/>
            <w:hideMark/>
          </w:tcPr>
          <w:p w14:paraId="203033B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178505</w:t>
            </w:r>
          </w:p>
        </w:tc>
        <w:tc>
          <w:tcPr>
            <w:tcW w:w="516" w:type="pct"/>
            <w:hideMark/>
          </w:tcPr>
          <w:p w14:paraId="743D18E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178505</w:t>
            </w:r>
          </w:p>
        </w:tc>
        <w:tc>
          <w:tcPr>
            <w:tcW w:w="516" w:type="pct"/>
            <w:hideMark/>
          </w:tcPr>
          <w:p w14:paraId="66F1F1F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178505</w:t>
            </w:r>
          </w:p>
        </w:tc>
        <w:tc>
          <w:tcPr>
            <w:tcW w:w="516" w:type="pct"/>
            <w:hideMark/>
          </w:tcPr>
          <w:p w14:paraId="6ADCA80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178505</w:t>
            </w:r>
          </w:p>
        </w:tc>
      </w:tr>
      <w:tr w:rsidR="00BE6F55" w:rsidRPr="00BE6F55" w14:paraId="13B86702"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301" w:type="pct"/>
            <w:hideMark/>
          </w:tcPr>
          <w:p w14:paraId="0E0B3201"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087" w:type="pct"/>
            <w:hideMark/>
          </w:tcPr>
          <w:p w14:paraId="5E8A0676"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материальные затраты</w:t>
            </w:r>
          </w:p>
        </w:tc>
        <w:tc>
          <w:tcPr>
            <w:tcW w:w="516" w:type="pct"/>
            <w:hideMark/>
          </w:tcPr>
          <w:p w14:paraId="6661B6A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111510</w:t>
            </w:r>
          </w:p>
        </w:tc>
        <w:tc>
          <w:tcPr>
            <w:tcW w:w="516" w:type="pct"/>
            <w:hideMark/>
          </w:tcPr>
          <w:p w14:paraId="4DA9845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126749</w:t>
            </w:r>
          </w:p>
        </w:tc>
        <w:tc>
          <w:tcPr>
            <w:tcW w:w="516" w:type="pct"/>
            <w:hideMark/>
          </w:tcPr>
          <w:p w14:paraId="7B466BE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126749</w:t>
            </w:r>
          </w:p>
        </w:tc>
        <w:tc>
          <w:tcPr>
            <w:tcW w:w="516" w:type="pct"/>
            <w:hideMark/>
          </w:tcPr>
          <w:p w14:paraId="57A71BA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126749</w:t>
            </w:r>
          </w:p>
        </w:tc>
        <w:tc>
          <w:tcPr>
            <w:tcW w:w="516" w:type="pct"/>
            <w:hideMark/>
          </w:tcPr>
          <w:p w14:paraId="40DD4E5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126749</w:t>
            </w:r>
          </w:p>
        </w:tc>
        <w:tc>
          <w:tcPr>
            <w:tcW w:w="516" w:type="pct"/>
            <w:hideMark/>
          </w:tcPr>
          <w:p w14:paraId="0513CDB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126749</w:t>
            </w:r>
          </w:p>
        </w:tc>
        <w:tc>
          <w:tcPr>
            <w:tcW w:w="516" w:type="pct"/>
            <w:hideMark/>
          </w:tcPr>
          <w:p w14:paraId="63C83C2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126749</w:t>
            </w:r>
          </w:p>
        </w:tc>
      </w:tr>
      <w:tr w:rsidR="00BE6F55" w:rsidRPr="00BE6F55" w14:paraId="5040EDDA"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1" w:type="pct"/>
            <w:hideMark/>
          </w:tcPr>
          <w:p w14:paraId="24546C1A"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087" w:type="pct"/>
            <w:hideMark/>
          </w:tcPr>
          <w:p w14:paraId="55C3FA02"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оплата труда</w:t>
            </w:r>
          </w:p>
        </w:tc>
        <w:tc>
          <w:tcPr>
            <w:tcW w:w="516" w:type="pct"/>
            <w:hideMark/>
          </w:tcPr>
          <w:p w14:paraId="65321D9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23160</w:t>
            </w:r>
          </w:p>
        </w:tc>
        <w:tc>
          <w:tcPr>
            <w:tcW w:w="516" w:type="pct"/>
            <w:hideMark/>
          </w:tcPr>
          <w:p w14:paraId="4EA7394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23160</w:t>
            </w:r>
          </w:p>
        </w:tc>
        <w:tc>
          <w:tcPr>
            <w:tcW w:w="516" w:type="pct"/>
            <w:hideMark/>
          </w:tcPr>
          <w:p w14:paraId="004DFEF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23160</w:t>
            </w:r>
          </w:p>
        </w:tc>
        <w:tc>
          <w:tcPr>
            <w:tcW w:w="516" w:type="pct"/>
            <w:hideMark/>
          </w:tcPr>
          <w:p w14:paraId="4B3B01D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23160</w:t>
            </w:r>
          </w:p>
        </w:tc>
        <w:tc>
          <w:tcPr>
            <w:tcW w:w="516" w:type="pct"/>
            <w:hideMark/>
          </w:tcPr>
          <w:p w14:paraId="31C2E3E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23160</w:t>
            </w:r>
          </w:p>
        </w:tc>
        <w:tc>
          <w:tcPr>
            <w:tcW w:w="516" w:type="pct"/>
            <w:hideMark/>
          </w:tcPr>
          <w:p w14:paraId="1CAE301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23160</w:t>
            </w:r>
          </w:p>
        </w:tc>
        <w:tc>
          <w:tcPr>
            <w:tcW w:w="516" w:type="pct"/>
            <w:hideMark/>
          </w:tcPr>
          <w:p w14:paraId="6177E96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23160</w:t>
            </w:r>
          </w:p>
        </w:tc>
      </w:tr>
      <w:tr w:rsidR="00BE6F55" w:rsidRPr="00BE6F55" w14:paraId="4904E862"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301" w:type="pct"/>
            <w:hideMark/>
          </w:tcPr>
          <w:p w14:paraId="65F1A633"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087" w:type="pct"/>
            <w:hideMark/>
          </w:tcPr>
          <w:p w14:paraId="0281E2D9"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отчисления на социальные нужды</w:t>
            </w:r>
          </w:p>
        </w:tc>
        <w:tc>
          <w:tcPr>
            <w:tcW w:w="516" w:type="pct"/>
            <w:hideMark/>
          </w:tcPr>
          <w:p w14:paraId="16F7857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6994</w:t>
            </w:r>
          </w:p>
        </w:tc>
        <w:tc>
          <w:tcPr>
            <w:tcW w:w="516" w:type="pct"/>
            <w:hideMark/>
          </w:tcPr>
          <w:p w14:paraId="30C8D89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6994</w:t>
            </w:r>
          </w:p>
        </w:tc>
        <w:tc>
          <w:tcPr>
            <w:tcW w:w="516" w:type="pct"/>
            <w:hideMark/>
          </w:tcPr>
          <w:p w14:paraId="242ACE7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6994</w:t>
            </w:r>
          </w:p>
        </w:tc>
        <w:tc>
          <w:tcPr>
            <w:tcW w:w="516" w:type="pct"/>
            <w:hideMark/>
          </w:tcPr>
          <w:p w14:paraId="193F4D0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6994</w:t>
            </w:r>
          </w:p>
        </w:tc>
        <w:tc>
          <w:tcPr>
            <w:tcW w:w="516" w:type="pct"/>
            <w:hideMark/>
          </w:tcPr>
          <w:p w14:paraId="2C7AB5F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6994</w:t>
            </w:r>
          </w:p>
        </w:tc>
        <w:tc>
          <w:tcPr>
            <w:tcW w:w="516" w:type="pct"/>
            <w:hideMark/>
          </w:tcPr>
          <w:p w14:paraId="7AA2EBC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6994</w:t>
            </w:r>
          </w:p>
        </w:tc>
        <w:tc>
          <w:tcPr>
            <w:tcW w:w="516" w:type="pct"/>
            <w:hideMark/>
          </w:tcPr>
          <w:p w14:paraId="573C8D4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6994</w:t>
            </w:r>
          </w:p>
        </w:tc>
      </w:tr>
      <w:tr w:rsidR="00BE6F55" w:rsidRPr="00BE6F55" w14:paraId="06A6289B" w14:textId="77777777" w:rsidTr="00BE6F5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1" w:type="pct"/>
            <w:hideMark/>
          </w:tcPr>
          <w:p w14:paraId="5C53E0A6"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087" w:type="pct"/>
            <w:hideMark/>
          </w:tcPr>
          <w:p w14:paraId="18DE3379"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амортизационные отчисления по проекту</w:t>
            </w:r>
          </w:p>
        </w:tc>
        <w:tc>
          <w:tcPr>
            <w:tcW w:w="516" w:type="pct"/>
            <w:hideMark/>
          </w:tcPr>
          <w:p w14:paraId="57295F6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21601</w:t>
            </w:r>
          </w:p>
        </w:tc>
        <w:tc>
          <w:tcPr>
            <w:tcW w:w="516" w:type="pct"/>
            <w:hideMark/>
          </w:tcPr>
          <w:p w14:paraId="693D75D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21601</w:t>
            </w:r>
          </w:p>
        </w:tc>
        <w:tc>
          <w:tcPr>
            <w:tcW w:w="516" w:type="pct"/>
            <w:hideMark/>
          </w:tcPr>
          <w:p w14:paraId="75DF86C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21601</w:t>
            </w:r>
          </w:p>
        </w:tc>
        <w:tc>
          <w:tcPr>
            <w:tcW w:w="516" w:type="pct"/>
            <w:hideMark/>
          </w:tcPr>
          <w:p w14:paraId="1B41BAC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21601</w:t>
            </w:r>
          </w:p>
        </w:tc>
        <w:tc>
          <w:tcPr>
            <w:tcW w:w="516" w:type="pct"/>
            <w:hideMark/>
          </w:tcPr>
          <w:p w14:paraId="43A68F1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21601</w:t>
            </w:r>
          </w:p>
        </w:tc>
        <w:tc>
          <w:tcPr>
            <w:tcW w:w="516" w:type="pct"/>
            <w:hideMark/>
          </w:tcPr>
          <w:p w14:paraId="67CC9E2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21601</w:t>
            </w:r>
          </w:p>
        </w:tc>
        <w:tc>
          <w:tcPr>
            <w:tcW w:w="516" w:type="pct"/>
            <w:hideMark/>
          </w:tcPr>
          <w:p w14:paraId="2FDB2EF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21601</w:t>
            </w:r>
          </w:p>
        </w:tc>
      </w:tr>
      <w:tr w:rsidR="00BE6F55" w:rsidRPr="00BE6F55" w14:paraId="0DD712D4"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301" w:type="pct"/>
            <w:hideMark/>
          </w:tcPr>
          <w:p w14:paraId="2F70787C"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3.</w:t>
            </w:r>
          </w:p>
        </w:tc>
        <w:tc>
          <w:tcPr>
            <w:tcW w:w="1087" w:type="pct"/>
            <w:hideMark/>
          </w:tcPr>
          <w:p w14:paraId="08CAED0A"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Валовая прибыль</w:t>
            </w:r>
          </w:p>
        </w:tc>
        <w:tc>
          <w:tcPr>
            <w:tcW w:w="516" w:type="pct"/>
            <w:hideMark/>
          </w:tcPr>
          <w:p w14:paraId="6952982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88446</w:t>
            </w:r>
          </w:p>
        </w:tc>
        <w:tc>
          <w:tcPr>
            <w:tcW w:w="516" w:type="pct"/>
            <w:hideMark/>
          </w:tcPr>
          <w:p w14:paraId="20A394D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109165</w:t>
            </w:r>
          </w:p>
        </w:tc>
        <w:tc>
          <w:tcPr>
            <w:tcW w:w="516" w:type="pct"/>
            <w:hideMark/>
          </w:tcPr>
          <w:p w14:paraId="3E90D37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109165</w:t>
            </w:r>
          </w:p>
        </w:tc>
        <w:tc>
          <w:tcPr>
            <w:tcW w:w="516" w:type="pct"/>
            <w:hideMark/>
          </w:tcPr>
          <w:p w14:paraId="550C74C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109165</w:t>
            </w:r>
          </w:p>
        </w:tc>
        <w:tc>
          <w:tcPr>
            <w:tcW w:w="516" w:type="pct"/>
            <w:hideMark/>
          </w:tcPr>
          <w:p w14:paraId="59E8271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109165</w:t>
            </w:r>
          </w:p>
        </w:tc>
        <w:tc>
          <w:tcPr>
            <w:tcW w:w="516" w:type="pct"/>
            <w:hideMark/>
          </w:tcPr>
          <w:p w14:paraId="3A309DC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109165</w:t>
            </w:r>
          </w:p>
        </w:tc>
        <w:tc>
          <w:tcPr>
            <w:tcW w:w="516" w:type="pct"/>
            <w:hideMark/>
          </w:tcPr>
          <w:p w14:paraId="7621E83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109165</w:t>
            </w:r>
          </w:p>
        </w:tc>
      </w:tr>
      <w:tr w:rsidR="00BE6F55" w:rsidRPr="00BE6F55" w14:paraId="3CF0B1EC"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1" w:type="pct"/>
            <w:hideMark/>
          </w:tcPr>
          <w:p w14:paraId="0EF9F801"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4.</w:t>
            </w:r>
          </w:p>
        </w:tc>
        <w:tc>
          <w:tcPr>
            <w:tcW w:w="1087" w:type="pct"/>
            <w:hideMark/>
          </w:tcPr>
          <w:p w14:paraId="26ABFF8E"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Коммерческие расходы</w:t>
            </w:r>
          </w:p>
        </w:tc>
        <w:tc>
          <w:tcPr>
            <w:tcW w:w="516" w:type="pct"/>
            <w:hideMark/>
          </w:tcPr>
          <w:p w14:paraId="7431CD3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8667</w:t>
            </w:r>
          </w:p>
        </w:tc>
        <w:tc>
          <w:tcPr>
            <w:tcW w:w="516" w:type="pct"/>
            <w:hideMark/>
          </w:tcPr>
          <w:p w14:paraId="359AA00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8667</w:t>
            </w:r>
          </w:p>
        </w:tc>
        <w:tc>
          <w:tcPr>
            <w:tcW w:w="516" w:type="pct"/>
            <w:hideMark/>
          </w:tcPr>
          <w:p w14:paraId="07FA1FD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8667</w:t>
            </w:r>
          </w:p>
        </w:tc>
        <w:tc>
          <w:tcPr>
            <w:tcW w:w="516" w:type="pct"/>
            <w:hideMark/>
          </w:tcPr>
          <w:p w14:paraId="21A5034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8667</w:t>
            </w:r>
          </w:p>
        </w:tc>
        <w:tc>
          <w:tcPr>
            <w:tcW w:w="516" w:type="pct"/>
            <w:hideMark/>
          </w:tcPr>
          <w:p w14:paraId="527C8CA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8667</w:t>
            </w:r>
          </w:p>
        </w:tc>
        <w:tc>
          <w:tcPr>
            <w:tcW w:w="516" w:type="pct"/>
            <w:hideMark/>
          </w:tcPr>
          <w:p w14:paraId="0F2C707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8667</w:t>
            </w:r>
          </w:p>
        </w:tc>
        <w:tc>
          <w:tcPr>
            <w:tcW w:w="516" w:type="pct"/>
            <w:hideMark/>
          </w:tcPr>
          <w:p w14:paraId="36E2FC2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8667</w:t>
            </w:r>
          </w:p>
        </w:tc>
      </w:tr>
      <w:tr w:rsidR="00BE6F55" w:rsidRPr="00BE6F55" w14:paraId="65B8531C"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301" w:type="pct"/>
            <w:hideMark/>
          </w:tcPr>
          <w:p w14:paraId="78E67C54"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5.</w:t>
            </w:r>
          </w:p>
        </w:tc>
        <w:tc>
          <w:tcPr>
            <w:tcW w:w="1087" w:type="pct"/>
            <w:hideMark/>
          </w:tcPr>
          <w:p w14:paraId="3D3C9B4D"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Управленческие расходы</w:t>
            </w:r>
          </w:p>
        </w:tc>
        <w:tc>
          <w:tcPr>
            <w:tcW w:w="516" w:type="pct"/>
            <w:hideMark/>
          </w:tcPr>
          <w:p w14:paraId="5B9ACC0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10460</w:t>
            </w:r>
          </w:p>
        </w:tc>
        <w:tc>
          <w:tcPr>
            <w:tcW w:w="516" w:type="pct"/>
            <w:hideMark/>
          </w:tcPr>
          <w:p w14:paraId="5C924F8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10460</w:t>
            </w:r>
          </w:p>
        </w:tc>
        <w:tc>
          <w:tcPr>
            <w:tcW w:w="516" w:type="pct"/>
            <w:hideMark/>
          </w:tcPr>
          <w:p w14:paraId="7402F61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10460</w:t>
            </w:r>
          </w:p>
        </w:tc>
        <w:tc>
          <w:tcPr>
            <w:tcW w:w="516" w:type="pct"/>
            <w:hideMark/>
          </w:tcPr>
          <w:p w14:paraId="30A6D13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10460</w:t>
            </w:r>
          </w:p>
        </w:tc>
        <w:tc>
          <w:tcPr>
            <w:tcW w:w="516" w:type="pct"/>
            <w:hideMark/>
          </w:tcPr>
          <w:p w14:paraId="0AB4887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10460</w:t>
            </w:r>
          </w:p>
        </w:tc>
        <w:tc>
          <w:tcPr>
            <w:tcW w:w="516" w:type="pct"/>
            <w:hideMark/>
          </w:tcPr>
          <w:p w14:paraId="4AE314A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10460</w:t>
            </w:r>
          </w:p>
        </w:tc>
        <w:tc>
          <w:tcPr>
            <w:tcW w:w="516" w:type="pct"/>
            <w:hideMark/>
          </w:tcPr>
          <w:p w14:paraId="049BBD4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10460</w:t>
            </w:r>
          </w:p>
        </w:tc>
      </w:tr>
      <w:tr w:rsidR="00BE6F55" w:rsidRPr="00BE6F55" w14:paraId="321574E3"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1" w:type="pct"/>
            <w:hideMark/>
          </w:tcPr>
          <w:p w14:paraId="6B59339C"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6.</w:t>
            </w:r>
          </w:p>
        </w:tc>
        <w:tc>
          <w:tcPr>
            <w:tcW w:w="1087" w:type="pct"/>
            <w:hideMark/>
          </w:tcPr>
          <w:p w14:paraId="581DCABA"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Сумма налогов, пеней и штрафов</w:t>
            </w:r>
          </w:p>
        </w:tc>
        <w:tc>
          <w:tcPr>
            <w:tcW w:w="516" w:type="pct"/>
            <w:hideMark/>
          </w:tcPr>
          <w:p w14:paraId="0CC569D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4821</w:t>
            </w:r>
          </w:p>
        </w:tc>
        <w:tc>
          <w:tcPr>
            <w:tcW w:w="516" w:type="pct"/>
            <w:hideMark/>
          </w:tcPr>
          <w:p w14:paraId="0C7A3E4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4624</w:t>
            </w:r>
          </w:p>
        </w:tc>
        <w:tc>
          <w:tcPr>
            <w:tcW w:w="516" w:type="pct"/>
            <w:hideMark/>
          </w:tcPr>
          <w:p w14:paraId="48B466E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4426</w:t>
            </w:r>
          </w:p>
        </w:tc>
        <w:tc>
          <w:tcPr>
            <w:tcW w:w="516" w:type="pct"/>
            <w:hideMark/>
          </w:tcPr>
          <w:p w14:paraId="4BDCE42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4228</w:t>
            </w:r>
          </w:p>
        </w:tc>
        <w:tc>
          <w:tcPr>
            <w:tcW w:w="516" w:type="pct"/>
            <w:hideMark/>
          </w:tcPr>
          <w:p w14:paraId="742A123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4030</w:t>
            </w:r>
          </w:p>
        </w:tc>
        <w:tc>
          <w:tcPr>
            <w:tcW w:w="516" w:type="pct"/>
            <w:hideMark/>
          </w:tcPr>
          <w:p w14:paraId="0D08FA6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3832</w:t>
            </w:r>
          </w:p>
        </w:tc>
        <w:tc>
          <w:tcPr>
            <w:tcW w:w="516" w:type="pct"/>
            <w:hideMark/>
          </w:tcPr>
          <w:p w14:paraId="2C7C27F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3632</w:t>
            </w:r>
          </w:p>
        </w:tc>
      </w:tr>
      <w:tr w:rsidR="00BE6F55" w:rsidRPr="00BE6F55" w14:paraId="026B91E0"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301" w:type="pct"/>
            <w:hideMark/>
          </w:tcPr>
          <w:p w14:paraId="7C31F99C"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7.</w:t>
            </w:r>
          </w:p>
        </w:tc>
        <w:tc>
          <w:tcPr>
            <w:tcW w:w="1087" w:type="pct"/>
            <w:hideMark/>
          </w:tcPr>
          <w:p w14:paraId="2441CB03"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Уплаченные проценты по кредитам</w:t>
            </w:r>
          </w:p>
        </w:tc>
        <w:tc>
          <w:tcPr>
            <w:tcW w:w="516" w:type="pct"/>
            <w:hideMark/>
          </w:tcPr>
          <w:p w14:paraId="5C999AF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0BDA270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4B19289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1F360C6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7786C16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07B7760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24378EB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r>
      <w:tr w:rsidR="00BE6F55" w:rsidRPr="00BE6F55" w14:paraId="6BE8DD8F"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1" w:type="pct"/>
            <w:hideMark/>
          </w:tcPr>
          <w:p w14:paraId="73C7EE1A"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8.</w:t>
            </w:r>
          </w:p>
        </w:tc>
        <w:tc>
          <w:tcPr>
            <w:tcW w:w="1087" w:type="pct"/>
            <w:hideMark/>
          </w:tcPr>
          <w:p w14:paraId="58065056"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Прочие расходы (расшифровать)</w:t>
            </w:r>
          </w:p>
        </w:tc>
        <w:tc>
          <w:tcPr>
            <w:tcW w:w="516" w:type="pct"/>
            <w:hideMark/>
          </w:tcPr>
          <w:p w14:paraId="60CD802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46BB52A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1B5DD63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79F09D4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1ECE92B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75DE91B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7688747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r>
      <w:tr w:rsidR="00BE6F55" w:rsidRPr="00BE6F55" w14:paraId="08556E25"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301" w:type="pct"/>
            <w:hideMark/>
          </w:tcPr>
          <w:p w14:paraId="5F88992E"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9.</w:t>
            </w:r>
          </w:p>
        </w:tc>
        <w:tc>
          <w:tcPr>
            <w:tcW w:w="1087" w:type="pct"/>
            <w:hideMark/>
          </w:tcPr>
          <w:p w14:paraId="166958A6"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Прочие доходы (расшифровать)</w:t>
            </w:r>
          </w:p>
        </w:tc>
        <w:tc>
          <w:tcPr>
            <w:tcW w:w="516" w:type="pct"/>
            <w:hideMark/>
          </w:tcPr>
          <w:p w14:paraId="544C90B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1858C0F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1FEF2FE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360C790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178C7E9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03E0B69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16" w:type="pct"/>
            <w:hideMark/>
          </w:tcPr>
          <w:p w14:paraId="5ECA0CA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r>
      <w:tr w:rsidR="00BE6F55" w:rsidRPr="00BE6F55" w14:paraId="0933586A"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1" w:type="pct"/>
            <w:hideMark/>
          </w:tcPr>
          <w:p w14:paraId="506F2961"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10.</w:t>
            </w:r>
          </w:p>
        </w:tc>
        <w:tc>
          <w:tcPr>
            <w:tcW w:w="1087" w:type="pct"/>
            <w:hideMark/>
          </w:tcPr>
          <w:p w14:paraId="539340F5"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Текущий налог на прибыль</w:t>
            </w:r>
          </w:p>
        </w:tc>
        <w:tc>
          <w:tcPr>
            <w:tcW w:w="516" w:type="pct"/>
            <w:hideMark/>
          </w:tcPr>
          <w:p w14:paraId="59B6D33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12900</w:t>
            </w:r>
          </w:p>
        </w:tc>
        <w:tc>
          <w:tcPr>
            <w:tcW w:w="516" w:type="pct"/>
            <w:hideMark/>
          </w:tcPr>
          <w:p w14:paraId="55D19CC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17083</w:t>
            </w:r>
          </w:p>
        </w:tc>
        <w:tc>
          <w:tcPr>
            <w:tcW w:w="516" w:type="pct"/>
            <w:hideMark/>
          </w:tcPr>
          <w:p w14:paraId="65794AA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17123</w:t>
            </w:r>
          </w:p>
        </w:tc>
        <w:tc>
          <w:tcPr>
            <w:tcW w:w="516" w:type="pct"/>
            <w:hideMark/>
          </w:tcPr>
          <w:p w14:paraId="79329F6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17162</w:t>
            </w:r>
          </w:p>
        </w:tc>
        <w:tc>
          <w:tcPr>
            <w:tcW w:w="516" w:type="pct"/>
            <w:hideMark/>
          </w:tcPr>
          <w:p w14:paraId="2619C9A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17202</w:t>
            </w:r>
          </w:p>
        </w:tc>
        <w:tc>
          <w:tcPr>
            <w:tcW w:w="516" w:type="pct"/>
            <w:hideMark/>
          </w:tcPr>
          <w:p w14:paraId="4659A4C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17241</w:t>
            </w:r>
          </w:p>
        </w:tc>
        <w:tc>
          <w:tcPr>
            <w:tcW w:w="516" w:type="pct"/>
            <w:hideMark/>
          </w:tcPr>
          <w:p w14:paraId="7812EDA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17281</w:t>
            </w:r>
          </w:p>
        </w:tc>
      </w:tr>
      <w:tr w:rsidR="00BE6F55" w:rsidRPr="00BE6F55" w14:paraId="46C2B131" w14:textId="77777777" w:rsidTr="00BE6F55">
        <w:trPr>
          <w:trHeight w:val="270"/>
        </w:trPr>
        <w:tc>
          <w:tcPr>
            <w:cnfStyle w:val="001000000000" w:firstRow="0" w:lastRow="0" w:firstColumn="1" w:lastColumn="0" w:oddVBand="0" w:evenVBand="0" w:oddHBand="0" w:evenHBand="0" w:firstRowFirstColumn="0" w:firstRowLastColumn="0" w:lastRowFirstColumn="0" w:lastRowLastColumn="0"/>
            <w:tcW w:w="301" w:type="pct"/>
            <w:hideMark/>
          </w:tcPr>
          <w:p w14:paraId="11D39807"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11.</w:t>
            </w:r>
          </w:p>
        </w:tc>
        <w:tc>
          <w:tcPr>
            <w:tcW w:w="1087" w:type="pct"/>
            <w:hideMark/>
          </w:tcPr>
          <w:p w14:paraId="7D7BFCE3"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Чистая прибыль</w:t>
            </w:r>
          </w:p>
        </w:tc>
        <w:tc>
          <w:tcPr>
            <w:tcW w:w="516" w:type="pct"/>
            <w:hideMark/>
          </w:tcPr>
          <w:p w14:paraId="329B5DF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51598</w:t>
            </w:r>
          </w:p>
        </w:tc>
        <w:tc>
          <w:tcPr>
            <w:tcW w:w="516" w:type="pct"/>
            <w:hideMark/>
          </w:tcPr>
          <w:p w14:paraId="0D70996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68332</w:t>
            </w:r>
          </w:p>
        </w:tc>
        <w:tc>
          <w:tcPr>
            <w:tcW w:w="516" w:type="pct"/>
            <w:hideMark/>
          </w:tcPr>
          <w:p w14:paraId="33B9177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68490</w:t>
            </w:r>
          </w:p>
        </w:tc>
        <w:tc>
          <w:tcPr>
            <w:tcW w:w="516" w:type="pct"/>
            <w:hideMark/>
          </w:tcPr>
          <w:p w14:paraId="5EC652C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68648</w:t>
            </w:r>
          </w:p>
        </w:tc>
        <w:tc>
          <w:tcPr>
            <w:tcW w:w="516" w:type="pct"/>
            <w:hideMark/>
          </w:tcPr>
          <w:p w14:paraId="796168C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68807</w:t>
            </w:r>
          </w:p>
        </w:tc>
        <w:tc>
          <w:tcPr>
            <w:tcW w:w="516" w:type="pct"/>
            <w:hideMark/>
          </w:tcPr>
          <w:p w14:paraId="28FCF8F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68965</w:t>
            </w:r>
          </w:p>
        </w:tc>
        <w:tc>
          <w:tcPr>
            <w:tcW w:w="516" w:type="pct"/>
            <w:hideMark/>
          </w:tcPr>
          <w:p w14:paraId="0BE762B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69126</w:t>
            </w:r>
          </w:p>
        </w:tc>
      </w:tr>
      <w:tr w:rsidR="00BE6F55" w:rsidRPr="00BE6F55" w14:paraId="2D876C99" w14:textId="77777777" w:rsidTr="00BE6F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1" w:type="pct"/>
            <w:hideMark/>
          </w:tcPr>
          <w:p w14:paraId="36146CCF"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12.</w:t>
            </w:r>
          </w:p>
        </w:tc>
        <w:tc>
          <w:tcPr>
            <w:tcW w:w="1087" w:type="pct"/>
            <w:hideMark/>
          </w:tcPr>
          <w:p w14:paraId="489F0A08"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Рентабельность деятельности</w:t>
            </w:r>
          </w:p>
        </w:tc>
        <w:tc>
          <w:tcPr>
            <w:tcW w:w="516" w:type="pct"/>
            <w:hideMark/>
          </w:tcPr>
          <w:p w14:paraId="790A9D6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20%</w:t>
            </w:r>
          </w:p>
        </w:tc>
        <w:tc>
          <w:tcPr>
            <w:tcW w:w="516" w:type="pct"/>
            <w:hideMark/>
          </w:tcPr>
          <w:p w14:paraId="2745503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24%</w:t>
            </w:r>
          </w:p>
        </w:tc>
        <w:tc>
          <w:tcPr>
            <w:tcW w:w="516" w:type="pct"/>
            <w:hideMark/>
          </w:tcPr>
          <w:p w14:paraId="2923E32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24%</w:t>
            </w:r>
          </w:p>
        </w:tc>
        <w:tc>
          <w:tcPr>
            <w:tcW w:w="516" w:type="pct"/>
            <w:hideMark/>
          </w:tcPr>
          <w:p w14:paraId="60CDB1A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24%</w:t>
            </w:r>
          </w:p>
        </w:tc>
        <w:tc>
          <w:tcPr>
            <w:tcW w:w="516" w:type="pct"/>
            <w:hideMark/>
          </w:tcPr>
          <w:p w14:paraId="4E24F16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24%</w:t>
            </w:r>
          </w:p>
        </w:tc>
        <w:tc>
          <w:tcPr>
            <w:tcW w:w="516" w:type="pct"/>
            <w:hideMark/>
          </w:tcPr>
          <w:p w14:paraId="7A4E4D9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24%</w:t>
            </w:r>
          </w:p>
        </w:tc>
        <w:tc>
          <w:tcPr>
            <w:tcW w:w="516" w:type="pct"/>
            <w:hideMark/>
          </w:tcPr>
          <w:p w14:paraId="290485A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24%</w:t>
            </w:r>
          </w:p>
        </w:tc>
      </w:tr>
    </w:tbl>
    <w:p w14:paraId="5C417DA9" w14:textId="1D78CC2E" w:rsidR="00926E6C" w:rsidRPr="0095163F" w:rsidRDefault="00BE6F55" w:rsidP="00926E6C">
      <w:pPr>
        <w:rPr>
          <w:rFonts w:cs="Times New Roman"/>
          <w:szCs w:val="28"/>
        </w:rPr>
      </w:pPr>
      <w:r>
        <w:rPr>
          <w:rFonts w:cs="Times New Roman"/>
          <w:szCs w:val="28"/>
        </w:rPr>
        <w:t>Итак, к 10</w:t>
      </w:r>
      <w:r w:rsidR="00926E6C" w:rsidRPr="0095163F">
        <w:rPr>
          <w:rFonts w:cs="Times New Roman"/>
          <w:szCs w:val="28"/>
        </w:rPr>
        <w:t xml:space="preserve"> году чистая прибыль превысит </w:t>
      </w:r>
      <w:r>
        <w:rPr>
          <w:rFonts w:cs="Times New Roman"/>
          <w:szCs w:val="28"/>
        </w:rPr>
        <w:t>69</w:t>
      </w:r>
      <w:r w:rsidR="00926E6C" w:rsidRPr="0095163F">
        <w:rPr>
          <w:rFonts w:cs="Times New Roman"/>
          <w:szCs w:val="28"/>
        </w:rPr>
        <w:t xml:space="preserve"> млн. руб.</w:t>
      </w:r>
      <w:r>
        <w:rPr>
          <w:rFonts w:cs="Times New Roman"/>
          <w:szCs w:val="28"/>
        </w:rPr>
        <w:t xml:space="preserve"> Рентабельность деятельности находится на уровне 24%.</w:t>
      </w:r>
    </w:p>
    <w:p w14:paraId="577EB122" w14:textId="77777777" w:rsidR="00C51684" w:rsidRPr="00CA3A0A" w:rsidRDefault="00C51684" w:rsidP="00C51684">
      <w:pPr>
        <w:pStyle w:val="2"/>
        <w:rPr>
          <w:color w:val="4F81BD" w:themeColor="accent1"/>
          <w:sz w:val="28"/>
          <w:szCs w:val="26"/>
        </w:rPr>
      </w:pPr>
      <w:bookmarkStart w:id="167" w:name="_Toc504462808"/>
      <w:r w:rsidRPr="00CA3A0A">
        <w:rPr>
          <w:color w:val="4F81BD" w:themeColor="accent1"/>
          <w:sz w:val="28"/>
          <w:szCs w:val="26"/>
        </w:rPr>
        <w:t>7.5. Ожидаемые налоговые отчисления (исходя из текущего налогового режима, в том числе в бюджет Краснодарского края).</w:t>
      </w:r>
      <w:bookmarkEnd w:id="166"/>
      <w:bookmarkEnd w:id="167"/>
    </w:p>
    <w:p w14:paraId="325E3F0B" w14:textId="77777777" w:rsidR="00CA3A0A" w:rsidRDefault="00CA3A0A" w:rsidP="00CA3A0A">
      <w:pPr>
        <w:rPr>
          <w:rFonts w:cs="Times New Roman"/>
          <w:szCs w:val="28"/>
          <w:highlight w:val="yellow"/>
        </w:rPr>
      </w:pPr>
      <w:bookmarkStart w:id="168" w:name="_Toc267419517"/>
      <w:bookmarkStart w:id="169" w:name="_Toc289162628"/>
      <w:bookmarkStart w:id="170" w:name="_Toc292354917"/>
      <w:bookmarkStart w:id="171" w:name="_Toc458683285"/>
      <w:r w:rsidRPr="005D2646">
        <w:rPr>
          <w:rFonts w:cs="Times New Roman"/>
          <w:szCs w:val="28"/>
        </w:rPr>
        <w:t>Налоговое окружение проекта принимается в соответствии с законами, действующими в РФ.</w:t>
      </w:r>
      <w:r w:rsidRPr="00E05A22">
        <w:rPr>
          <w:rFonts w:cs="Times New Roman"/>
          <w:szCs w:val="28"/>
          <w:highlight w:val="yellow"/>
        </w:rPr>
        <w:t xml:space="preserve"> </w:t>
      </w:r>
    </w:p>
    <w:p w14:paraId="3E3DB5B0" w14:textId="77777777" w:rsidR="00BE6F55" w:rsidRPr="00E05A22" w:rsidRDefault="00BE6F55" w:rsidP="00CA3A0A">
      <w:pPr>
        <w:rPr>
          <w:rFonts w:cs="Times New Roman"/>
          <w:szCs w:val="28"/>
          <w:highlight w:val="yellow"/>
        </w:rPr>
      </w:pPr>
    </w:p>
    <w:p w14:paraId="64A54CBB" w14:textId="77777777" w:rsidR="00CA3A0A" w:rsidRPr="005D2646" w:rsidRDefault="00CA3A0A" w:rsidP="00CA3A0A">
      <w:pPr>
        <w:pStyle w:val="a3"/>
        <w:keepNext/>
      </w:pPr>
      <w:r w:rsidRPr="005D2646">
        <w:lastRenderedPageBreak/>
        <w:t xml:space="preserve">Таблица </w:t>
      </w:r>
      <w:fldSimple w:instr=" SEQ Таблица \* ARABIC ">
        <w:r w:rsidR="00A51FD9">
          <w:rPr>
            <w:noProof/>
          </w:rPr>
          <w:t>19</w:t>
        </w:r>
      </w:fldSimple>
      <w:r w:rsidRPr="005D2646">
        <w:t xml:space="preserve"> - Налоги и сборы, тыс. руб.</w:t>
      </w:r>
    </w:p>
    <w:tbl>
      <w:tblPr>
        <w:tblStyle w:val="-15"/>
        <w:tblW w:w="5000" w:type="pct"/>
        <w:tblLook w:val="04A0" w:firstRow="1" w:lastRow="0" w:firstColumn="1" w:lastColumn="0" w:noHBand="0" w:noVBand="1"/>
      </w:tblPr>
      <w:tblGrid>
        <w:gridCol w:w="351"/>
        <w:gridCol w:w="1678"/>
        <w:gridCol w:w="434"/>
        <w:gridCol w:w="486"/>
        <w:gridCol w:w="576"/>
        <w:gridCol w:w="576"/>
        <w:gridCol w:w="576"/>
        <w:gridCol w:w="666"/>
        <w:gridCol w:w="666"/>
        <w:gridCol w:w="576"/>
        <w:gridCol w:w="711"/>
        <w:gridCol w:w="711"/>
        <w:gridCol w:w="711"/>
        <w:gridCol w:w="711"/>
      </w:tblGrid>
      <w:tr w:rsidR="00BE6F55" w:rsidRPr="00BE6F55" w14:paraId="0D24E327" w14:textId="77777777" w:rsidTr="00BE6F55">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77" w:type="pct"/>
            <w:vMerge w:val="restart"/>
            <w:hideMark/>
          </w:tcPr>
          <w:p w14:paraId="34421AE3" w14:textId="77777777" w:rsidR="00BE6F55" w:rsidRPr="00BE6F55" w:rsidRDefault="00BE6F55" w:rsidP="00BE6F55">
            <w:pPr>
              <w:spacing w:before="0" w:beforeAutospacing="0" w:after="0" w:afterAutospacing="0"/>
              <w:jc w:val="center"/>
              <w:rPr>
                <w:rFonts w:eastAsia="Times New Roman" w:cs="Times New Roman"/>
                <w:sz w:val="18"/>
                <w:szCs w:val="18"/>
              </w:rPr>
            </w:pPr>
            <w:r w:rsidRPr="00BE6F55">
              <w:rPr>
                <w:rFonts w:eastAsia="Times New Roman" w:cs="Times New Roman"/>
                <w:sz w:val="18"/>
                <w:szCs w:val="18"/>
              </w:rPr>
              <w:t> </w:t>
            </w:r>
          </w:p>
        </w:tc>
        <w:tc>
          <w:tcPr>
            <w:tcW w:w="1398" w:type="pct"/>
            <w:vMerge w:val="restart"/>
            <w:hideMark/>
          </w:tcPr>
          <w:p w14:paraId="670E54B9"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Наименование показателей</w:t>
            </w:r>
          </w:p>
        </w:tc>
        <w:tc>
          <w:tcPr>
            <w:tcW w:w="1105" w:type="pct"/>
            <w:gridSpan w:val="4"/>
            <w:hideMark/>
          </w:tcPr>
          <w:p w14:paraId="2BD52A61"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1-й год</w:t>
            </w:r>
          </w:p>
        </w:tc>
        <w:tc>
          <w:tcPr>
            <w:tcW w:w="1251" w:type="pct"/>
            <w:gridSpan w:val="4"/>
            <w:hideMark/>
          </w:tcPr>
          <w:p w14:paraId="2BC797AB"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2-й</w:t>
            </w:r>
          </w:p>
        </w:tc>
        <w:tc>
          <w:tcPr>
            <w:tcW w:w="1070" w:type="pct"/>
            <w:gridSpan w:val="4"/>
            <w:hideMark/>
          </w:tcPr>
          <w:p w14:paraId="23123917"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3-й год</w:t>
            </w:r>
          </w:p>
        </w:tc>
      </w:tr>
      <w:tr w:rsidR="00BE6F55" w:rsidRPr="00BE6F55" w14:paraId="75F7D5A9" w14:textId="77777777" w:rsidTr="00BE6F5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7" w:type="pct"/>
            <w:vMerge/>
            <w:hideMark/>
          </w:tcPr>
          <w:p w14:paraId="5B2B00B2" w14:textId="77777777" w:rsidR="00BE6F55" w:rsidRPr="00BE6F55" w:rsidRDefault="00BE6F55" w:rsidP="00BE6F55">
            <w:pPr>
              <w:spacing w:before="0" w:beforeAutospacing="0" w:after="0" w:afterAutospacing="0"/>
              <w:jc w:val="left"/>
              <w:rPr>
                <w:rFonts w:eastAsia="Times New Roman" w:cs="Times New Roman"/>
                <w:color w:val="000000"/>
                <w:sz w:val="18"/>
                <w:szCs w:val="18"/>
              </w:rPr>
            </w:pPr>
          </w:p>
        </w:tc>
        <w:tc>
          <w:tcPr>
            <w:tcW w:w="1398" w:type="pct"/>
            <w:vMerge/>
            <w:hideMark/>
          </w:tcPr>
          <w:p w14:paraId="1BC688FA"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303" w:type="pct"/>
            <w:hideMark/>
          </w:tcPr>
          <w:p w14:paraId="2A81B04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 кв.</w:t>
            </w:r>
          </w:p>
        </w:tc>
        <w:tc>
          <w:tcPr>
            <w:tcW w:w="267" w:type="pct"/>
            <w:hideMark/>
          </w:tcPr>
          <w:p w14:paraId="4C540B8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II кв.</w:t>
            </w:r>
          </w:p>
        </w:tc>
        <w:tc>
          <w:tcPr>
            <w:tcW w:w="267" w:type="pct"/>
            <w:hideMark/>
          </w:tcPr>
          <w:p w14:paraId="4F4BFAC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III кв.</w:t>
            </w:r>
          </w:p>
        </w:tc>
        <w:tc>
          <w:tcPr>
            <w:tcW w:w="267" w:type="pct"/>
            <w:hideMark/>
          </w:tcPr>
          <w:p w14:paraId="30E1C83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IV кв.</w:t>
            </w:r>
          </w:p>
        </w:tc>
        <w:tc>
          <w:tcPr>
            <w:tcW w:w="343" w:type="pct"/>
            <w:hideMark/>
          </w:tcPr>
          <w:p w14:paraId="60C9D65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 кв.</w:t>
            </w:r>
          </w:p>
        </w:tc>
        <w:tc>
          <w:tcPr>
            <w:tcW w:w="303" w:type="pct"/>
            <w:hideMark/>
          </w:tcPr>
          <w:p w14:paraId="3A30BFF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II кв.</w:t>
            </w:r>
          </w:p>
        </w:tc>
        <w:tc>
          <w:tcPr>
            <w:tcW w:w="303" w:type="pct"/>
            <w:hideMark/>
          </w:tcPr>
          <w:p w14:paraId="7B404F7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III кв.</w:t>
            </w:r>
          </w:p>
        </w:tc>
        <w:tc>
          <w:tcPr>
            <w:tcW w:w="303" w:type="pct"/>
            <w:hideMark/>
          </w:tcPr>
          <w:p w14:paraId="6D34D2E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IV кв.</w:t>
            </w:r>
          </w:p>
        </w:tc>
        <w:tc>
          <w:tcPr>
            <w:tcW w:w="267" w:type="pct"/>
            <w:hideMark/>
          </w:tcPr>
          <w:p w14:paraId="1E8AF55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 кв.</w:t>
            </w:r>
          </w:p>
        </w:tc>
        <w:tc>
          <w:tcPr>
            <w:tcW w:w="267" w:type="pct"/>
            <w:hideMark/>
          </w:tcPr>
          <w:p w14:paraId="53F3620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II кв.</w:t>
            </w:r>
          </w:p>
        </w:tc>
        <w:tc>
          <w:tcPr>
            <w:tcW w:w="267" w:type="pct"/>
            <w:hideMark/>
          </w:tcPr>
          <w:p w14:paraId="3B04625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III кв.</w:t>
            </w:r>
          </w:p>
        </w:tc>
        <w:tc>
          <w:tcPr>
            <w:tcW w:w="267" w:type="pct"/>
            <w:hideMark/>
          </w:tcPr>
          <w:p w14:paraId="323D552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IV кв.</w:t>
            </w:r>
          </w:p>
        </w:tc>
      </w:tr>
      <w:tr w:rsidR="00BE6F55" w:rsidRPr="00BE6F55" w14:paraId="613FB024" w14:textId="77777777" w:rsidTr="00BE6F55">
        <w:trPr>
          <w:trHeight w:val="315"/>
        </w:trPr>
        <w:tc>
          <w:tcPr>
            <w:cnfStyle w:val="001000000000" w:firstRow="0" w:lastRow="0" w:firstColumn="1" w:lastColumn="0" w:oddVBand="0" w:evenVBand="0" w:oddHBand="0" w:evenHBand="0" w:firstRowFirstColumn="0" w:firstRowLastColumn="0" w:lastRowFirstColumn="0" w:lastRowLastColumn="0"/>
            <w:tcW w:w="177" w:type="pct"/>
            <w:hideMark/>
          </w:tcPr>
          <w:p w14:paraId="3FCCAC35"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1.</w:t>
            </w:r>
          </w:p>
        </w:tc>
        <w:tc>
          <w:tcPr>
            <w:tcW w:w="1398" w:type="pct"/>
            <w:hideMark/>
          </w:tcPr>
          <w:p w14:paraId="29F731D1"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НДС</w:t>
            </w:r>
          </w:p>
        </w:tc>
        <w:tc>
          <w:tcPr>
            <w:tcW w:w="303" w:type="pct"/>
            <w:hideMark/>
          </w:tcPr>
          <w:p w14:paraId="0B3EDA1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05429DC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-667</w:t>
            </w:r>
          </w:p>
        </w:tc>
        <w:tc>
          <w:tcPr>
            <w:tcW w:w="267" w:type="pct"/>
            <w:hideMark/>
          </w:tcPr>
          <w:p w14:paraId="67AB657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-7700</w:t>
            </w:r>
          </w:p>
        </w:tc>
        <w:tc>
          <w:tcPr>
            <w:tcW w:w="267" w:type="pct"/>
            <w:hideMark/>
          </w:tcPr>
          <w:p w14:paraId="3561147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-8700</w:t>
            </w:r>
          </w:p>
        </w:tc>
        <w:tc>
          <w:tcPr>
            <w:tcW w:w="343" w:type="pct"/>
            <w:hideMark/>
          </w:tcPr>
          <w:p w14:paraId="685C2CC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-9700</w:t>
            </w:r>
          </w:p>
        </w:tc>
        <w:tc>
          <w:tcPr>
            <w:tcW w:w="303" w:type="pct"/>
            <w:hideMark/>
          </w:tcPr>
          <w:p w14:paraId="332F4DB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-17867</w:t>
            </w:r>
          </w:p>
        </w:tc>
        <w:tc>
          <w:tcPr>
            <w:tcW w:w="303" w:type="pct"/>
            <w:hideMark/>
          </w:tcPr>
          <w:p w14:paraId="38C5943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-17867</w:t>
            </w:r>
          </w:p>
        </w:tc>
        <w:tc>
          <w:tcPr>
            <w:tcW w:w="303" w:type="pct"/>
            <w:hideMark/>
          </w:tcPr>
          <w:p w14:paraId="0ED3CBF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-8200</w:t>
            </w:r>
          </w:p>
        </w:tc>
        <w:tc>
          <w:tcPr>
            <w:tcW w:w="267" w:type="pct"/>
            <w:hideMark/>
          </w:tcPr>
          <w:p w14:paraId="6E43746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-5013</w:t>
            </w:r>
          </w:p>
        </w:tc>
        <w:tc>
          <w:tcPr>
            <w:tcW w:w="267" w:type="pct"/>
            <w:hideMark/>
          </w:tcPr>
          <w:p w14:paraId="2CD47DF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-3597</w:t>
            </w:r>
          </w:p>
        </w:tc>
        <w:tc>
          <w:tcPr>
            <w:tcW w:w="267" w:type="pct"/>
            <w:hideMark/>
          </w:tcPr>
          <w:p w14:paraId="6EF02BC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-3597</w:t>
            </w:r>
          </w:p>
        </w:tc>
        <w:tc>
          <w:tcPr>
            <w:tcW w:w="267" w:type="pct"/>
            <w:hideMark/>
          </w:tcPr>
          <w:p w14:paraId="0ECCC8C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-3597</w:t>
            </w:r>
          </w:p>
        </w:tc>
      </w:tr>
      <w:tr w:rsidR="00BE6F55" w:rsidRPr="00BE6F55" w14:paraId="5FF5EA2B" w14:textId="77777777" w:rsidTr="00BE6F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7" w:type="pct"/>
            <w:hideMark/>
          </w:tcPr>
          <w:p w14:paraId="63554F36"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2.</w:t>
            </w:r>
          </w:p>
        </w:tc>
        <w:tc>
          <w:tcPr>
            <w:tcW w:w="1398" w:type="pct"/>
            <w:hideMark/>
          </w:tcPr>
          <w:p w14:paraId="5ACCA74D"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Налог на имущество</w:t>
            </w:r>
          </w:p>
        </w:tc>
        <w:tc>
          <w:tcPr>
            <w:tcW w:w="303" w:type="pct"/>
            <w:hideMark/>
          </w:tcPr>
          <w:p w14:paraId="783B294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10AAC59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026AC1A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54947D1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343" w:type="pct"/>
            <w:hideMark/>
          </w:tcPr>
          <w:p w14:paraId="5F9079A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449814B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1960C0C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2FCF45A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3DB0624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1221</w:t>
            </w:r>
          </w:p>
        </w:tc>
        <w:tc>
          <w:tcPr>
            <w:tcW w:w="267" w:type="pct"/>
            <w:hideMark/>
          </w:tcPr>
          <w:p w14:paraId="32B6F74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1215</w:t>
            </w:r>
          </w:p>
        </w:tc>
        <w:tc>
          <w:tcPr>
            <w:tcW w:w="267" w:type="pct"/>
            <w:hideMark/>
          </w:tcPr>
          <w:p w14:paraId="3038AB6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1209</w:t>
            </w:r>
          </w:p>
        </w:tc>
        <w:tc>
          <w:tcPr>
            <w:tcW w:w="267" w:type="pct"/>
            <w:hideMark/>
          </w:tcPr>
          <w:p w14:paraId="0914044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1167</w:t>
            </w:r>
          </w:p>
        </w:tc>
      </w:tr>
      <w:tr w:rsidR="00BE6F55" w:rsidRPr="00BE6F55" w14:paraId="08794BB3" w14:textId="77777777" w:rsidTr="00BE6F55">
        <w:trPr>
          <w:trHeight w:val="540"/>
        </w:trPr>
        <w:tc>
          <w:tcPr>
            <w:cnfStyle w:val="001000000000" w:firstRow="0" w:lastRow="0" w:firstColumn="1" w:lastColumn="0" w:oddVBand="0" w:evenVBand="0" w:oddHBand="0" w:evenHBand="0" w:firstRowFirstColumn="0" w:firstRowLastColumn="0" w:lastRowFirstColumn="0" w:lastRowLastColumn="0"/>
            <w:tcW w:w="177" w:type="pct"/>
            <w:hideMark/>
          </w:tcPr>
          <w:p w14:paraId="7825588C"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3.</w:t>
            </w:r>
          </w:p>
        </w:tc>
        <w:tc>
          <w:tcPr>
            <w:tcW w:w="1398" w:type="pct"/>
            <w:hideMark/>
          </w:tcPr>
          <w:p w14:paraId="4BC2E666"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Страховые взносы в ПФ РФ, ФСС РФ, ФФОМС, ТФОМС</w:t>
            </w:r>
          </w:p>
        </w:tc>
        <w:tc>
          <w:tcPr>
            <w:tcW w:w="303" w:type="pct"/>
            <w:hideMark/>
          </w:tcPr>
          <w:p w14:paraId="0F0DB47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1BD20CA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643C5C6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7AB2A1C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43" w:type="pct"/>
            <w:hideMark/>
          </w:tcPr>
          <w:p w14:paraId="31F63E5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4EC3709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3AC345E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705D316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423CA2F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2247</w:t>
            </w:r>
          </w:p>
        </w:tc>
        <w:tc>
          <w:tcPr>
            <w:tcW w:w="267" w:type="pct"/>
            <w:hideMark/>
          </w:tcPr>
          <w:p w14:paraId="2B43DAA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2247</w:t>
            </w:r>
          </w:p>
        </w:tc>
        <w:tc>
          <w:tcPr>
            <w:tcW w:w="267" w:type="pct"/>
            <w:hideMark/>
          </w:tcPr>
          <w:p w14:paraId="65292AF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2247</w:t>
            </w:r>
          </w:p>
        </w:tc>
        <w:tc>
          <w:tcPr>
            <w:tcW w:w="267" w:type="pct"/>
            <w:hideMark/>
          </w:tcPr>
          <w:p w14:paraId="776212D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2247</w:t>
            </w:r>
          </w:p>
        </w:tc>
      </w:tr>
      <w:tr w:rsidR="00BE6F55" w:rsidRPr="00BE6F55" w14:paraId="69F4DA13" w14:textId="77777777" w:rsidTr="00BE6F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7" w:type="pct"/>
            <w:hideMark/>
          </w:tcPr>
          <w:p w14:paraId="3059CF18"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4.</w:t>
            </w:r>
          </w:p>
        </w:tc>
        <w:tc>
          <w:tcPr>
            <w:tcW w:w="1398" w:type="pct"/>
            <w:hideMark/>
          </w:tcPr>
          <w:p w14:paraId="006AA6FC"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Налог на землю (арендная плата за землю)</w:t>
            </w:r>
          </w:p>
        </w:tc>
        <w:tc>
          <w:tcPr>
            <w:tcW w:w="303" w:type="pct"/>
            <w:hideMark/>
          </w:tcPr>
          <w:p w14:paraId="1694CE2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65B5F91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11212EC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410B39A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343" w:type="pct"/>
            <w:hideMark/>
          </w:tcPr>
          <w:p w14:paraId="66AF23C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303" w:type="pct"/>
            <w:hideMark/>
          </w:tcPr>
          <w:p w14:paraId="67FBF23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303" w:type="pct"/>
            <w:hideMark/>
          </w:tcPr>
          <w:p w14:paraId="478803E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303" w:type="pct"/>
            <w:hideMark/>
          </w:tcPr>
          <w:p w14:paraId="480B235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6E5799B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49,943</w:t>
            </w:r>
          </w:p>
        </w:tc>
        <w:tc>
          <w:tcPr>
            <w:tcW w:w="267" w:type="pct"/>
            <w:hideMark/>
          </w:tcPr>
          <w:p w14:paraId="31B01A6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49,943</w:t>
            </w:r>
          </w:p>
        </w:tc>
        <w:tc>
          <w:tcPr>
            <w:tcW w:w="267" w:type="pct"/>
            <w:hideMark/>
          </w:tcPr>
          <w:p w14:paraId="4BF0D77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49,943</w:t>
            </w:r>
          </w:p>
        </w:tc>
        <w:tc>
          <w:tcPr>
            <w:tcW w:w="267" w:type="pct"/>
            <w:hideMark/>
          </w:tcPr>
          <w:p w14:paraId="71872DC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49,943</w:t>
            </w:r>
          </w:p>
        </w:tc>
      </w:tr>
      <w:tr w:rsidR="00BE6F55" w:rsidRPr="00BE6F55" w14:paraId="5D0903FF" w14:textId="77777777" w:rsidTr="00BE6F55">
        <w:trPr>
          <w:trHeight w:val="315"/>
        </w:trPr>
        <w:tc>
          <w:tcPr>
            <w:cnfStyle w:val="001000000000" w:firstRow="0" w:lastRow="0" w:firstColumn="1" w:lastColumn="0" w:oddVBand="0" w:evenVBand="0" w:oddHBand="0" w:evenHBand="0" w:firstRowFirstColumn="0" w:firstRowLastColumn="0" w:lastRowFirstColumn="0" w:lastRowLastColumn="0"/>
            <w:tcW w:w="177" w:type="pct"/>
            <w:hideMark/>
          </w:tcPr>
          <w:p w14:paraId="715F0B8D"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5.</w:t>
            </w:r>
          </w:p>
        </w:tc>
        <w:tc>
          <w:tcPr>
            <w:tcW w:w="1398" w:type="pct"/>
            <w:hideMark/>
          </w:tcPr>
          <w:p w14:paraId="664B1BB4"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Налог на прибыль</w:t>
            </w:r>
          </w:p>
        </w:tc>
        <w:tc>
          <w:tcPr>
            <w:tcW w:w="303" w:type="pct"/>
            <w:hideMark/>
          </w:tcPr>
          <w:p w14:paraId="6A72AF6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4CC06C5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0D0948F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3840A27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43" w:type="pct"/>
            <w:hideMark/>
          </w:tcPr>
          <w:p w14:paraId="22A48ED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1E07792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1FBFEB3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20AE93B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64658FF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3211</w:t>
            </w:r>
          </w:p>
        </w:tc>
        <w:tc>
          <w:tcPr>
            <w:tcW w:w="267" w:type="pct"/>
            <w:hideMark/>
          </w:tcPr>
          <w:p w14:paraId="2750272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3213</w:t>
            </w:r>
          </w:p>
        </w:tc>
        <w:tc>
          <w:tcPr>
            <w:tcW w:w="267" w:type="pct"/>
            <w:hideMark/>
          </w:tcPr>
          <w:p w14:paraId="48FB071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3214</w:t>
            </w:r>
          </w:p>
        </w:tc>
        <w:tc>
          <w:tcPr>
            <w:tcW w:w="267" w:type="pct"/>
            <w:hideMark/>
          </w:tcPr>
          <w:p w14:paraId="614CDEB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3222</w:t>
            </w:r>
          </w:p>
        </w:tc>
      </w:tr>
      <w:tr w:rsidR="00BE6F55" w:rsidRPr="00BE6F55" w14:paraId="4A07FB0B" w14:textId="77777777" w:rsidTr="00BE6F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7" w:type="pct"/>
            <w:hideMark/>
          </w:tcPr>
          <w:p w14:paraId="3DEB2E98"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6.</w:t>
            </w:r>
          </w:p>
        </w:tc>
        <w:tc>
          <w:tcPr>
            <w:tcW w:w="1398" w:type="pct"/>
            <w:hideMark/>
          </w:tcPr>
          <w:p w14:paraId="026758B6"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Транспортный налог</w:t>
            </w:r>
          </w:p>
        </w:tc>
        <w:tc>
          <w:tcPr>
            <w:tcW w:w="303" w:type="pct"/>
            <w:hideMark/>
          </w:tcPr>
          <w:p w14:paraId="51C2E94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3D7C144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5C21A25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115E655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343" w:type="pct"/>
            <w:hideMark/>
          </w:tcPr>
          <w:p w14:paraId="6D634E4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303" w:type="pct"/>
            <w:hideMark/>
          </w:tcPr>
          <w:p w14:paraId="15BE6A5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303" w:type="pct"/>
            <w:hideMark/>
          </w:tcPr>
          <w:p w14:paraId="4503156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303" w:type="pct"/>
            <w:hideMark/>
          </w:tcPr>
          <w:p w14:paraId="2257E86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217C94A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435FE2E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5091552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727D3FD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r>
      <w:tr w:rsidR="00BE6F55" w:rsidRPr="00BE6F55" w14:paraId="16C2474E" w14:textId="77777777" w:rsidTr="00BE6F55">
        <w:trPr>
          <w:trHeight w:val="315"/>
        </w:trPr>
        <w:tc>
          <w:tcPr>
            <w:cnfStyle w:val="001000000000" w:firstRow="0" w:lastRow="0" w:firstColumn="1" w:lastColumn="0" w:oddVBand="0" w:evenVBand="0" w:oddHBand="0" w:evenHBand="0" w:firstRowFirstColumn="0" w:firstRowLastColumn="0" w:lastRowFirstColumn="0" w:lastRowLastColumn="0"/>
            <w:tcW w:w="177" w:type="pct"/>
            <w:hideMark/>
          </w:tcPr>
          <w:p w14:paraId="2F36B548"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7.</w:t>
            </w:r>
          </w:p>
        </w:tc>
        <w:tc>
          <w:tcPr>
            <w:tcW w:w="1398" w:type="pct"/>
            <w:hideMark/>
          </w:tcPr>
          <w:p w14:paraId="60D54E4A"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Плата за негативное воздействие на окружающую среду</w:t>
            </w:r>
          </w:p>
        </w:tc>
        <w:tc>
          <w:tcPr>
            <w:tcW w:w="303" w:type="pct"/>
            <w:hideMark/>
          </w:tcPr>
          <w:p w14:paraId="7229637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38DAC73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3C197F4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393532D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343" w:type="pct"/>
            <w:hideMark/>
          </w:tcPr>
          <w:p w14:paraId="48EB5C3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303" w:type="pct"/>
            <w:hideMark/>
          </w:tcPr>
          <w:p w14:paraId="083D46C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303" w:type="pct"/>
            <w:hideMark/>
          </w:tcPr>
          <w:p w14:paraId="31D02A5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303" w:type="pct"/>
            <w:hideMark/>
          </w:tcPr>
          <w:p w14:paraId="19F5F9D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267" w:type="pct"/>
            <w:hideMark/>
          </w:tcPr>
          <w:p w14:paraId="0C7F897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w:t>
            </w:r>
          </w:p>
        </w:tc>
        <w:tc>
          <w:tcPr>
            <w:tcW w:w="267" w:type="pct"/>
            <w:hideMark/>
          </w:tcPr>
          <w:p w14:paraId="13C8C56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w:t>
            </w:r>
          </w:p>
        </w:tc>
        <w:tc>
          <w:tcPr>
            <w:tcW w:w="267" w:type="pct"/>
            <w:hideMark/>
          </w:tcPr>
          <w:p w14:paraId="184A35A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w:t>
            </w:r>
          </w:p>
        </w:tc>
        <w:tc>
          <w:tcPr>
            <w:tcW w:w="267" w:type="pct"/>
            <w:hideMark/>
          </w:tcPr>
          <w:p w14:paraId="71F9C9D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w:t>
            </w:r>
          </w:p>
        </w:tc>
      </w:tr>
      <w:tr w:rsidR="00BE6F55" w:rsidRPr="00BE6F55" w14:paraId="2E376AB4" w14:textId="77777777" w:rsidTr="00BE6F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7" w:type="pct"/>
            <w:hideMark/>
          </w:tcPr>
          <w:p w14:paraId="36364657"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8.</w:t>
            </w:r>
          </w:p>
        </w:tc>
        <w:tc>
          <w:tcPr>
            <w:tcW w:w="1398" w:type="pct"/>
            <w:hideMark/>
          </w:tcPr>
          <w:p w14:paraId="5B354AA0"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Прочие налоги и сборы</w:t>
            </w:r>
          </w:p>
        </w:tc>
        <w:tc>
          <w:tcPr>
            <w:tcW w:w="303" w:type="pct"/>
            <w:hideMark/>
          </w:tcPr>
          <w:p w14:paraId="267CBFD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1AD9055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12AE606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46B41C3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43" w:type="pct"/>
            <w:hideMark/>
          </w:tcPr>
          <w:p w14:paraId="06AA4B1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4E0E4E5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15DF91C2"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3CE77D8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17C71A1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967</w:t>
            </w:r>
          </w:p>
        </w:tc>
        <w:tc>
          <w:tcPr>
            <w:tcW w:w="267" w:type="pct"/>
            <w:hideMark/>
          </w:tcPr>
          <w:p w14:paraId="4C40450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967</w:t>
            </w:r>
          </w:p>
        </w:tc>
        <w:tc>
          <w:tcPr>
            <w:tcW w:w="267" w:type="pct"/>
            <w:hideMark/>
          </w:tcPr>
          <w:p w14:paraId="58A546F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967</w:t>
            </w:r>
          </w:p>
        </w:tc>
        <w:tc>
          <w:tcPr>
            <w:tcW w:w="267" w:type="pct"/>
            <w:hideMark/>
          </w:tcPr>
          <w:p w14:paraId="579FF2E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967</w:t>
            </w:r>
          </w:p>
        </w:tc>
      </w:tr>
      <w:tr w:rsidR="00BE6F55" w:rsidRPr="00BE6F55" w14:paraId="7ECFC0B5" w14:textId="77777777" w:rsidTr="00BE6F55">
        <w:trPr>
          <w:trHeight w:val="315"/>
        </w:trPr>
        <w:tc>
          <w:tcPr>
            <w:cnfStyle w:val="001000000000" w:firstRow="0" w:lastRow="0" w:firstColumn="1" w:lastColumn="0" w:oddVBand="0" w:evenVBand="0" w:oddHBand="0" w:evenHBand="0" w:firstRowFirstColumn="0" w:firstRowLastColumn="0" w:lastRowFirstColumn="0" w:lastRowLastColumn="0"/>
            <w:tcW w:w="177" w:type="pct"/>
            <w:hideMark/>
          </w:tcPr>
          <w:p w14:paraId="1F0557DB"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9.</w:t>
            </w:r>
          </w:p>
        </w:tc>
        <w:tc>
          <w:tcPr>
            <w:tcW w:w="1398" w:type="pct"/>
            <w:hideMark/>
          </w:tcPr>
          <w:p w14:paraId="2B082595"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BE6F55">
              <w:rPr>
                <w:rFonts w:eastAsia="Times New Roman" w:cs="Times New Roman"/>
                <w:b/>
                <w:bCs/>
                <w:color w:val="000000"/>
                <w:sz w:val="18"/>
                <w:szCs w:val="18"/>
              </w:rPr>
              <w:t>Все сумма налогов и сборов, в том числе:</w:t>
            </w:r>
          </w:p>
        </w:tc>
        <w:tc>
          <w:tcPr>
            <w:tcW w:w="303" w:type="pct"/>
            <w:hideMark/>
          </w:tcPr>
          <w:p w14:paraId="7296815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12EDF4D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-667</w:t>
            </w:r>
          </w:p>
        </w:tc>
        <w:tc>
          <w:tcPr>
            <w:tcW w:w="267" w:type="pct"/>
            <w:hideMark/>
          </w:tcPr>
          <w:p w14:paraId="4DD712D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-7700</w:t>
            </w:r>
          </w:p>
        </w:tc>
        <w:tc>
          <w:tcPr>
            <w:tcW w:w="267" w:type="pct"/>
            <w:hideMark/>
          </w:tcPr>
          <w:p w14:paraId="4EFB363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-8700</w:t>
            </w:r>
          </w:p>
        </w:tc>
        <w:tc>
          <w:tcPr>
            <w:tcW w:w="343" w:type="pct"/>
            <w:hideMark/>
          </w:tcPr>
          <w:p w14:paraId="165BFA4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-9700</w:t>
            </w:r>
          </w:p>
        </w:tc>
        <w:tc>
          <w:tcPr>
            <w:tcW w:w="303" w:type="pct"/>
            <w:hideMark/>
          </w:tcPr>
          <w:p w14:paraId="619E54C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-17867</w:t>
            </w:r>
          </w:p>
        </w:tc>
        <w:tc>
          <w:tcPr>
            <w:tcW w:w="303" w:type="pct"/>
            <w:hideMark/>
          </w:tcPr>
          <w:p w14:paraId="122668D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-17867</w:t>
            </w:r>
          </w:p>
        </w:tc>
        <w:tc>
          <w:tcPr>
            <w:tcW w:w="303" w:type="pct"/>
            <w:hideMark/>
          </w:tcPr>
          <w:p w14:paraId="6690320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-8200</w:t>
            </w:r>
          </w:p>
        </w:tc>
        <w:tc>
          <w:tcPr>
            <w:tcW w:w="267" w:type="pct"/>
            <w:hideMark/>
          </w:tcPr>
          <w:p w14:paraId="44DC2C6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2685</w:t>
            </w:r>
          </w:p>
        </w:tc>
        <w:tc>
          <w:tcPr>
            <w:tcW w:w="267" w:type="pct"/>
            <w:hideMark/>
          </w:tcPr>
          <w:p w14:paraId="4DA060E8"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4097</w:t>
            </w:r>
          </w:p>
        </w:tc>
        <w:tc>
          <w:tcPr>
            <w:tcW w:w="267" w:type="pct"/>
            <w:hideMark/>
          </w:tcPr>
          <w:p w14:paraId="1CB276E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4092</w:t>
            </w:r>
          </w:p>
        </w:tc>
        <w:tc>
          <w:tcPr>
            <w:tcW w:w="267" w:type="pct"/>
            <w:hideMark/>
          </w:tcPr>
          <w:p w14:paraId="0589495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4058</w:t>
            </w:r>
          </w:p>
        </w:tc>
      </w:tr>
      <w:tr w:rsidR="00BE6F55" w:rsidRPr="00BE6F55" w14:paraId="68E076A8" w14:textId="77777777" w:rsidTr="00BE6F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7" w:type="pct"/>
            <w:hideMark/>
          </w:tcPr>
          <w:p w14:paraId="0320D6BE"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398" w:type="pct"/>
            <w:hideMark/>
          </w:tcPr>
          <w:p w14:paraId="1DDAFB96"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федеральные</w:t>
            </w:r>
          </w:p>
        </w:tc>
        <w:tc>
          <w:tcPr>
            <w:tcW w:w="303" w:type="pct"/>
            <w:hideMark/>
          </w:tcPr>
          <w:p w14:paraId="74F264A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120D917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-667</w:t>
            </w:r>
          </w:p>
        </w:tc>
        <w:tc>
          <w:tcPr>
            <w:tcW w:w="267" w:type="pct"/>
            <w:hideMark/>
          </w:tcPr>
          <w:p w14:paraId="2D91B6A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-7700</w:t>
            </w:r>
          </w:p>
        </w:tc>
        <w:tc>
          <w:tcPr>
            <w:tcW w:w="267" w:type="pct"/>
            <w:hideMark/>
          </w:tcPr>
          <w:p w14:paraId="4A180DC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-8700</w:t>
            </w:r>
          </w:p>
        </w:tc>
        <w:tc>
          <w:tcPr>
            <w:tcW w:w="343" w:type="pct"/>
            <w:hideMark/>
          </w:tcPr>
          <w:p w14:paraId="17D4D26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-9700</w:t>
            </w:r>
          </w:p>
        </w:tc>
        <w:tc>
          <w:tcPr>
            <w:tcW w:w="303" w:type="pct"/>
            <w:hideMark/>
          </w:tcPr>
          <w:p w14:paraId="5A99583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-17867</w:t>
            </w:r>
          </w:p>
        </w:tc>
        <w:tc>
          <w:tcPr>
            <w:tcW w:w="303" w:type="pct"/>
            <w:hideMark/>
          </w:tcPr>
          <w:p w14:paraId="47DB28A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-17867</w:t>
            </w:r>
          </w:p>
        </w:tc>
        <w:tc>
          <w:tcPr>
            <w:tcW w:w="303" w:type="pct"/>
            <w:hideMark/>
          </w:tcPr>
          <w:p w14:paraId="3DB3583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-8200</w:t>
            </w:r>
          </w:p>
        </w:tc>
        <w:tc>
          <w:tcPr>
            <w:tcW w:w="267" w:type="pct"/>
            <w:hideMark/>
          </w:tcPr>
          <w:p w14:paraId="244D50F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-2284</w:t>
            </w:r>
          </w:p>
        </w:tc>
        <w:tc>
          <w:tcPr>
            <w:tcW w:w="267" w:type="pct"/>
            <w:hideMark/>
          </w:tcPr>
          <w:p w14:paraId="4527D2A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-867</w:t>
            </w:r>
          </w:p>
        </w:tc>
        <w:tc>
          <w:tcPr>
            <w:tcW w:w="267" w:type="pct"/>
            <w:hideMark/>
          </w:tcPr>
          <w:p w14:paraId="23C9DA2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-867</w:t>
            </w:r>
          </w:p>
        </w:tc>
        <w:tc>
          <w:tcPr>
            <w:tcW w:w="267" w:type="pct"/>
            <w:hideMark/>
          </w:tcPr>
          <w:p w14:paraId="11C25FC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-866</w:t>
            </w:r>
          </w:p>
        </w:tc>
      </w:tr>
      <w:tr w:rsidR="00BE6F55" w:rsidRPr="00BE6F55" w14:paraId="454A5E4C" w14:textId="77777777" w:rsidTr="00BE6F55">
        <w:trPr>
          <w:trHeight w:val="315"/>
        </w:trPr>
        <w:tc>
          <w:tcPr>
            <w:cnfStyle w:val="001000000000" w:firstRow="0" w:lastRow="0" w:firstColumn="1" w:lastColumn="0" w:oddVBand="0" w:evenVBand="0" w:oddHBand="0" w:evenHBand="0" w:firstRowFirstColumn="0" w:firstRowLastColumn="0" w:lastRowFirstColumn="0" w:lastRowLastColumn="0"/>
            <w:tcW w:w="177" w:type="pct"/>
            <w:hideMark/>
          </w:tcPr>
          <w:p w14:paraId="0634FB6D"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398" w:type="pct"/>
            <w:hideMark/>
          </w:tcPr>
          <w:p w14:paraId="399E49C2"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региональные</w:t>
            </w:r>
          </w:p>
        </w:tc>
        <w:tc>
          <w:tcPr>
            <w:tcW w:w="303" w:type="pct"/>
            <w:hideMark/>
          </w:tcPr>
          <w:p w14:paraId="0880640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408B38F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38161BD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4336464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43" w:type="pct"/>
            <w:hideMark/>
          </w:tcPr>
          <w:p w14:paraId="1433808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16D6168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2E2C0DD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6B1AE8A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025C7E2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4773</w:t>
            </w:r>
          </w:p>
        </w:tc>
        <w:tc>
          <w:tcPr>
            <w:tcW w:w="267" w:type="pct"/>
            <w:hideMark/>
          </w:tcPr>
          <w:p w14:paraId="3160613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4769</w:t>
            </w:r>
          </w:p>
        </w:tc>
        <w:tc>
          <w:tcPr>
            <w:tcW w:w="267" w:type="pct"/>
            <w:hideMark/>
          </w:tcPr>
          <w:p w14:paraId="597EDDB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4764</w:t>
            </w:r>
          </w:p>
        </w:tc>
        <w:tc>
          <w:tcPr>
            <w:tcW w:w="267" w:type="pct"/>
            <w:hideMark/>
          </w:tcPr>
          <w:p w14:paraId="730C98A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4729</w:t>
            </w:r>
          </w:p>
        </w:tc>
      </w:tr>
      <w:tr w:rsidR="00BE6F55" w:rsidRPr="00BE6F55" w14:paraId="721278B4" w14:textId="77777777" w:rsidTr="00BE6F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7" w:type="pct"/>
            <w:hideMark/>
          </w:tcPr>
          <w:p w14:paraId="511052AA"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1398" w:type="pct"/>
            <w:hideMark/>
          </w:tcPr>
          <w:p w14:paraId="7A40216A"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местные</w:t>
            </w:r>
          </w:p>
        </w:tc>
        <w:tc>
          <w:tcPr>
            <w:tcW w:w="303" w:type="pct"/>
            <w:hideMark/>
          </w:tcPr>
          <w:p w14:paraId="094EE1A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3233D78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09DF31C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5286595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43" w:type="pct"/>
            <w:hideMark/>
          </w:tcPr>
          <w:p w14:paraId="071D5C1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0C625B7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345A87F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303" w:type="pct"/>
            <w:hideMark/>
          </w:tcPr>
          <w:p w14:paraId="101E017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0</w:t>
            </w:r>
          </w:p>
        </w:tc>
        <w:tc>
          <w:tcPr>
            <w:tcW w:w="267" w:type="pct"/>
            <w:hideMark/>
          </w:tcPr>
          <w:p w14:paraId="6A2C098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196</w:t>
            </w:r>
          </w:p>
        </w:tc>
        <w:tc>
          <w:tcPr>
            <w:tcW w:w="267" w:type="pct"/>
            <w:hideMark/>
          </w:tcPr>
          <w:p w14:paraId="36774AB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196</w:t>
            </w:r>
          </w:p>
        </w:tc>
        <w:tc>
          <w:tcPr>
            <w:tcW w:w="267" w:type="pct"/>
            <w:hideMark/>
          </w:tcPr>
          <w:p w14:paraId="1979A51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196</w:t>
            </w:r>
          </w:p>
        </w:tc>
        <w:tc>
          <w:tcPr>
            <w:tcW w:w="267" w:type="pct"/>
            <w:hideMark/>
          </w:tcPr>
          <w:p w14:paraId="6AC065E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196</w:t>
            </w:r>
          </w:p>
        </w:tc>
      </w:tr>
    </w:tbl>
    <w:p w14:paraId="515E04BA" w14:textId="2423D30F" w:rsidR="00CA3A0A" w:rsidRPr="008D1FBB" w:rsidRDefault="00812C85" w:rsidP="00CA3A0A">
      <w:pPr>
        <w:rPr>
          <w:b/>
          <w:bCs/>
          <w:color w:val="4F81BD" w:themeColor="accent1"/>
          <w:sz w:val="18"/>
          <w:szCs w:val="18"/>
        </w:rPr>
      </w:pPr>
      <w:r>
        <w:rPr>
          <w:b/>
          <w:bCs/>
          <w:color w:val="4F81BD" w:themeColor="accent1"/>
          <w:sz w:val="18"/>
          <w:szCs w:val="18"/>
        </w:rPr>
        <w:t>Продолжение таблицы 19</w:t>
      </w:r>
    </w:p>
    <w:tbl>
      <w:tblPr>
        <w:tblStyle w:val="-15"/>
        <w:tblW w:w="5000" w:type="pct"/>
        <w:tblLook w:val="04A0" w:firstRow="1" w:lastRow="0" w:firstColumn="1" w:lastColumn="0" w:noHBand="0" w:noVBand="1"/>
      </w:tblPr>
      <w:tblGrid>
        <w:gridCol w:w="449"/>
        <w:gridCol w:w="1818"/>
        <w:gridCol w:w="1024"/>
        <w:gridCol w:w="1024"/>
        <w:gridCol w:w="1024"/>
        <w:gridCol w:w="1024"/>
        <w:gridCol w:w="1024"/>
        <w:gridCol w:w="1024"/>
        <w:gridCol w:w="1018"/>
      </w:tblGrid>
      <w:tr w:rsidR="00BE6F55" w:rsidRPr="00BE6F55" w14:paraId="7A647F14" w14:textId="77777777" w:rsidTr="00BE6F55">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238" w:type="pct"/>
            <w:vMerge w:val="restart"/>
            <w:vAlign w:val="center"/>
            <w:hideMark/>
          </w:tcPr>
          <w:p w14:paraId="591515C6" w14:textId="7695ECA3" w:rsidR="00BE6F55" w:rsidRPr="00BE6F55" w:rsidRDefault="00BE6F55" w:rsidP="00BE6F55">
            <w:pPr>
              <w:spacing w:before="0" w:beforeAutospacing="0" w:after="0" w:afterAutospacing="0"/>
              <w:jc w:val="center"/>
              <w:rPr>
                <w:rFonts w:eastAsia="Times New Roman" w:cs="Times New Roman"/>
                <w:sz w:val="18"/>
                <w:szCs w:val="18"/>
              </w:rPr>
            </w:pPr>
          </w:p>
        </w:tc>
        <w:tc>
          <w:tcPr>
            <w:tcW w:w="964" w:type="pct"/>
            <w:vMerge w:val="restart"/>
            <w:vAlign w:val="center"/>
            <w:hideMark/>
          </w:tcPr>
          <w:p w14:paraId="18F12460"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Наименование показателей</w:t>
            </w:r>
          </w:p>
        </w:tc>
        <w:tc>
          <w:tcPr>
            <w:tcW w:w="543" w:type="pct"/>
            <w:vMerge w:val="restart"/>
            <w:vAlign w:val="center"/>
            <w:hideMark/>
          </w:tcPr>
          <w:p w14:paraId="62D62CAA"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4-й год</w:t>
            </w:r>
          </w:p>
        </w:tc>
        <w:tc>
          <w:tcPr>
            <w:tcW w:w="543" w:type="pct"/>
            <w:vMerge w:val="restart"/>
            <w:vAlign w:val="center"/>
            <w:hideMark/>
          </w:tcPr>
          <w:p w14:paraId="4D7C7224"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5-й год</w:t>
            </w:r>
          </w:p>
        </w:tc>
        <w:tc>
          <w:tcPr>
            <w:tcW w:w="543" w:type="pct"/>
            <w:vMerge w:val="restart"/>
            <w:vAlign w:val="center"/>
            <w:hideMark/>
          </w:tcPr>
          <w:p w14:paraId="3A33A47F"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6-й год</w:t>
            </w:r>
          </w:p>
        </w:tc>
        <w:tc>
          <w:tcPr>
            <w:tcW w:w="543" w:type="pct"/>
            <w:vMerge w:val="restart"/>
            <w:vAlign w:val="center"/>
            <w:hideMark/>
          </w:tcPr>
          <w:p w14:paraId="6A3A78AC"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7-й год</w:t>
            </w:r>
          </w:p>
        </w:tc>
        <w:tc>
          <w:tcPr>
            <w:tcW w:w="543" w:type="pct"/>
            <w:vMerge w:val="restart"/>
            <w:vAlign w:val="center"/>
            <w:hideMark/>
          </w:tcPr>
          <w:p w14:paraId="603444D6"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8-й год</w:t>
            </w:r>
          </w:p>
        </w:tc>
        <w:tc>
          <w:tcPr>
            <w:tcW w:w="543" w:type="pct"/>
            <w:vMerge w:val="restart"/>
            <w:vAlign w:val="center"/>
            <w:hideMark/>
          </w:tcPr>
          <w:p w14:paraId="5041A43A"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9-й год</w:t>
            </w:r>
          </w:p>
        </w:tc>
        <w:tc>
          <w:tcPr>
            <w:tcW w:w="540" w:type="pct"/>
            <w:vMerge w:val="restart"/>
            <w:vAlign w:val="center"/>
            <w:hideMark/>
          </w:tcPr>
          <w:p w14:paraId="014620C9" w14:textId="77777777" w:rsidR="00BE6F55" w:rsidRPr="00BE6F55" w:rsidRDefault="00BE6F55" w:rsidP="00BE6F5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BE6F55">
              <w:rPr>
                <w:rFonts w:eastAsia="Times New Roman" w:cs="Times New Roman"/>
                <w:sz w:val="18"/>
                <w:szCs w:val="18"/>
              </w:rPr>
              <w:t>10-й год</w:t>
            </w:r>
          </w:p>
        </w:tc>
      </w:tr>
      <w:tr w:rsidR="00BE6F55" w:rsidRPr="00BE6F55" w14:paraId="40E81587" w14:textId="77777777" w:rsidTr="00BE6F5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8" w:type="pct"/>
            <w:vMerge/>
            <w:hideMark/>
          </w:tcPr>
          <w:p w14:paraId="7C6C2E14" w14:textId="77777777" w:rsidR="00BE6F55" w:rsidRPr="00BE6F55" w:rsidRDefault="00BE6F55" w:rsidP="00BE6F55">
            <w:pPr>
              <w:spacing w:before="0" w:beforeAutospacing="0" w:after="0" w:afterAutospacing="0"/>
              <w:jc w:val="left"/>
              <w:rPr>
                <w:rFonts w:eastAsia="Times New Roman" w:cs="Times New Roman"/>
                <w:color w:val="000000"/>
                <w:sz w:val="18"/>
                <w:szCs w:val="18"/>
              </w:rPr>
            </w:pPr>
          </w:p>
        </w:tc>
        <w:tc>
          <w:tcPr>
            <w:tcW w:w="964" w:type="pct"/>
            <w:vMerge/>
            <w:hideMark/>
          </w:tcPr>
          <w:p w14:paraId="5D30BEC2"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43" w:type="pct"/>
            <w:vMerge/>
            <w:hideMark/>
          </w:tcPr>
          <w:p w14:paraId="216B9B4C"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43" w:type="pct"/>
            <w:vMerge/>
            <w:hideMark/>
          </w:tcPr>
          <w:p w14:paraId="38317FDC"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43" w:type="pct"/>
            <w:vMerge/>
            <w:hideMark/>
          </w:tcPr>
          <w:p w14:paraId="5E02FF2D"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43" w:type="pct"/>
            <w:vMerge/>
            <w:hideMark/>
          </w:tcPr>
          <w:p w14:paraId="34043C89"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43" w:type="pct"/>
            <w:vMerge/>
            <w:hideMark/>
          </w:tcPr>
          <w:p w14:paraId="21932FC9"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43" w:type="pct"/>
            <w:vMerge/>
            <w:hideMark/>
          </w:tcPr>
          <w:p w14:paraId="269CE798"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40" w:type="pct"/>
            <w:vMerge/>
            <w:hideMark/>
          </w:tcPr>
          <w:p w14:paraId="6C6D872F"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r>
      <w:tr w:rsidR="00BE6F55" w:rsidRPr="00BE6F55" w14:paraId="1DF037B1" w14:textId="77777777" w:rsidTr="00BE6F55">
        <w:trPr>
          <w:trHeight w:val="315"/>
        </w:trPr>
        <w:tc>
          <w:tcPr>
            <w:cnfStyle w:val="001000000000" w:firstRow="0" w:lastRow="0" w:firstColumn="1" w:lastColumn="0" w:oddVBand="0" w:evenVBand="0" w:oddHBand="0" w:evenHBand="0" w:firstRowFirstColumn="0" w:firstRowLastColumn="0" w:lastRowFirstColumn="0" w:lastRowLastColumn="0"/>
            <w:tcW w:w="238" w:type="pct"/>
            <w:hideMark/>
          </w:tcPr>
          <w:p w14:paraId="228EB4D6"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1.</w:t>
            </w:r>
          </w:p>
        </w:tc>
        <w:tc>
          <w:tcPr>
            <w:tcW w:w="964" w:type="pct"/>
            <w:hideMark/>
          </w:tcPr>
          <w:p w14:paraId="57BC3295"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НДС</w:t>
            </w:r>
          </w:p>
        </w:tc>
        <w:tc>
          <w:tcPr>
            <w:tcW w:w="543" w:type="pct"/>
            <w:hideMark/>
          </w:tcPr>
          <w:p w14:paraId="00033A4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-14386</w:t>
            </w:r>
          </w:p>
        </w:tc>
        <w:tc>
          <w:tcPr>
            <w:tcW w:w="543" w:type="pct"/>
            <w:hideMark/>
          </w:tcPr>
          <w:p w14:paraId="16DF210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-16003</w:t>
            </w:r>
          </w:p>
        </w:tc>
        <w:tc>
          <w:tcPr>
            <w:tcW w:w="543" w:type="pct"/>
            <w:hideMark/>
          </w:tcPr>
          <w:p w14:paraId="09034A6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-16003</w:t>
            </w:r>
          </w:p>
        </w:tc>
        <w:tc>
          <w:tcPr>
            <w:tcW w:w="543" w:type="pct"/>
            <w:hideMark/>
          </w:tcPr>
          <w:p w14:paraId="5E4A744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-16003</w:t>
            </w:r>
          </w:p>
        </w:tc>
        <w:tc>
          <w:tcPr>
            <w:tcW w:w="543" w:type="pct"/>
            <w:hideMark/>
          </w:tcPr>
          <w:p w14:paraId="695B869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-16003</w:t>
            </w:r>
          </w:p>
        </w:tc>
        <w:tc>
          <w:tcPr>
            <w:tcW w:w="543" w:type="pct"/>
            <w:hideMark/>
          </w:tcPr>
          <w:p w14:paraId="7748542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-16003</w:t>
            </w:r>
          </w:p>
        </w:tc>
        <w:tc>
          <w:tcPr>
            <w:tcW w:w="540" w:type="pct"/>
            <w:hideMark/>
          </w:tcPr>
          <w:p w14:paraId="2CD2616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-16003</w:t>
            </w:r>
          </w:p>
        </w:tc>
      </w:tr>
      <w:tr w:rsidR="00BE6F55" w:rsidRPr="00BE6F55" w14:paraId="0965CB15" w14:textId="77777777" w:rsidTr="00BE6F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 w:type="pct"/>
            <w:hideMark/>
          </w:tcPr>
          <w:p w14:paraId="23953168"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2.</w:t>
            </w:r>
          </w:p>
        </w:tc>
        <w:tc>
          <w:tcPr>
            <w:tcW w:w="964" w:type="pct"/>
            <w:hideMark/>
          </w:tcPr>
          <w:p w14:paraId="2D952DC9"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Налог на имущество</w:t>
            </w:r>
          </w:p>
        </w:tc>
        <w:tc>
          <w:tcPr>
            <w:tcW w:w="543" w:type="pct"/>
            <w:hideMark/>
          </w:tcPr>
          <w:p w14:paraId="27117EFE"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4614</w:t>
            </w:r>
          </w:p>
        </w:tc>
        <w:tc>
          <w:tcPr>
            <w:tcW w:w="543" w:type="pct"/>
            <w:hideMark/>
          </w:tcPr>
          <w:p w14:paraId="6541B01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4416</w:t>
            </w:r>
          </w:p>
        </w:tc>
        <w:tc>
          <w:tcPr>
            <w:tcW w:w="543" w:type="pct"/>
            <w:hideMark/>
          </w:tcPr>
          <w:p w14:paraId="240E1A3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4218</w:t>
            </w:r>
          </w:p>
        </w:tc>
        <w:tc>
          <w:tcPr>
            <w:tcW w:w="543" w:type="pct"/>
            <w:hideMark/>
          </w:tcPr>
          <w:p w14:paraId="4C103CA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4020</w:t>
            </w:r>
          </w:p>
        </w:tc>
        <w:tc>
          <w:tcPr>
            <w:tcW w:w="543" w:type="pct"/>
            <w:hideMark/>
          </w:tcPr>
          <w:p w14:paraId="25F3542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3822</w:t>
            </w:r>
          </w:p>
        </w:tc>
        <w:tc>
          <w:tcPr>
            <w:tcW w:w="543" w:type="pct"/>
            <w:hideMark/>
          </w:tcPr>
          <w:p w14:paraId="02F0C16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3625</w:t>
            </w:r>
          </w:p>
        </w:tc>
        <w:tc>
          <w:tcPr>
            <w:tcW w:w="540" w:type="pct"/>
            <w:hideMark/>
          </w:tcPr>
          <w:p w14:paraId="69374BD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3424</w:t>
            </w:r>
          </w:p>
        </w:tc>
      </w:tr>
      <w:tr w:rsidR="00BE6F55" w:rsidRPr="00BE6F55" w14:paraId="3CCCFF8E" w14:textId="77777777" w:rsidTr="00BE6F55">
        <w:trPr>
          <w:trHeight w:val="540"/>
        </w:trPr>
        <w:tc>
          <w:tcPr>
            <w:cnfStyle w:val="001000000000" w:firstRow="0" w:lastRow="0" w:firstColumn="1" w:lastColumn="0" w:oddVBand="0" w:evenVBand="0" w:oddHBand="0" w:evenHBand="0" w:firstRowFirstColumn="0" w:firstRowLastColumn="0" w:lastRowFirstColumn="0" w:lastRowLastColumn="0"/>
            <w:tcW w:w="238" w:type="pct"/>
            <w:hideMark/>
          </w:tcPr>
          <w:p w14:paraId="212CA9CA"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3.</w:t>
            </w:r>
          </w:p>
        </w:tc>
        <w:tc>
          <w:tcPr>
            <w:tcW w:w="964" w:type="pct"/>
            <w:hideMark/>
          </w:tcPr>
          <w:p w14:paraId="497A76F6"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Страховые взносы в ПФ РФ, ФСС РФ, ФФОМС, ТФОМС</w:t>
            </w:r>
          </w:p>
        </w:tc>
        <w:tc>
          <w:tcPr>
            <w:tcW w:w="543" w:type="pct"/>
            <w:hideMark/>
          </w:tcPr>
          <w:p w14:paraId="792C91A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8988</w:t>
            </w:r>
          </w:p>
        </w:tc>
        <w:tc>
          <w:tcPr>
            <w:tcW w:w="543" w:type="pct"/>
            <w:hideMark/>
          </w:tcPr>
          <w:p w14:paraId="3DDD682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8988</w:t>
            </w:r>
          </w:p>
        </w:tc>
        <w:tc>
          <w:tcPr>
            <w:tcW w:w="543" w:type="pct"/>
            <w:hideMark/>
          </w:tcPr>
          <w:p w14:paraId="71F14C9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8988</w:t>
            </w:r>
          </w:p>
        </w:tc>
        <w:tc>
          <w:tcPr>
            <w:tcW w:w="543" w:type="pct"/>
            <w:hideMark/>
          </w:tcPr>
          <w:p w14:paraId="51147EC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8988</w:t>
            </w:r>
          </w:p>
        </w:tc>
        <w:tc>
          <w:tcPr>
            <w:tcW w:w="543" w:type="pct"/>
            <w:hideMark/>
          </w:tcPr>
          <w:p w14:paraId="1A5028B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8988</w:t>
            </w:r>
          </w:p>
        </w:tc>
        <w:tc>
          <w:tcPr>
            <w:tcW w:w="543" w:type="pct"/>
            <w:hideMark/>
          </w:tcPr>
          <w:p w14:paraId="103652C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8988</w:t>
            </w:r>
          </w:p>
        </w:tc>
        <w:tc>
          <w:tcPr>
            <w:tcW w:w="540" w:type="pct"/>
            <w:hideMark/>
          </w:tcPr>
          <w:p w14:paraId="0F11E6B9"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8988</w:t>
            </w:r>
          </w:p>
        </w:tc>
      </w:tr>
      <w:tr w:rsidR="00BE6F55" w:rsidRPr="00BE6F55" w14:paraId="20212894" w14:textId="77777777" w:rsidTr="00BE6F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 w:type="pct"/>
            <w:hideMark/>
          </w:tcPr>
          <w:p w14:paraId="1F74B4D8"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4.</w:t>
            </w:r>
          </w:p>
        </w:tc>
        <w:tc>
          <w:tcPr>
            <w:tcW w:w="964" w:type="pct"/>
            <w:hideMark/>
          </w:tcPr>
          <w:p w14:paraId="5B4A762B"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Налог на землю (арендная плата за землю)</w:t>
            </w:r>
          </w:p>
        </w:tc>
        <w:tc>
          <w:tcPr>
            <w:tcW w:w="543" w:type="pct"/>
            <w:hideMark/>
          </w:tcPr>
          <w:p w14:paraId="10754CC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199,770</w:t>
            </w:r>
          </w:p>
        </w:tc>
        <w:tc>
          <w:tcPr>
            <w:tcW w:w="543" w:type="pct"/>
            <w:hideMark/>
          </w:tcPr>
          <w:p w14:paraId="7F0E4A6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199,770</w:t>
            </w:r>
          </w:p>
        </w:tc>
        <w:tc>
          <w:tcPr>
            <w:tcW w:w="543" w:type="pct"/>
            <w:hideMark/>
          </w:tcPr>
          <w:p w14:paraId="624A07E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199,770</w:t>
            </w:r>
          </w:p>
        </w:tc>
        <w:tc>
          <w:tcPr>
            <w:tcW w:w="543" w:type="pct"/>
            <w:hideMark/>
          </w:tcPr>
          <w:p w14:paraId="4D1EB7C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199,770</w:t>
            </w:r>
          </w:p>
        </w:tc>
        <w:tc>
          <w:tcPr>
            <w:tcW w:w="543" w:type="pct"/>
            <w:hideMark/>
          </w:tcPr>
          <w:p w14:paraId="2E7D65B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199,770</w:t>
            </w:r>
          </w:p>
        </w:tc>
        <w:tc>
          <w:tcPr>
            <w:tcW w:w="543" w:type="pct"/>
            <w:hideMark/>
          </w:tcPr>
          <w:p w14:paraId="1BB3490A"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199,770</w:t>
            </w:r>
          </w:p>
        </w:tc>
        <w:tc>
          <w:tcPr>
            <w:tcW w:w="540" w:type="pct"/>
            <w:hideMark/>
          </w:tcPr>
          <w:p w14:paraId="4805C34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199,770</w:t>
            </w:r>
          </w:p>
        </w:tc>
      </w:tr>
      <w:tr w:rsidR="00BE6F55" w:rsidRPr="00BE6F55" w14:paraId="58B3A9DD" w14:textId="77777777" w:rsidTr="00BE6F55">
        <w:trPr>
          <w:trHeight w:val="315"/>
        </w:trPr>
        <w:tc>
          <w:tcPr>
            <w:cnfStyle w:val="001000000000" w:firstRow="0" w:lastRow="0" w:firstColumn="1" w:lastColumn="0" w:oddVBand="0" w:evenVBand="0" w:oddHBand="0" w:evenHBand="0" w:firstRowFirstColumn="0" w:firstRowLastColumn="0" w:lastRowFirstColumn="0" w:lastRowLastColumn="0"/>
            <w:tcW w:w="238" w:type="pct"/>
            <w:hideMark/>
          </w:tcPr>
          <w:p w14:paraId="331E6891"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5.</w:t>
            </w:r>
          </w:p>
        </w:tc>
        <w:tc>
          <w:tcPr>
            <w:tcW w:w="964" w:type="pct"/>
            <w:hideMark/>
          </w:tcPr>
          <w:p w14:paraId="309E625C"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Налог на прибыль</w:t>
            </w:r>
          </w:p>
        </w:tc>
        <w:tc>
          <w:tcPr>
            <w:tcW w:w="543" w:type="pct"/>
            <w:hideMark/>
          </w:tcPr>
          <w:p w14:paraId="63F0CEA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12900</w:t>
            </w:r>
          </w:p>
        </w:tc>
        <w:tc>
          <w:tcPr>
            <w:tcW w:w="543" w:type="pct"/>
            <w:hideMark/>
          </w:tcPr>
          <w:p w14:paraId="2835E4B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17083</w:t>
            </w:r>
          </w:p>
        </w:tc>
        <w:tc>
          <w:tcPr>
            <w:tcW w:w="543" w:type="pct"/>
            <w:hideMark/>
          </w:tcPr>
          <w:p w14:paraId="36934154"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17123</w:t>
            </w:r>
          </w:p>
        </w:tc>
        <w:tc>
          <w:tcPr>
            <w:tcW w:w="543" w:type="pct"/>
            <w:hideMark/>
          </w:tcPr>
          <w:p w14:paraId="4A3E03F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17162</w:t>
            </w:r>
          </w:p>
        </w:tc>
        <w:tc>
          <w:tcPr>
            <w:tcW w:w="543" w:type="pct"/>
            <w:hideMark/>
          </w:tcPr>
          <w:p w14:paraId="482BDDE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17202</w:t>
            </w:r>
          </w:p>
        </w:tc>
        <w:tc>
          <w:tcPr>
            <w:tcW w:w="543" w:type="pct"/>
            <w:hideMark/>
          </w:tcPr>
          <w:p w14:paraId="55EC83F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17241</w:t>
            </w:r>
          </w:p>
        </w:tc>
        <w:tc>
          <w:tcPr>
            <w:tcW w:w="540" w:type="pct"/>
            <w:hideMark/>
          </w:tcPr>
          <w:p w14:paraId="6D906D0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17281</w:t>
            </w:r>
          </w:p>
        </w:tc>
      </w:tr>
      <w:tr w:rsidR="00BE6F55" w:rsidRPr="00BE6F55" w14:paraId="5D17E050" w14:textId="77777777" w:rsidTr="00BE6F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 w:type="pct"/>
            <w:hideMark/>
          </w:tcPr>
          <w:p w14:paraId="7F887B18"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6.</w:t>
            </w:r>
          </w:p>
        </w:tc>
        <w:tc>
          <w:tcPr>
            <w:tcW w:w="964" w:type="pct"/>
            <w:hideMark/>
          </w:tcPr>
          <w:p w14:paraId="31E73291"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Транспортный налог</w:t>
            </w:r>
          </w:p>
        </w:tc>
        <w:tc>
          <w:tcPr>
            <w:tcW w:w="543" w:type="pct"/>
            <w:hideMark/>
          </w:tcPr>
          <w:p w14:paraId="00AC235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43" w:type="pct"/>
            <w:hideMark/>
          </w:tcPr>
          <w:p w14:paraId="66D5A809"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43" w:type="pct"/>
            <w:hideMark/>
          </w:tcPr>
          <w:p w14:paraId="2D9C47C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43" w:type="pct"/>
            <w:hideMark/>
          </w:tcPr>
          <w:p w14:paraId="5F7A487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43" w:type="pct"/>
            <w:hideMark/>
          </w:tcPr>
          <w:p w14:paraId="713A559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43" w:type="pct"/>
            <w:hideMark/>
          </w:tcPr>
          <w:p w14:paraId="65F27EA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c>
          <w:tcPr>
            <w:tcW w:w="540" w:type="pct"/>
            <w:hideMark/>
          </w:tcPr>
          <w:p w14:paraId="22F2F11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 </w:t>
            </w:r>
          </w:p>
        </w:tc>
      </w:tr>
      <w:tr w:rsidR="00BE6F55" w:rsidRPr="00BE6F55" w14:paraId="6A58285E" w14:textId="77777777" w:rsidTr="00BE6F55">
        <w:trPr>
          <w:trHeight w:val="315"/>
        </w:trPr>
        <w:tc>
          <w:tcPr>
            <w:cnfStyle w:val="001000000000" w:firstRow="0" w:lastRow="0" w:firstColumn="1" w:lastColumn="0" w:oddVBand="0" w:evenVBand="0" w:oddHBand="0" w:evenHBand="0" w:firstRowFirstColumn="0" w:firstRowLastColumn="0" w:lastRowFirstColumn="0" w:lastRowLastColumn="0"/>
            <w:tcW w:w="238" w:type="pct"/>
            <w:hideMark/>
          </w:tcPr>
          <w:p w14:paraId="7805388C"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7.</w:t>
            </w:r>
          </w:p>
        </w:tc>
        <w:tc>
          <w:tcPr>
            <w:tcW w:w="964" w:type="pct"/>
            <w:hideMark/>
          </w:tcPr>
          <w:p w14:paraId="7B574ABE"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Плата за негативное воздействие на окружающую среду</w:t>
            </w:r>
          </w:p>
        </w:tc>
        <w:tc>
          <w:tcPr>
            <w:tcW w:w="543" w:type="pct"/>
            <w:hideMark/>
          </w:tcPr>
          <w:p w14:paraId="0F8E3D4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w:t>
            </w:r>
          </w:p>
        </w:tc>
        <w:tc>
          <w:tcPr>
            <w:tcW w:w="543" w:type="pct"/>
            <w:hideMark/>
          </w:tcPr>
          <w:p w14:paraId="5ED0E996"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w:t>
            </w:r>
          </w:p>
        </w:tc>
        <w:tc>
          <w:tcPr>
            <w:tcW w:w="543" w:type="pct"/>
            <w:hideMark/>
          </w:tcPr>
          <w:p w14:paraId="0F9E0CD1"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w:t>
            </w:r>
          </w:p>
        </w:tc>
        <w:tc>
          <w:tcPr>
            <w:tcW w:w="543" w:type="pct"/>
            <w:hideMark/>
          </w:tcPr>
          <w:p w14:paraId="3D5E61E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w:t>
            </w:r>
          </w:p>
        </w:tc>
        <w:tc>
          <w:tcPr>
            <w:tcW w:w="543" w:type="pct"/>
            <w:hideMark/>
          </w:tcPr>
          <w:p w14:paraId="68DF9D2F"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w:t>
            </w:r>
          </w:p>
        </w:tc>
        <w:tc>
          <w:tcPr>
            <w:tcW w:w="543" w:type="pct"/>
            <w:hideMark/>
          </w:tcPr>
          <w:p w14:paraId="659DF6FA"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w:t>
            </w:r>
          </w:p>
        </w:tc>
        <w:tc>
          <w:tcPr>
            <w:tcW w:w="540" w:type="pct"/>
            <w:hideMark/>
          </w:tcPr>
          <w:p w14:paraId="7818CC0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8</w:t>
            </w:r>
          </w:p>
        </w:tc>
      </w:tr>
      <w:tr w:rsidR="00BE6F55" w:rsidRPr="00BE6F55" w14:paraId="2D4D90C2" w14:textId="77777777" w:rsidTr="00BE6F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 w:type="pct"/>
            <w:hideMark/>
          </w:tcPr>
          <w:p w14:paraId="531199DB"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8.</w:t>
            </w:r>
          </w:p>
        </w:tc>
        <w:tc>
          <w:tcPr>
            <w:tcW w:w="964" w:type="pct"/>
            <w:hideMark/>
          </w:tcPr>
          <w:p w14:paraId="65483C20"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Прочие налоги и сборы</w:t>
            </w:r>
          </w:p>
        </w:tc>
        <w:tc>
          <w:tcPr>
            <w:tcW w:w="543" w:type="pct"/>
            <w:hideMark/>
          </w:tcPr>
          <w:p w14:paraId="4FDD6E8B"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3869</w:t>
            </w:r>
          </w:p>
        </w:tc>
        <w:tc>
          <w:tcPr>
            <w:tcW w:w="543" w:type="pct"/>
            <w:hideMark/>
          </w:tcPr>
          <w:p w14:paraId="7CE6B1F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3869</w:t>
            </w:r>
          </w:p>
        </w:tc>
        <w:tc>
          <w:tcPr>
            <w:tcW w:w="543" w:type="pct"/>
            <w:hideMark/>
          </w:tcPr>
          <w:p w14:paraId="3946716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3869</w:t>
            </w:r>
          </w:p>
        </w:tc>
        <w:tc>
          <w:tcPr>
            <w:tcW w:w="543" w:type="pct"/>
            <w:hideMark/>
          </w:tcPr>
          <w:p w14:paraId="5E785A7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3869</w:t>
            </w:r>
          </w:p>
        </w:tc>
        <w:tc>
          <w:tcPr>
            <w:tcW w:w="543" w:type="pct"/>
            <w:hideMark/>
          </w:tcPr>
          <w:p w14:paraId="4A34A62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3869</w:t>
            </w:r>
          </w:p>
        </w:tc>
        <w:tc>
          <w:tcPr>
            <w:tcW w:w="543" w:type="pct"/>
            <w:hideMark/>
          </w:tcPr>
          <w:p w14:paraId="60D83010"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3869</w:t>
            </w:r>
          </w:p>
        </w:tc>
        <w:tc>
          <w:tcPr>
            <w:tcW w:w="540" w:type="pct"/>
            <w:hideMark/>
          </w:tcPr>
          <w:p w14:paraId="60B8D19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3869</w:t>
            </w:r>
          </w:p>
        </w:tc>
      </w:tr>
      <w:tr w:rsidR="00BE6F55" w:rsidRPr="00BE6F55" w14:paraId="1493F17B" w14:textId="77777777" w:rsidTr="00BE6F55">
        <w:trPr>
          <w:trHeight w:val="315"/>
        </w:trPr>
        <w:tc>
          <w:tcPr>
            <w:cnfStyle w:val="001000000000" w:firstRow="0" w:lastRow="0" w:firstColumn="1" w:lastColumn="0" w:oddVBand="0" w:evenVBand="0" w:oddHBand="0" w:evenHBand="0" w:firstRowFirstColumn="0" w:firstRowLastColumn="0" w:lastRowFirstColumn="0" w:lastRowLastColumn="0"/>
            <w:tcW w:w="238" w:type="pct"/>
            <w:hideMark/>
          </w:tcPr>
          <w:p w14:paraId="13B72278"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9.</w:t>
            </w:r>
          </w:p>
        </w:tc>
        <w:tc>
          <w:tcPr>
            <w:tcW w:w="964" w:type="pct"/>
            <w:hideMark/>
          </w:tcPr>
          <w:p w14:paraId="73B20DB6"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BE6F55">
              <w:rPr>
                <w:rFonts w:eastAsia="Times New Roman" w:cs="Times New Roman"/>
                <w:b/>
                <w:bCs/>
                <w:color w:val="000000"/>
                <w:sz w:val="18"/>
                <w:szCs w:val="18"/>
              </w:rPr>
              <w:t>Все сумма налогов и сборов, в том числе:</w:t>
            </w:r>
          </w:p>
        </w:tc>
        <w:tc>
          <w:tcPr>
            <w:tcW w:w="543" w:type="pct"/>
            <w:hideMark/>
          </w:tcPr>
          <w:p w14:paraId="69CE137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16191</w:t>
            </w:r>
          </w:p>
        </w:tc>
        <w:tc>
          <w:tcPr>
            <w:tcW w:w="543" w:type="pct"/>
            <w:hideMark/>
          </w:tcPr>
          <w:p w14:paraId="21CD683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18560</w:t>
            </w:r>
          </w:p>
        </w:tc>
        <w:tc>
          <w:tcPr>
            <w:tcW w:w="543" w:type="pct"/>
            <w:hideMark/>
          </w:tcPr>
          <w:p w14:paraId="6023D15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18402</w:t>
            </w:r>
          </w:p>
        </w:tc>
        <w:tc>
          <w:tcPr>
            <w:tcW w:w="543" w:type="pct"/>
            <w:hideMark/>
          </w:tcPr>
          <w:p w14:paraId="592385EB"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18244</w:t>
            </w:r>
          </w:p>
        </w:tc>
        <w:tc>
          <w:tcPr>
            <w:tcW w:w="543" w:type="pct"/>
            <w:hideMark/>
          </w:tcPr>
          <w:p w14:paraId="42D57DDC"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18086</w:t>
            </w:r>
          </w:p>
        </w:tc>
        <w:tc>
          <w:tcPr>
            <w:tcW w:w="543" w:type="pct"/>
            <w:hideMark/>
          </w:tcPr>
          <w:p w14:paraId="134A3392"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17927</w:t>
            </w:r>
          </w:p>
        </w:tc>
        <w:tc>
          <w:tcPr>
            <w:tcW w:w="540" w:type="pct"/>
            <w:hideMark/>
          </w:tcPr>
          <w:p w14:paraId="20A928E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17767</w:t>
            </w:r>
          </w:p>
        </w:tc>
      </w:tr>
      <w:tr w:rsidR="00BE6F55" w:rsidRPr="00BE6F55" w14:paraId="5F01AE83" w14:textId="77777777" w:rsidTr="00BE6F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 w:type="pct"/>
            <w:hideMark/>
          </w:tcPr>
          <w:p w14:paraId="0AA3A5F2"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964" w:type="pct"/>
            <w:hideMark/>
          </w:tcPr>
          <w:p w14:paraId="4321F979"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федеральные</w:t>
            </w:r>
          </w:p>
        </w:tc>
        <w:tc>
          <w:tcPr>
            <w:tcW w:w="543" w:type="pct"/>
            <w:hideMark/>
          </w:tcPr>
          <w:p w14:paraId="53C21AD6"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-3462</w:t>
            </w:r>
          </w:p>
        </w:tc>
        <w:tc>
          <w:tcPr>
            <w:tcW w:w="543" w:type="pct"/>
            <w:hideMark/>
          </w:tcPr>
          <w:p w14:paraId="588C572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-4451</w:t>
            </w:r>
          </w:p>
        </w:tc>
        <w:tc>
          <w:tcPr>
            <w:tcW w:w="543" w:type="pct"/>
            <w:hideMark/>
          </w:tcPr>
          <w:p w14:paraId="1AF7B9ED"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-4445</w:t>
            </w:r>
          </w:p>
        </w:tc>
        <w:tc>
          <w:tcPr>
            <w:tcW w:w="543" w:type="pct"/>
            <w:hideMark/>
          </w:tcPr>
          <w:p w14:paraId="2CA47544"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-4439</w:t>
            </w:r>
          </w:p>
        </w:tc>
        <w:tc>
          <w:tcPr>
            <w:tcW w:w="543" w:type="pct"/>
            <w:hideMark/>
          </w:tcPr>
          <w:p w14:paraId="3C33861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-4433</w:t>
            </w:r>
          </w:p>
        </w:tc>
        <w:tc>
          <w:tcPr>
            <w:tcW w:w="543" w:type="pct"/>
            <w:hideMark/>
          </w:tcPr>
          <w:p w14:paraId="1FAB4E9C"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-4427</w:t>
            </w:r>
          </w:p>
        </w:tc>
        <w:tc>
          <w:tcPr>
            <w:tcW w:w="540" w:type="pct"/>
            <w:hideMark/>
          </w:tcPr>
          <w:p w14:paraId="09F389FF"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-4421</w:t>
            </w:r>
          </w:p>
        </w:tc>
      </w:tr>
      <w:tr w:rsidR="00BE6F55" w:rsidRPr="00BE6F55" w14:paraId="5B35AB30" w14:textId="77777777" w:rsidTr="00BE6F55">
        <w:trPr>
          <w:trHeight w:val="315"/>
        </w:trPr>
        <w:tc>
          <w:tcPr>
            <w:cnfStyle w:val="001000000000" w:firstRow="0" w:lastRow="0" w:firstColumn="1" w:lastColumn="0" w:oddVBand="0" w:evenVBand="0" w:oddHBand="0" w:evenHBand="0" w:firstRowFirstColumn="0" w:firstRowLastColumn="0" w:lastRowFirstColumn="0" w:lastRowLastColumn="0"/>
            <w:tcW w:w="238" w:type="pct"/>
            <w:hideMark/>
          </w:tcPr>
          <w:p w14:paraId="5E90BE3D"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t> </w:t>
            </w:r>
          </w:p>
        </w:tc>
        <w:tc>
          <w:tcPr>
            <w:tcW w:w="964" w:type="pct"/>
            <w:hideMark/>
          </w:tcPr>
          <w:p w14:paraId="71DF2484" w14:textId="77777777" w:rsidR="00BE6F55" w:rsidRPr="00BE6F55" w:rsidRDefault="00BE6F55" w:rsidP="00BE6F5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региональные</w:t>
            </w:r>
          </w:p>
        </w:tc>
        <w:tc>
          <w:tcPr>
            <w:tcW w:w="543" w:type="pct"/>
            <w:hideMark/>
          </w:tcPr>
          <w:p w14:paraId="1F033C6E"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18870</w:t>
            </w:r>
          </w:p>
        </w:tc>
        <w:tc>
          <w:tcPr>
            <w:tcW w:w="543" w:type="pct"/>
            <w:hideMark/>
          </w:tcPr>
          <w:p w14:paraId="5A3205A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22228</w:t>
            </w:r>
          </w:p>
        </w:tc>
        <w:tc>
          <w:tcPr>
            <w:tcW w:w="543" w:type="pct"/>
            <w:hideMark/>
          </w:tcPr>
          <w:p w14:paraId="4C0EB7C5"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22064</w:t>
            </w:r>
          </w:p>
        </w:tc>
        <w:tc>
          <w:tcPr>
            <w:tcW w:w="543" w:type="pct"/>
            <w:hideMark/>
          </w:tcPr>
          <w:p w14:paraId="6BACE8F0"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21900</w:t>
            </w:r>
          </w:p>
        </w:tc>
        <w:tc>
          <w:tcPr>
            <w:tcW w:w="543" w:type="pct"/>
            <w:hideMark/>
          </w:tcPr>
          <w:p w14:paraId="6371405D"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21736</w:t>
            </w:r>
          </w:p>
        </w:tc>
        <w:tc>
          <w:tcPr>
            <w:tcW w:w="543" w:type="pct"/>
            <w:hideMark/>
          </w:tcPr>
          <w:p w14:paraId="0ABF0F53"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21571</w:t>
            </w:r>
          </w:p>
        </w:tc>
        <w:tc>
          <w:tcPr>
            <w:tcW w:w="540" w:type="pct"/>
            <w:hideMark/>
          </w:tcPr>
          <w:p w14:paraId="5EBB86F7" w14:textId="77777777" w:rsidR="00BE6F55" w:rsidRPr="00BE6F55" w:rsidRDefault="00BE6F55" w:rsidP="00BE6F5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21405</w:t>
            </w:r>
          </w:p>
        </w:tc>
      </w:tr>
      <w:tr w:rsidR="00BE6F55" w:rsidRPr="00BE6F55" w14:paraId="61A83386" w14:textId="77777777" w:rsidTr="00BE6F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 w:type="pct"/>
            <w:hideMark/>
          </w:tcPr>
          <w:p w14:paraId="34F53B23" w14:textId="77777777" w:rsidR="00BE6F55" w:rsidRPr="00BE6F55" w:rsidRDefault="00BE6F55" w:rsidP="00BE6F55">
            <w:pPr>
              <w:spacing w:before="0" w:beforeAutospacing="0" w:after="0" w:afterAutospacing="0"/>
              <w:jc w:val="center"/>
              <w:rPr>
                <w:rFonts w:eastAsia="Times New Roman" w:cs="Times New Roman"/>
                <w:color w:val="000000"/>
                <w:sz w:val="18"/>
                <w:szCs w:val="18"/>
              </w:rPr>
            </w:pPr>
            <w:r w:rsidRPr="00BE6F55">
              <w:rPr>
                <w:rFonts w:eastAsia="Times New Roman" w:cs="Times New Roman"/>
                <w:color w:val="000000"/>
                <w:sz w:val="18"/>
                <w:szCs w:val="18"/>
              </w:rPr>
              <w:lastRenderedPageBreak/>
              <w:t> </w:t>
            </w:r>
          </w:p>
        </w:tc>
        <w:tc>
          <w:tcPr>
            <w:tcW w:w="964" w:type="pct"/>
            <w:hideMark/>
          </w:tcPr>
          <w:p w14:paraId="3EEA7A5E" w14:textId="77777777" w:rsidR="00BE6F55" w:rsidRPr="00BE6F55" w:rsidRDefault="00BE6F55" w:rsidP="00BE6F5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местные</w:t>
            </w:r>
          </w:p>
        </w:tc>
        <w:tc>
          <w:tcPr>
            <w:tcW w:w="543" w:type="pct"/>
            <w:hideMark/>
          </w:tcPr>
          <w:p w14:paraId="5DF004E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783</w:t>
            </w:r>
          </w:p>
        </w:tc>
        <w:tc>
          <w:tcPr>
            <w:tcW w:w="543" w:type="pct"/>
            <w:hideMark/>
          </w:tcPr>
          <w:p w14:paraId="5BF9058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783</w:t>
            </w:r>
          </w:p>
        </w:tc>
        <w:tc>
          <w:tcPr>
            <w:tcW w:w="543" w:type="pct"/>
            <w:hideMark/>
          </w:tcPr>
          <w:p w14:paraId="7B5616A8"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783</w:t>
            </w:r>
          </w:p>
        </w:tc>
        <w:tc>
          <w:tcPr>
            <w:tcW w:w="543" w:type="pct"/>
            <w:hideMark/>
          </w:tcPr>
          <w:p w14:paraId="30B02C95"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783</w:t>
            </w:r>
          </w:p>
        </w:tc>
        <w:tc>
          <w:tcPr>
            <w:tcW w:w="543" w:type="pct"/>
            <w:hideMark/>
          </w:tcPr>
          <w:p w14:paraId="71AB2C37"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783</w:t>
            </w:r>
          </w:p>
        </w:tc>
        <w:tc>
          <w:tcPr>
            <w:tcW w:w="543" w:type="pct"/>
            <w:hideMark/>
          </w:tcPr>
          <w:p w14:paraId="4ECC1CE3"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783</w:t>
            </w:r>
          </w:p>
        </w:tc>
        <w:tc>
          <w:tcPr>
            <w:tcW w:w="540" w:type="pct"/>
            <w:hideMark/>
          </w:tcPr>
          <w:p w14:paraId="077D0151" w14:textId="77777777" w:rsidR="00BE6F55" w:rsidRPr="00BE6F55" w:rsidRDefault="00BE6F55" w:rsidP="00BE6F5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BE6F55">
              <w:rPr>
                <w:rFonts w:eastAsia="Times New Roman" w:cs="Times New Roman"/>
                <w:color w:val="000000"/>
                <w:sz w:val="18"/>
                <w:szCs w:val="18"/>
              </w:rPr>
              <w:t>783</w:t>
            </w:r>
          </w:p>
        </w:tc>
      </w:tr>
    </w:tbl>
    <w:p w14:paraId="34A31283" w14:textId="56552B09" w:rsidR="00CA3A0A" w:rsidRDefault="00BE6F55" w:rsidP="00CA3A0A">
      <w:pPr>
        <w:rPr>
          <w:rFonts w:cs="Times New Roman"/>
          <w:szCs w:val="28"/>
        </w:rPr>
      </w:pPr>
      <w:r>
        <w:rPr>
          <w:rFonts w:cs="Times New Roman"/>
          <w:szCs w:val="28"/>
        </w:rPr>
        <w:t>Таким образом, к 10</w:t>
      </w:r>
      <w:r w:rsidR="00CA3A0A" w:rsidRPr="008D1FBB">
        <w:rPr>
          <w:rFonts w:cs="Times New Roman"/>
          <w:szCs w:val="28"/>
        </w:rPr>
        <w:t xml:space="preserve"> году сумма налогов и сборов составит не менее </w:t>
      </w:r>
      <w:r w:rsidR="005F1AEB">
        <w:rPr>
          <w:rFonts w:cs="Times New Roman"/>
          <w:szCs w:val="28"/>
        </w:rPr>
        <w:t>17,7</w:t>
      </w:r>
      <w:r w:rsidR="00CA3A0A" w:rsidRPr="008D1FBB">
        <w:rPr>
          <w:rFonts w:cs="Times New Roman"/>
          <w:szCs w:val="28"/>
        </w:rPr>
        <w:t xml:space="preserve"> млн. руб. в год</w:t>
      </w:r>
      <w:r w:rsidR="00CA3A0A">
        <w:rPr>
          <w:rFonts w:cs="Times New Roman"/>
          <w:szCs w:val="28"/>
        </w:rPr>
        <w:t>, в том числе:</w:t>
      </w:r>
    </w:p>
    <w:p w14:paraId="6F09F372" w14:textId="2CF21B08" w:rsidR="00CA3A0A" w:rsidRDefault="00CA3A0A" w:rsidP="005F1AEB">
      <w:pPr>
        <w:pStyle w:val="aa"/>
        <w:numPr>
          <w:ilvl w:val="0"/>
          <w:numId w:val="47"/>
        </w:numPr>
        <w:rPr>
          <w:rFonts w:cs="Times New Roman"/>
          <w:szCs w:val="28"/>
        </w:rPr>
      </w:pPr>
      <w:r>
        <w:rPr>
          <w:rFonts w:cs="Times New Roman"/>
          <w:szCs w:val="28"/>
        </w:rPr>
        <w:t>Федеральные −</w:t>
      </w:r>
      <w:r w:rsidR="005F1AEB">
        <w:rPr>
          <w:rFonts w:cs="Times New Roman"/>
          <w:szCs w:val="28"/>
        </w:rPr>
        <w:t xml:space="preserve"> -4421</w:t>
      </w:r>
      <w:r>
        <w:rPr>
          <w:rFonts w:cs="Times New Roman"/>
          <w:szCs w:val="28"/>
        </w:rPr>
        <w:t xml:space="preserve"> тыс. руб.</w:t>
      </w:r>
    </w:p>
    <w:p w14:paraId="6BCD3DAB" w14:textId="2DB0F27F" w:rsidR="00CA3A0A" w:rsidRDefault="00CA3A0A" w:rsidP="005F1AEB">
      <w:pPr>
        <w:pStyle w:val="aa"/>
        <w:numPr>
          <w:ilvl w:val="0"/>
          <w:numId w:val="47"/>
        </w:numPr>
        <w:rPr>
          <w:rFonts w:cs="Times New Roman"/>
          <w:szCs w:val="28"/>
        </w:rPr>
      </w:pPr>
      <w:r>
        <w:rPr>
          <w:rFonts w:cs="Times New Roman"/>
          <w:szCs w:val="28"/>
        </w:rPr>
        <w:t xml:space="preserve">Региональные – </w:t>
      </w:r>
      <w:r w:rsidR="005F1AEB">
        <w:rPr>
          <w:rFonts w:cs="Times New Roman"/>
          <w:szCs w:val="28"/>
        </w:rPr>
        <w:t>21405</w:t>
      </w:r>
      <w:r>
        <w:rPr>
          <w:rFonts w:cs="Times New Roman"/>
          <w:szCs w:val="28"/>
        </w:rPr>
        <w:t xml:space="preserve"> тыс. руб.</w:t>
      </w:r>
    </w:p>
    <w:p w14:paraId="3BC3C0A2" w14:textId="41188F41" w:rsidR="00CA3A0A" w:rsidRPr="00B82351" w:rsidRDefault="00CA3A0A" w:rsidP="005F1AEB">
      <w:pPr>
        <w:pStyle w:val="aa"/>
        <w:numPr>
          <w:ilvl w:val="0"/>
          <w:numId w:val="47"/>
        </w:numPr>
        <w:rPr>
          <w:rFonts w:cs="Times New Roman"/>
          <w:szCs w:val="28"/>
        </w:rPr>
      </w:pPr>
      <w:r>
        <w:rPr>
          <w:rFonts w:cs="Times New Roman"/>
          <w:szCs w:val="28"/>
        </w:rPr>
        <w:t xml:space="preserve">Местные – </w:t>
      </w:r>
      <w:r w:rsidR="005F1AEB">
        <w:rPr>
          <w:rFonts w:cs="Times New Roman"/>
          <w:szCs w:val="28"/>
        </w:rPr>
        <w:t>783</w:t>
      </w:r>
      <w:r>
        <w:rPr>
          <w:rFonts w:cs="Times New Roman"/>
          <w:szCs w:val="28"/>
        </w:rPr>
        <w:t xml:space="preserve"> тыс. руб.  </w:t>
      </w:r>
    </w:p>
    <w:p w14:paraId="5FC1D5E6" w14:textId="14E20D6B" w:rsidR="00445D3D" w:rsidRPr="00F24F7F" w:rsidRDefault="00445D3D" w:rsidP="00445D3D">
      <w:pPr>
        <w:pStyle w:val="2"/>
        <w:spacing w:line="276" w:lineRule="auto"/>
        <w:rPr>
          <w:rFonts w:asciiTheme="majorHAnsi" w:hAnsiTheme="majorHAnsi"/>
          <w:color w:val="548DD4" w:themeColor="text2" w:themeTint="99"/>
          <w:sz w:val="26"/>
          <w:szCs w:val="26"/>
        </w:rPr>
      </w:pPr>
      <w:bookmarkStart w:id="172" w:name="_Toc504462809"/>
      <w:r w:rsidRPr="00F24F7F">
        <w:rPr>
          <w:rFonts w:asciiTheme="majorHAnsi" w:hAnsiTheme="majorHAnsi"/>
          <w:color w:val="548DD4" w:themeColor="text2" w:themeTint="99"/>
          <w:sz w:val="26"/>
          <w:szCs w:val="26"/>
        </w:rPr>
        <w:t>7.6.</w:t>
      </w:r>
      <w:bookmarkEnd w:id="168"/>
      <w:bookmarkEnd w:id="169"/>
      <w:bookmarkEnd w:id="170"/>
      <w:r w:rsidR="00E22931" w:rsidRPr="00F24F7F">
        <w:rPr>
          <w:rFonts w:asciiTheme="majorHAnsi" w:hAnsiTheme="majorHAnsi"/>
          <w:color w:val="548DD4" w:themeColor="text2" w:themeTint="99"/>
          <w:sz w:val="26"/>
          <w:szCs w:val="26"/>
        </w:rPr>
        <w:t xml:space="preserve"> </w:t>
      </w:r>
      <w:r w:rsidR="00E97947" w:rsidRPr="00F24F7F">
        <w:rPr>
          <w:rFonts w:asciiTheme="majorHAnsi" w:hAnsiTheme="majorHAnsi"/>
          <w:color w:val="548DD4" w:themeColor="text2" w:themeTint="99"/>
          <w:sz w:val="26"/>
          <w:szCs w:val="26"/>
        </w:rPr>
        <w:t>Расчёт</w:t>
      </w:r>
      <w:r w:rsidRPr="00F24F7F">
        <w:rPr>
          <w:rFonts w:asciiTheme="majorHAnsi" w:hAnsiTheme="majorHAnsi"/>
          <w:color w:val="548DD4" w:themeColor="text2" w:themeTint="99"/>
          <w:sz w:val="26"/>
          <w:szCs w:val="26"/>
        </w:rPr>
        <w:t xml:space="preserve"> точки безубыточности.</w:t>
      </w:r>
      <w:bookmarkEnd w:id="171"/>
      <w:bookmarkEnd w:id="172"/>
    </w:p>
    <w:p w14:paraId="2A37CA99" w14:textId="37B426B1" w:rsidR="00445D3D" w:rsidRPr="00E97947" w:rsidRDefault="00445D3D" w:rsidP="00445D3D">
      <w:pPr>
        <w:rPr>
          <w:rFonts w:cs="Times New Roman"/>
          <w:szCs w:val="28"/>
        </w:rPr>
      </w:pPr>
      <w:r w:rsidRPr="00F24F7F">
        <w:rPr>
          <w:rFonts w:cs="Times New Roman"/>
          <w:szCs w:val="28"/>
        </w:rPr>
        <w:t>Аспектом оценки экономического риска проекта выступает анализ точки безубыточности. Она представляет собой минимальный объем производства продукции обеспечивающий равенство выручки от реализации и затрат при заданном уровне цен и себестоимости.</w:t>
      </w:r>
      <w:r w:rsidR="00E97947" w:rsidRPr="00704F0E">
        <w:rPr>
          <w:rFonts w:cs="Times New Roman"/>
          <w:szCs w:val="28"/>
        </w:rPr>
        <w:t xml:space="preserve"> </w:t>
      </w:r>
      <w:r w:rsidR="00E97947">
        <w:rPr>
          <w:rFonts w:cs="Times New Roman"/>
          <w:szCs w:val="28"/>
        </w:rPr>
        <w:t xml:space="preserve">Обобщённая точка безубыточности проекта составляет 123 </w:t>
      </w:r>
      <w:proofErr w:type="gramStart"/>
      <w:r w:rsidR="00E97947">
        <w:rPr>
          <w:rFonts w:cs="Times New Roman"/>
          <w:szCs w:val="28"/>
        </w:rPr>
        <w:t>млн</w:t>
      </w:r>
      <w:proofErr w:type="gramEnd"/>
      <w:r w:rsidR="00E97947">
        <w:rPr>
          <w:rFonts w:cs="Times New Roman"/>
          <w:szCs w:val="28"/>
        </w:rPr>
        <w:t xml:space="preserve"> руб., диапазон безопасности – 55%.</w:t>
      </w:r>
    </w:p>
    <w:p w14:paraId="2F39722C" w14:textId="77777777" w:rsidR="00C51684" w:rsidRPr="00F24F7F" w:rsidRDefault="001D6F80" w:rsidP="00C51684">
      <w:pPr>
        <w:pStyle w:val="2"/>
        <w:rPr>
          <w:color w:val="4F81BD" w:themeColor="accent1"/>
          <w:sz w:val="28"/>
          <w:szCs w:val="26"/>
        </w:rPr>
      </w:pPr>
      <w:bookmarkStart w:id="173" w:name="_Toc457230245"/>
      <w:bookmarkStart w:id="174" w:name="_Toc504462810"/>
      <w:r w:rsidRPr="00F24F7F">
        <w:rPr>
          <w:color w:val="4F81BD" w:themeColor="accent1"/>
          <w:sz w:val="28"/>
          <w:szCs w:val="26"/>
        </w:rPr>
        <w:t>7.7</w:t>
      </w:r>
      <w:r w:rsidR="00C51684" w:rsidRPr="00F24F7F">
        <w:rPr>
          <w:color w:val="4F81BD" w:themeColor="accent1"/>
          <w:sz w:val="28"/>
          <w:szCs w:val="26"/>
        </w:rPr>
        <w:t>. Расчёт показателей эффективности проекта.</w:t>
      </w:r>
      <w:bookmarkEnd w:id="173"/>
      <w:bookmarkEnd w:id="174"/>
    </w:p>
    <w:p w14:paraId="49DDC798" w14:textId="77777777" w:rsidR="00C51684" w:rsidRPr="00F24F7F" w:rsidRDefault="00C51684" w:rsidP="00C51684">
      <w:pPr>
        <w:rPr>
          <w:rFonts w:cs="Times New Roman"/>
          <w:szCs w:val="28"/>
        </w:rPr>
      </w:pPr>
      <w:r w:rsidRPr="00F24F7F">
        <w:rPr>
          <w:rFonts w:cs="Times New Roman"/>
          <w:szCs w:val="28"/>
        </w:rPr>
        <w:t>Расчёт основных экономических показателей проекта представлен ниже.</w:t>
      </w:r>
    </w:p>
    <w:p w14:paraId="5C3EE23E" w14:textId="77777777" w:rsidR="00C51684" w:rsidRPr="00704F0E" w:rsidRDefault="00C51684" w:rsidP="00C51684">
      <w:pPr>
        <w:pStyle w:val="a3"/>
        <w:keepNext/>
      </w:pPr>
      <w:r w:rsidRPr="00F24F7F">
        <w:t xml:space="preserve">Таблица </w:t>
      </w:r>
      <w:fldSimple w:instr=" SEQ Таблица \* ARABIC ">
        <w:r w:rsidR="00812C85">
          <w:rPr>
            <w:noProof/>
          </w:rPr>
          <w:t>20</w:t>
        </w:r>
      </w:fldSimple>
      <w:r w:rsidRPr="00F24F7F">
        <w:t xml:space="preserve"> - Расчет основных экономических показателей проекта</w:t>
      </w:r>
    </w:p>
    <w:tbl>
      <w:tblPr>
        <w:tblStyle w:val="-15"/>
        <w:tblW w:w="5000" w:type="pct"/>
        <w:tblLook w:val="04A0" w:firstRow="1" w:lastRow="0" w:firstColumn="1" w:lastColumn="0" w:noHBand="0" w:noVBand="1"/>
      </w:tblPr>
      <w:tblGrid>
        <w:gridCol w:w="384"/>
        <w:gridCol w:w="1751"/>
        <w:gridCol w:w="945"/>
        <w:gridCol w:w="945"/>
        <w:gridCol w:w="945"/>
        <w:gridCol w:w="945"/>
        <w:gridCol w:w="879"/>
        <w:gridCol w:w="879"/>
        <w:gridCol w:w="879"/>
        <w:gridCol w:w="877"/>
      </w:tblGrid>
      <w:tr w:rsidR="00E97947" w:rsidRPr="00E97947" w14:paraId="58B128D0" w14:textId="77777777" w:rsidTr="00E9794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4" w:type="pct"/>
            <w:vMerge w:val="restart"/>
            <w:hideMark/>
          </w:tcPr>
          <w:p w14:paraId="73915E27" w14:textId="77777777" w:rsidR="00E97947" w:rsidRPr="00E97947" w:rsidRDefault="00E97947" w:rsidP="00E97947">
            <w:pPr>
              <w:spacing w:before="0" w:beforeAutospacing="0" w:after="0" w:afterAutospacing="0"/>
              <w:jc w:val="center"/>
              <w:rPr>
                <w:rFonts w:eastAsia="Times New Roman" w:cs="Times New Roman"/>
                <w:sz w:val="18"/>
                <w:szCs w:val="18"/>
              </w:rPr>
            </w:pPr>
            <w:r w:rsidRPr="00E97947">
              <w:rPr>
                <w:rFonts w:eastAsia="Times New Roman" w:cs="Times New Roman"/>
                <w:sz w:val="18"/>
                <w:szCs w:val="18"/>
              </w:rPr>
              <w:t> </w:t>
            </w:r>
          </w:p>
        </w:tc>
        <w:tc>
          <w:tcPr>
            <w:tcW w:w="929" w:type="pct"/>
            <w:vMerge w:val="restart"/>
            <w:hideMark/>
          </w:tcPr>
          <w:p w14:paraId="2AD5E50C" w14:textId="77777777" w:rsidR="00E97947" w:rsidRPr="00E97947" w:rsidRDefault="00E97947" w:rsidP="00E97947">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E97947">
              <w:rPr>
                <w:rFonts w:eastAsia="Times New Roman" w:cs="Times New Roman"/>
                <w:sz w:val="18"/>
                <w:szCs w:val="18"/>
              </w:rPr>
              <w:t>Наименование показателей</w:t>
            </w:r>
          </w:p>
        </w:tc>
        <w:tc>
          <w:tcPr>
            <w:tcW w:w="2003" w:type="pct"/>
            <w:gridSpan w:val="4"/>
            <w:hideMark/>
          </w:tcPr>
          <w:p w14:paraId="6AC0BFF8" w14:textId="77777777" w:rsidR="00E97947" w:rsidRPr="00E97947" w:rsidRDefault="00E97947" w:rsidP="00E97947">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E97947">
              <w:rPr>
                <w:rFonts w:eastAsia="Times New Roman" w:cs="Times New Roman"/>
                <w:sz w:val="18"/>
                <w:szCs w:val="18"/>
              </w:rPr>
              <w:t>1-й год</w:t>
            </w:r>
          </w:p>
        </w:tc>
        <w:tc>
          <w:tcPr>
            <w:tcW w:w="1863" w:type="pct"/>
            <w:gridSpan w:val="4"/>
            <w:hideMark/>
          </w:tcPr>
          <w:p w14:paraId="7F917949" w14:textId="77777777" w:rsidR="00E97947" w:rsidRPr="00E97947" w:rsidRDefault="00E97947" w:rsidP="00E97947">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E97947">
              <w:rPr>
                <w:rFonts w:eastAsia="Times New Roman" w:cs="Times New Roman"/>
                <w:sz w:val="18"/>
                <w:szCs w:val="18"/>
              </w:rPr>
              <w:t>2-й</w:t>
            </w:r>
          </w:p>
        </w:tc>
      </w:tr>
      <w:tr w:rsidR="00E97947" w:rsidRPr="00E97947" w14:paraId="0C5FC27A" w14:textId="77777777" w:rsidTr="00E979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4" w:type="pct"/>
            <w:vMerge/>
            <w:hideMark/>
          </w:tcPr>
          <w:p w14:paraId="1F7797D2" w14:textId="77777777" w:rsidR="00E97947" w:rsidRPr="00E97947" w:rsidRDefault="00E97947" w:rsidP="00E97947">
            <w:pPr>
              <w:spacing w:before="0" w:beforeAutospacing="0" w:after="0" w:afterAutospacing="0"/>
              <w:jc w:val="left"/>
              <w:rPr>
                <w:rFonts w:eastAsia="Times New Roman" w:cs="Times New Roman"/>
                <w:color w:val="000000"/>
                <w:sz w:val="18"/>
                <w:szCs w:val="18"/>
              </w:rPr>
            </w:pPr>
          </w:p>
        </w:tc>
        <w:tc>
          <w:tcPr>
            <w:tcW w:w="929" w:type="pct"/>
            <w:vMerge/>
            <w:hideMark/>
          </w:tcPr>
          <w:p w14:paraId="4A08081D"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01" w:type="pct"/>
            <w:hideMark/>
          </w:tcPr>
          <w:p w14:paraId="312C1C8C"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I кв.</w:t>
            </w:r>
          </w:p>
        </w:tc>
        <w:tc>
          <w:tcPr>
            <w:tcW w:w="501" w:type="pct"/>
            <w:hideMark/>
          </w:tcPr>
          <w:p w14:paraId="045002CD"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II кв.</w:t>
            </w:r>
          </w:p>
        </w:tc>
        <w:tc>
          <w:tcPr>
            <w:tcW w:w="501" w:type="pct"/>
            <w:hideMark/>
          </w:tcPr>
          <w:p w14:paraId="0C882115"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III кв.</w:t>
            </w:r>
          </w:p>
        </w:tc>
        <w:tc>
          <w:tcPr>
            <w:tcW w:w="501" w:type="pct"/>
            <w:hideMark/>
          </w:tcPr>
          <w:p w14:paraId="5D69D55B"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IV кв.</w:t>
            </w:r>
          </w:p>
        </w:tc>
        <w:tc>
          <w:tcPr>
            <w:tcW w:w="466" w:type="pct"/>
            <w:hideMark/>
          </w:tcPr>
          <w:p w14:paraId="402ADCC6"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I кв.</w:t>
            </w:r>
          </w:p>
        </w:tc>
        <w:tc>
          <w:tcPr>
            <w:tcW w:w="466" w:type="pct"/>
            <w:hideMark/>
          </w:tcPr>
          <w:p w14:paraId="4764742B"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II кв.</w:t>
            </w:r>
          </w:p>
        </w:tc>
        <w:tc>
          <w:tcPr>
            <w:tcW w:w="466" w:type="pct"/>
            <w:hideMark/>
          </w:tcPr>
          <w:p w14:paraId="73C96019"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III кв.</w:t>
            </w:r>
          </w:p>
        </w:tc>
        <w:tc>
          <w:tcPr>
            <w:tcW w:w="466" w:type="pct"/>
            <w:hideMark/>
          </w:tcPr>
          <w:p w14:paraId="0F788E0E"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IV кв.</w:t>
            </w:r>
          </w:p>
        </w:tc>
      </w:tr>
      <w:tr w:rsidR="00E97947" w:rsidRPr="00E97947" w14:paraId="38B0F7E4" w14:textId="77777777" w:rsidTr="00E97947">
        <w:trPr>
          <w:trHeight w:val="280"/>
        </w:trPr>
        <w:tc>
          <w:tcPr>
            <w:cnfStyle w:val="001000000000" w:firstRow="0" w:lastRow="0" w:firstColumn="1" w:lastColumn="0" w:oddVBand="0" w:evenVBand="0" w:oddHBand="0" w:evenHBand="0" w:firstRowFirstColumn="0" w:firstRowLastColumn="0" w:lastRowFirstColumn="0" w:lastRowLastColumn="0"/>
            <w:tcW w:w="204" w:type="pct"/>
            <w:hideMark/>
          </w:tcPr>
          <w:p w14:paraId="50B485C1"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1.</w:t>
            </w:r>
          </w:p>
        </w:tc>
        <w:tc>
          <w:tcPr>
            <w:tcW w:w="929" w:type="pct"/>
            <w:hideMark/>
          </w:tcPr>
          <w:p w14:paraId="387C293C" w14:textId="77777777" w:rsidR="00E97947" w:rsidRPr="00E97947" w:rsidRDefault="00E97947" w:rsidP="00E97947">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Коэффициент дисконтирования</w:t>
            </w:r>
          </w:p>
        </w:tc>
        <w:tc>
          <w:tcPr>
            <w:tcW w:w="501" w:type="pct"/>
            <w:hideMark/>
          </w:tcPr>
          <w:p w14:paraId="0E46C0C3"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1,00</w:t>
            </w:r>
          </w:p>
        </w:tc>
        <w:tc>
          <w:tcPr>
            <w:tcW w:w="501" w:type="pct"/>
            <w:hideMark/>
          </w:tcPr>
          <w:p w14:paraId="4B5DA3C6"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0,98</w:t>
            </w:r>
          </w:p>
        </w:tc>
        <w:tc>
          <w:tcPr>
            <w:tcW w:w="501" w:type="pct"/>
            <w:hideMark/>
          </w:tcPr>
          <w:p w14:paraId="6260BFD7"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0,95</w:t>
            </w:r>
          </w:p>
        </w:tc>
        <w:tc>
          <w:tcPr>
            <w:tcW w:w="501" w:type="pct"/>
            <w:hideMark/>
          </w:tcPr>
          <w:p w14:paraId="34AC7DF0"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0,93</w:t>
            </w:r>
          </w:p>
        </w:tc>
        <w:tc>
          <w:tcPr>
            <w:tcW w:w="466" w:type="pct"/>
            <w:hideMark/>
          </w:tcPr>
          <w:p w14:paraId="58682A11"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0,91</w:t>
            </w:r>
          </w:p>
        </w:tc>
        <w:tc>
          <w:tcPr>
            <w:tcW w:w="466" w:type="pct"/>
            <w:hideMark/>
          </w:tcPr>
          <w:p w14:paraId="2F22ABC3"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0,89</w:t>
            </w:r>
          </w:p>
        </w:tc>
        <w:tc>
          <w:tcPr>
            <w:tcW w:w="466" w:type="pct"/>
            <w:hideMark/>
          </w:tcPr>
          <w:p w14:paraId="60242CA8"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0,87</w:t>
            </w:r>
          </w:p>
        </w:tc>
        <w:tc>
          <w:tcPr>
            <w:tcW w:w="466" w:type="pct"/>
            <w:hideMark/>
          </w:tcPr>
          <w:p w14:paraId="66D21A8C"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0,85</w:t>
            </w:r>
          </w:p>
        </w:tc>
      </w:tr>
      <w:tr w:rsidR="00E97947" w:rsidRPr="00E97947" w14:paraId="07FB5C00" w14:textId="77777777" w:rsidTr="00E979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4" w:type="pct"/>
            <w:hideMark/>
          </w:tcPr>
          <w:p w14:paraId="7822B0FA"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2.</w:t>
            </w:r>
          </w:p>
        </w:tc>
        <w:tc>
          <w:tcPr>
            <w:tcW w:w="929" w:type="pct"/>
            <w:hideMark/>
          </w:tcPr>
          <w:p w14:paraId="65EC6E24"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Срок окупаемости</w:t>
            </w:r>
          </w:p>
        </w:tc>
        <w:tc>
          <w:tcPr>
            <w:tcW w:w="501" w:type="pct"/>
            <w:hideMark/>
          </w:tcPr>
          <w:p w14:paraId="3A4A36B7"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-4 052</w:t>
            </w:r>
          </w:p>
        </w:tc>
        <w:tc>
          <w:tcPr>
            <w:tcW w:w="501" w:type="pct"/>
            <w:hideMark/>
          </w:tcPr>
          <w:p w14:paraId="4C21E9F0"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-49 637</w:t>
            </w:r>
          </w:p>
        </w:tc>
        <w:tc>
          <w:tcPr>
            <w:tcW w:w="501" w:type="pct"/>
            <w:hideMark/>
          </w:tcPr>
          <w:p w14:paraId="4C1885C3"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-94 189</w:t>
            </w:r>
          </w:p>
        </w:tc>
        <w:tc>
          <w:tcPr>
            <w:tcW w:w="501" w:type="pct"/>
            <w:hideMark/>
          </w:tcPr>
          <w:p w14:paraId="63D0610E"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-143 741</w:t>
            </w:r>
          </w:p>
        </w:tc>
        <w:tc>
          <w:tcPr>
            <w:tcW w:w="466" w:type="pct"/>
            <w:hideMark/>
          </w:tcPr>
          <w:p w14:paraId="4C284069"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-241 293</w:t>
            </w:r>
          </w:p>
        </w:tc>
        <w:tc>
          <w:tcPr>
            <w:tcW w:w="466" w:type="pct"/>
            <w:hideMark/>
          </w:tcPr>
          <w:p w14:paraId="3F3BCC51"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-330 678</w:t>
            </w:r>
          </w:p>
        </w:tc>
        <w:tc>
          <w:tcPr>
            <w:tcW w:w="466" w:type="pct"/>
            <w:hideMark/>
          </w:tcPr>
          <w:p w14:paraId="741A26E6"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-362 064</w:t>
            </w:r>
          </w:p>
        </w:tc>
        <w:tc>
          <w:tcPr>
            <w:tcW w:w="466" w:type="pct"/>
            <w:hideMark/>
          </w:tcPr>
          <w:p w14:paraId="2A533FD7"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-375 854</w:t>
            </w:r>
          </w:p>
        </w:tc>
      </w:tr>
      <w:tr w:rsidR="00E97947" w:rsidRPr="00E97947" w14:paraId="63A412B2" w14:textId="77777777" w:rsidTr="00E97947">
        <w:trPr>
          <w:trHeight w:val="280"/>
        </w:trPr>
        <w:tc>
          <w:tcPr>
            <w:cnfStyle w:val="001000000000" w:firstRow="0" w:lastRow="0" w:firstColumn="1" w:lastColumn="0" w:oddVBand="0" w:evenVBand="0" w:oddHBand="0" w:evenHBand="0" w:firstRowFirstColumn="0" w:firstRowLastColumn="0" w:lastRowFirstColumn="0" w:lastRowLastColumn="0"/>
            <w:tcW w:w="204" w:type="pct"/>
            <w:hideMark/>
          </w:tcPr>
          <w:p w14:paraId="51052C10"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3.</w:t>
            </w:r>
          </w:p>
        </w:tc>
        <w:tc>
          <w:tcPr>
            <w:tcW w:w="929" w:type="pct"/>
            <w:hideMark/>
          </w:tcPr>
          <w:p w14:paraId="4E784744" w14:textId="77777777" w:rsidR="00E97947" w:rsidRPr="00E97947" w:rsidRDefault="00E97947" w:rsidP="00E97947">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Чистый приведенный доход (NPV)</w:t>
            </w:r>
          </w:p>
        </w:tc>
        <w:tc>
          <w:tcPr>
            <w:tcW w:w="501" w:type="pct"/>
            <w:hideMark/>
          </w:tcPr>
          <w:p w14:paraId="7752D34B"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-4 052</w:t>
            </w:r>
          </w:p>
        </w:tc>
        <w:tc>
          <w:tcPr>
            <w:tcW w:w="501" w:type="pct"/>
            <w:hideMark/>
          </w:tcPr>
          <w:p w14:paraId="3F80CB0C"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-48 587</w:t>
            </w:r>
          </w:p>
        </w:tc>
        <w:tc>
          <w:tcPr>
            <w:tcW w:w="501" w:type="pct"/>
            <w:hideMark/>
          </w:tcPr>
          <w:p w14:paraId="4AFA6D4A"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-91 110</w:t>
            </w:r>
          </w:p>
        </w:tc>
        <w:tc>
          <w:tcPr>
            <w:tcW w:w="501" w:type="pct"/>
            <w:hideMark/>
          </w:tcPr>
          <w:p w14:paraId="043F993C"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-137 315</w:t>
            </w:r>
          </w:p>
        </w:tc>
        <w:tc>
          <w:tcPr>
            <w:tcW w:w="466" w:type="pct"/>
            <w:hideMark/>
          </w:tcPr>
          <w:p w14:paraId="16E6551C"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-226 184</w:t>
            </w:r>
          </w:p>
        </w:tc>
        <w:tc>
          <w:tcPr>
            <w:tcW w:w="466" w:type="pct"/>
            <w:hideMark/>
          </w:tcPr>
          <w:p w14:paraId="1D5BE37F"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-305 736</w:t>
            </w:r>
          </w:p>
        </w:tc>
        <w:tc>
          <w:tcPr>
            <w:tcW w:w="466" w:type="pct"/>
            <w:hideMark/>
          </w:tcPr>
          <w:p w14:paraId="69334E2F"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-333 025</w:t>
            </w:r>
          </w:p>
        </w:tc>
        <w:tc>
          <w:tcPr>
            <w:tcW w:w="466" w:type="pct"/>
            <w:hideMark/>
          </w:tcPr>
          <w:p w14:paraId="704B531D"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-344 739</w:t>
            </w:r>
          </w:p>
        </w:tc>
      </w:tr>
      <w:tr w:rsidR="00E97947" w:rsidRPr="00E97947" w14:paraId="47C4DA84" w14:textId="77777777" w:rsidTr="00E979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4" w:type="pct"/>
            <w:hideMark/>
          </w:tcPr>
          <w:p w14:paraId="286E123A"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4.</w:t>
            </w:r>
          </w:p>
        </w:tc>
        <w:tc>
          <w:tcPr>
            <w:tcW w:w="929" w:type="pct"/>
            <w:hideMark/>
          </w:tcPr>
          <w:p w14:paraId="21BE1390"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Индекс прибыльности (PI)</w:t>
            </w:r>
          </w:p>
        </w:tc>
        <w:tc>
          <w:tcPr>
            <w:tcW w:w="501" w:type="pct"/>
            <w:hideMark/>
          </w:tcPr>
          <w:p w14:paraId="140142A6"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0,00</w:t>
            </w:r>
          </w:p>
        </w:tc>
        <w:tc>
          <w:tcPr>
            <w:tcW w:w="501" w:type="pct"/>
            <w:hideMark/>
          </w:tcPr>
          <w:p w14:paraId="0F668AC9"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0,00</w:t>
            </w:r>
          </w:p>
        </w:tc>
        <w:tc>
          <w:tcPr>
            <w:tcW w:w="501" w:type="pct"/>
            <w:hideMark/>
          </w:tcPr>
          <w:p w14:paraId="6BE70880"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0,00</w:t>
            </w:r>
          </w:p>
        </w:tc>
        <w:tc>
          <w:tcPr>
            <w:tcW w:w="501" w:type="pct"/>
            <w:hideMark/>
          </w:tcPr>
          <w:p w14:paraId="193DFB48"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0,00</w:t>
            </w:r>
          </w:p>
        </w:tc>
        <w:tc>
          <w:tcPr>
            <w:tcW w:w="466" w:type="pct"/>
            <w:hideMark/>
          </w:tcPr>
          <w:p w14:paraId="79DDB878"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0,00</w:t>
            </w:r>
          </w:p>
        </w:tc>
        <w:tc>
          <w:tcPr>
            <w:tcW w:w="466" w:type="pct"/>
            <w:hideMark/>
          </w:tcPr>
          <w:p w14:paraId="49FAC017"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0,00</w:t>
            </w:r>
          </w:p>
        </w:tc>
        <w:tc>
          <w:tcPr>
            <w:tcW w:w="466" w:type="pct"/>
            <w:hideMark/>
          </w:tcPr>
          <w:p w14:paraId="33A80CCC"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0,00</w:t>
            </w:r>
          </w:p>
        </w:tc>
        <w:tc>
          <w:tcPr>
            <w:tcW w:w="466" w:type="pct"/>
            <w:hideMark/>
          </w:tcPr>
          <w:p w14:paraId="50FFAACD"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0,00</w:t>
            </w:r>
          </w:p>
        </w:tc>
      </w:tr>
      <w:tr w:rsidR="00E97947" w:rsidRPr="00E97947" w14:paraId="4500D811" w14:textId="77777777" w:rsidTr="00E97947">
        <w:trPr>
          <w:trHeight w:val="280"/>
        </w:trPr>
        <w:tc>
          <w:tcPr>
            <w:cnfStyle w:val="001000000000" w:firstRow="0" w:lastRow="0" w:firstColumn="1" w:lastColumn="0" w:oddVBand="0" w:evenVBand="0" w:oddHBand="0" w:evenHBand="0" w:firstRowFirstColumn="0" w:firstRowLastColumn="0" w:lastRowFirstColumn="0" w:lastRowLastColumn="0"/>
            <w:tcW w:w="204" w:type="pct"/>
            <w:hideMark/>
          </w:tcPr>
          <w:p w14:paraId="65FFC2A2"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5.</w:t>
            </w:r>
          </w:p>
        </w:tc>
        <w:tc>
          <w:tcPr>
            <w:tcW w:w="929" w:type="pct"/>
            <w:hideMark/>
          </w:tcPr>
          <w:p w14:paraId="1FDAA209" w14:textId="77777777" w:rsidR="00E97947" w:rsidRPr="00E97947" w:rsidRDefault="00E97947" w:rsidP="00E97947">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Внутренняя норма доходности (IRR)</w:t>
            </w:r>
          </w:p>
        </w:tc>
        <w:tc>
          <w:tcPr>
            <w:tcW w:w="501" w:type="pct"/>
            <w:hideMark/>
          </w:tcPr>
          <w:p w14:paraId="2186FD4D"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 </w:t>
            </w:r>
          </w:p>
        </w:tc>
        <w:tc>
          <w:tcPr>
            <w:tcW w:w="501" w:type="pct"/>
            <w:hideMark/>
          </w:tcPr>
          <w:p w14:paraId="52B03821"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 </w:t>
            </w:r>
          </w:p>
        </w:tc>
        <w:tc>
          <w:tcPr>
            <w:tcW w:w="501" w:type="pct"/>
            <w:hideMark/>
          </w:tcPr>
          <w:p w14:paraId="4D663CEE"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 </w:t>
            </w:r>
          </w:p>
        </w:tc>
        <w:tc>
          <w:tcPr>
            <w:tcW w:w="501" w:type="pct"/>
            <w:hideMark/>
          </w:tcPr>
          <w:p w14:paraId="663C425C"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 </w:t>
            </w:r>
          </w:p>
        </w:tc>
        <w:tc>
          <w:tcPr>
            <w:tcW w:w="466" w:type="pct"/>
            <w:hideMark/>
          </w:tcPr>
          <w:p w14:paraId="30CAC3B3"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 </w:t>
            </w:r>
          </w:p>
        </w:tc>
        <w:tc>
          <w:tcPr>
            <w:tcW w:w="466" w:type="pct"/>
            <w:hideMark/>
          </w:tcPr>
          <w:p w14:paraId="6DC282AA"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 </w:t>
            </w:r>
          </w:p>
        </w:tc>
        <w:tc>
          <w:tcPr>
            <w:tcW w:w="466" w:type="pct"/>
            <w:hideMark/>
          </w:tcPr>
          <w:p w14:paraId="5A1BAF63"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 </w:t>
            </w:r>
          </w:p>
        </w:tc>
        <w:tc>
          <w:tcPr>
            <w:tcW w:w="466" w:type="pct"/>
            <w:hideMark/>
          </w:tcPr>
          <w:p w14:paraId="73245E13"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 </w:t>
            </w:r>
          </w:p>
        </w:tc>
      </w:tr>
      <w:tr w:rsidR="00E97947" w:rsidRPr="00E97947" w14:paraId="228299E4" w14:textId="77777777" w:rsidTr="00E979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4" w:type="pct"/>
            <w:hideMark/>
          </w:tcPr>
          <w:p w14:paraId="4C6DD553"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6.</w:t>
            </w:r>
          </w:p>
        </w:tc>
        <w:tc>
          <w:tcPr>
            <w:tcW w:w="929" w:type="pct"/>
            <w:hideMark/>
          </w:tcPr>
          <w:p w14:paraId="2C9DA021"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Доходность инвестиций (ROI)</w:t>
            </w:r>
          </w:p>
        </w:tc>
        <w:tc>
          <w:tcPr>
            <w:tcW w:w="501" w:type="pct"/>
            <w:hideMark/>
          </w:tcPr>
          <w:p w14:paraId="3614D6B3"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-0,91%</w:t>
            </w:r>
          </w:p>
        </w:tc>
        <w:tc>
          <w:tcPr>
            <w:tcW w:w="501" w:type="pct"/>
            <w:hideMark/>
          </w:tcPr>
          <w:p w14:paraId="587D5A28"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-10,88%</w:t>
            </w:r>
          </w:p>
        </w:tc>
        <w:tc>
          <w:tcPr>
            <w:tcW w:w="501" w:type="pct"/>
            <w:hideMark/>
          </w:tcPr>
          <w:p w14:paraId="5BF89529"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-20,40%</w:t>
            </w:r>
          </w:p>
        </w:tc>
        <w:tc>
          <w:tcPr>
            <w:tcW w:w="501" w:type="pct"/>
            <w:hideMark/>
          </w:tcPr>
          <w:p w14:paraId="6A7F1D8F"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-30,75%</w:t>
            </w:r>
          </w:p>
        </w:tc>
        <w:tc>
          <w:tcPr>
            <w:tcW w:w="466" w:type="pct"/>
            <w:hideMark/>
          </w:tcPr>
          <w:p w14:paraId="299DE4B9"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-50,65%</w:t>
            </w:r>
          </w:p>
        </w:tc>
        <w:tc>
          <w:tcPr>
            <w:tcW w:w="466" w:type="pct"/>
            <w:hideMark/>
          </w:tcPr>
          <w:p w14:paraId="295C44A8"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-68,47%</w:t>
            </w:r>
          </w:p>
        </w:tc>
        <w:tc>
          <w:tcPr>
            <w:tcW w:w="466" w:type="pct"/>
            <w:hideMark/>
          </w:tcPr>
          <w:p w14:paraId="53C2A464"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-74,58%</w:t>
            </w:r>
          </w:p>
        </w:tc>
        <w:tc>
          <w:tcPr>
            <w:tcW w:w="466" w:type="pct"/>
            <w:hideMark/>
          </w:tcPr>
          <w:p w14:paraId="6D29757B"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-77,20%</w:t>
            </w:r>
          </w:p>
        </w:tc>
      </w:tr>
      <w:tr w:rsidR="00E97947" w:rsidRPr="00E97947" w14:paraId="2C75186D" w14:textId="77777777" w:rsidTr="00E97947">
        <w:trPr>
          <w:trHeight w:val="280"/>
        </w:trPr>
        <w:tc>
          <w:tcPr>
            <w:cnfStyle w:val="001000000000" w:firstRow="0" w:lastRow="0" w:firstColumn="1" w:lastColumn="0" w:oddVBand="0" w:evenVBand="0" w:oddHBand="0" w:evenHBand="0" w:firstRowFirstColumn="0" w:firstRowLastColumn="0" w:lastRowFirstColumn="0" w:lastRowLastColumn="0"/>
            <w:tcW w:w="204" w:type="pct"/>
            <w:hideMark/>
          </w:tcPr>
          <w:p w14:paraId="07568524"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7.</w:t>
            </w:r>
          </w:p>
        </w:tc>
        <w:tc>
          <w:tcPr>
            <w:tcW w:w="929" w:type="pct"/>
            <w:hideMark/>
          </w:tcPr>
          <w:p w14:paraId="1D3E6A3B" w14:textId="77777777" w:rsidR="00E97947" w:rsidRPr="00E97947" w:rsidRDefault="00E97947" w:rsidP="00E97947">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Средняя норма рентабельности (ARR)</w:t>
            </w:r>
          </w:p>
        </w:tc>
        <w:tc>
          <w:tcPr>
            <w:tcW w:w="501" w:type="pct"/>
            <w:hideMark/>
          </w:tcPr>
          <w:p w14:paraId="7E7E1D17"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0,00%</w:t>
            </w:r>
          </w:p>
        </w:tc>
        <w:tc>
          <w:tcPr>
            <w:tcW w:w="501" w:type="pct"/>
            <w:hideMark/>
          </w:tcPr>
          <w:p w14:paraId="472EFC62"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0,00%</w:t>
            </w:r>
          </w:p>
        </w:tc>
        <w:tc>
          <w:tcPr>
            <w:tcW w:w="501" w:type="pct"/>
            <w:hideMark/>
          </w:tcPr>
          <w:p w14:paraId="70950D58"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0,00%</w:t>
            </w:r>
          </w:p>
        </w:tc>
        <w:tc>
          <w:tcPr>
            <w:tcW w:w="501" w:type="pct"/>
            <w:hideMark/>
          </w:tcPr>
          <w:p w14:paraId="212DEFB1"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0,00%</w:t>
            </w:r>
          </w:p>
        </w:tc>
        <w:tc>
          <w:tcPr>
            <w:tcW w:w="466" w:type="pct"/>
            <w:hideMark/>
          </w:tcPr>
          <w:p w14:paraId="7A51238D"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0,00%</w:t>
            </w:r>
          </w:p>
        </w:tc>
        <w:tc>
          <w:tcPr>
            <w:tcW w:w="466" w:type="pct"/>
            <w:hideMark/>
          </w:tcPr>
          <w:p w14:paraId="15CDD8A7"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0,00%</w:t>
            </w:r>
          </w:p>
        </w:tc>
        <w:tc>
          <w:tcPr>
            <w:tcW w:w="466" w:type="pct"/>
            <w:hideMark/>
          </w:tcPr>
          <w:p w14:paraId="14FD3F09"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0,00%</w:t>
            </w:r>
          </w:p>
        </w:tc>
        <w:tc>
          <w:tcPr>
            <w:tcW w:w="466" w:type="pct"/>
            <w:hideMark/>
          </w:tcPr>
          <w:p w14:paraId="5267F0DE"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0,00%</w:t>
            </w:r>
          </w:p>
        </w:tc>
      </w:tr>
      <w:tr w:rsidR="00E97947" w:rsidRPr="00E97947" w14:paraId="2C53CA8A" w14:textId="77777777" w:rsidTr="00E979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4" w:type="pct"/>
            <w:hideMark/>
          </w:tcPr>
          <w:p w14:paraId="2336E438"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8.</w:t>
            </w:r>
          </w:p>
        </w:tc>
        <w:tc>
          <w:tcPr>
            <w:tcW w:w="929" w:type="pct"/>
            <w:hideMark/>
          </w:tcPr>
          <w:p w14:paraId="0BDDEAED"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Обобщенная точка безубыточности для всех видов продукции</w:t>
            </w:r>
          </w:p>
        </w:tc>
        <w:tc>
          <w:tcPr>
            <w:tcW w:w="501" w:type="pct"/>
            <w:hideMark/>
          </w:tcPr>
          <w:p w14:paraId="5B8A2A83"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sz w:val="18"/>
                <w:szCs w:val="18"/>
              </w:rPr>
            </w:pPr>
            <w:r w:rsidRPr="00E97947">
              <w:rPr>
                <w:rFonts w:eastAsia="Times New Roman" w:cs="Times New Roman"/>
                <w:color w:val="FFFFFF"/>
                <w:sz w:val="18"/>
                <w:szCs w:val="18"/>
              </w:rPr>
              <w:t>#ДЕЛ/0!</w:t>
            </w:r>
          </w:p>
        </w:tc>
        <w:tc>
          <w:tcPr>
            <w:tcW w:w="501" w:type="pct"/>
            <w:hideMark/>
          </w:tcPr>
          <w:p w14:paraId="5E8DC811"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sz w:val="18"/>
                <w:szCs w:val="18"/>
              </w:rPr>
            </w:pPr>
            <w:r w:rsidRPr="00E97947">
              <w:rPr>
                <w:rFonts w:eastAsia="Times New Roman" w:cs="Times New Roman"/>
                <w:color w:val="FFFFFF"/>
                <w:sz w:val="18"/>
                <w:szCs w:val="18"/>
              </w:rPr>
              <w:t>#ДЕЛ/0!</w:t>
            </w:r>
          </w:p>
        </w:tc>
        <w:tc>
          <w:tcPr>
            <w:tcW w:w="501" w:type="pct"/>
            <w:hideMark/>
          </w:tcPr>
          <w:p w14:paraId="00412446"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sz w:val="18"/>
                <w:szCs w:val="18"/>
              </w:rPr>
            </w:pPr>
            <w:r w:rsidRPr="00E97947">
              <w:rPr>
                <w:rFonts w:eastAsia="Times New Roman" w:cs="Times New Roman"/>
                <w:color w:val="FFFFFF"/>
                <w:sz w:val="18"/>
                <w:szCs w:val="18"/>
              </w:rPr>
              <w:t>#ДЕЛ/0!</w:t>
            </w:r>
          </w:p>
        </w:tc>
        <w:tc>
          <w:tcPr>
            <w:tcW w:w="501" w:type="pct"/>
            <w:hideMark/>
          </w:tcPr>
          <w:p w14:paraId="5E193AB7"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sz w:val="18"/>
                <w:szCs w:val="18"/>
              </w:rPr>
            </w:pPr>
            <w:r w:rsidRPr="00E97947">
              <w:rPr>
                <w:rFonts w:eastAsia="Times New Roman" w:cs="Times New Roman"/>
                <w:color w:val="FFFFFF"/>
                <w:sz w:val="18"/>
                <w:szCs w:val="18"/>
              </w:rPr>
              <w:t>#ДЕЛ/0!</w:t>
            </w:r>
          </w:p>
        </w:tc>
        <w:tc>
          <w:tcPr>
            <w:tcW w:w="466" w:type="pct"/>
            <w:hideMark/>
          </w:tcPr>
          <w:p w14:paraId="08EE5B8C"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 </w:t>
            </w:r>
          </w:p>
        </w:tc>
        <w:tc>
          <w:tcPr>
            <w:tcW w:w="466" w:type="pct"/>
            <w:hideMark/>
          </w:tcPr>
          <w:p w14:paraId="3B3ABC49"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 </w:t>
            </w:r>
          </w:p>
        </w:tc>
        <w:tc>
          <w:tcPr>
            <w:tcW w:w="466" w:type="pct"/>
            <w:hideMark/>
          </w:tcPr>
          <w:p w14:paraId="57561FB9"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 </w:t>
            </w:r>
          </w:p>
        </w:tc>
        <w:tc>
          <w:tcPr>
            <w:tcW w:w="466" w:type="pct"/>
            <w:hideMark/>
          </w:tcPr>
          <w:p w14:paraId="1E0BE8EE"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 </w:t>
            </w:r>
          </w:p>
        </w:tc>
      </w:tr>
      <w:tr w:rsidR="00E97947" w:rsidRPr="00E97947" w14:paraId="585C10C3" w14:textId="77777777" w:rsidTr="00E97947">
        <w:trPr>
          <w:trHeight w:val="280"/>
        </w:trPr>
        <w:tc>
          <w:tcPr>
            <w:cnfStyle w:val="001000000000" w:firstRow="0" w:lastRow="0" w:firstColumn="1" w:lastColumn="0" w:oddVBand="0" w:evenVBand="0" w:oddHBand="0" w:evenHBand="0" w:firstRowFirstColumn="0" w:firstRowLastColumn="0" w:lastRowFirstColumn="0" w:lastRowLastColumn="0"/>
            <w:tcW w:w="204" w:type="pct"/>
            <w:hideMark/>
          </w:tcPr>
          <w:p w14:paraId="258DD658"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9.</w:t>
            </w:r>
          </w:p>
        </w:tc>
        <w:tc>
          <w:tcPr>
            <w:tcW w:w="929" w:type="pct"/>
            <w:hideMark/>
          </w:tcPr>
          <w:p w14:paraId="4D64A903" w14:textId="77777777" w:rsidR="00E97947" w:rsidRPr="00E97947" w:rsidRDefault="00E97947" w:rsidP="00E97947">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Объем продаж, соответствующий точке безубыточности, %</w:t>
            </w:r>
          </w:p>
        </w:tc>
        <w:tc>
          <w:tcPr>
            <w:tcW w:w="501" w:type="pct"/>
            <w:hideMark/>
          </w:tcPr>
          <w:p w14:paraId="29B4B707"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sz w:val="18"/>
                <w:szCs w:val="18"/>
              </w:rPr>
            </w:pPr>
            <w:r w:rsidRPr="00E97947">
              <w:rPr>
                <w:rFonts w:eastAsia="Times New Roman" w:cs="Times New Roman"/>
                <w:color w:val="FFFFFF"/>
                <w:sz w:val="18"/>
                <w:szCs w:val="18"/>
              </w:rPr>
              <w:t>#ДЕЛ/0!</w:t>
            </w:r>
          </w:p>
        </w:tc>
        <w:tc>
          <w:tcPr>
            <w:tcW w:w="501" w:type="pct"/>
            <w:hideMark/>
          </w:tcPr>
          <w:p w14:paraId="14DE4057"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sz w:val="18"/>
                <w:szCs w:val="18"/>
              </w:rPr>
            </w:pPr>
            <w:r w:rsidRPr="00E97947">
              <w:rPr>
                <w:rFonts w:eastAsia="Times New Roman" w:cs="Times New Roman"/>
                <w:color w:val="FFFFFF"/>
                <w:sz w:val="18"/>
                <w:szCs w:val="18"/>
              </w:rPr>
              <w:t>#ДЕЛ/0!</w:t>
            </w:r>
          </w:p>
        </w:tc>
        <w:tc>
          <w:tcPr>
            <w:tcW w:w="501" w:type="pct"/>
            <w:hideMark/>
          </w:tcPr>
          <w:p w14:paraId="2D57174F"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sz w:val="18"/>
                <w:szCs w:val="18"/>
              </w:rPr>
            </w:pPr>
            <w:r w:rsidRPr="00E97947">
              <w:rPr>
                <w:rFonts w:eastAsia="Times New Roman" w:cs="Times New Roman"/>
                <w:color w:val="FFFFFF"/>
                <w:sz w:val="18"/>
                <w:szCs w:val="18"/>
              </w:rPr>
              <w:t>#ДЕЛ/0!</w:t>
            </w:r>
          </w:p>
        </w:tc>
        <w:tc>
          <w:tcPr>
            <w:tcW w:w="501" w:type="pct"/>
            <w:hideMark/>
          </w:tcPr>
          <w:p w14:paraId="0125F30A"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sz w:val="18"/>
                <w:szCs w:val="18"/>
              </w:rPr>
            </w:pPr>
            <w:r w:rsidRPr="00E97947">
              <w:rPr>
                <w:rFonts w:eastAsia="Times New Roman" w:cs="Times New Roman"/>
                <w:color w:val="FFFFFF"/>
                <w:sz w:val="18"/>
                <w:szCs w:val="18"/>
              </w:rPr>
              <w:t>#ДЕЛ/0!</w:t>
            </w:r>
          </w:p>
        </w:tc>
        <w:tc>
          <w:tcPr>
            <w:tcW w:w="466" w:type="pct"/>
            <w:hideMark/>
          </w:tcPr>
          <w:p w14:paraId="27E98919"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 </w:t>
            </w:r>
          </w:p>
        </w:tc>
        <w:tc>
          <w:tcPr>
            <w:tcW w:w="466" w:type="pct"/>
            <w:hideMark/>
          </w:tcPr>
          <w:p w14:paraId="453D3BFB"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 </w:t>
            </w:r>
          </w:p>
        </w:tc>
        <w:tc>
          <w:tcPr>
            <w:tcW w:w="466" w:type="pct"/>
            <w:hideMark/>
          </w:tcPr>
          <w:p w14:paraId="5932DE7E"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 </w:t>
            </w:r>
          </w:p>
        </w:tc>
        <w:tc>
          <w:tcPr>
            <w:tcW w:w="466" w:type="pct"/>
            <w:hideMark/>
          </w:tcPr>
          <w:p w14:paraId="0F8E62E4"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 </w:t>
            </w:r>
          </w:p>
        </w:tc>
      </w:tr>
    </w:tbl>
    <w:p w14:paraId="1BC62153" w14:textId="67638B6A" w:rsidR="00F24F7F" w:rsidRDefault="00F24F7F" w:rsidP="00F24F7F">
      <w:pPr>
        <w:rPr>
          <w:b/>
          <w:bCs/>
          <w:color w:val="4F81BD" w:themeColor="accent1"/>
          <w:sz w:val="18"/>
          <w:szCs w:val="18"/>
        </w:rPr>
      </w:pPr>
      <w:r>
        <w:rPr>
          <w:b/>
          <w:bCs/>
          <w:color w:val="4F81BD" w:themeColor="accent1"/>
          <w:sz w:val="18"/>
          <w:szCs w:val="18"/>
        </w:rPr>
        <w:t>Продолжени</w:t>
      </w:r>
      <w:r w:rsidR="00812C85">
        <w:rPr>
          <w:b/>
          <w:bCs/>
          <w:color w:val="4F81BD" w:themeColor="accent1"/>
          <w:sz w:val="18"/>
          <w:szCs w:val="18"/>
        </w:rPr>
        <w:t>е таблицы 20</w:t>
      </w:r>
    </w:p>
    <w:tbl>
      <w:tblPr>
        <w:tblStyle w:val="-15"/>
        <w:tblW w:w="5000" w:type="pct"/>
        <w:tblLook w:val="04A0" w:firstRow="1" w:lastRow="0" w:firstColumn="1" w:lastColumn="0" w:noHBand="0" w:noVBand="1"/>
      </w:tblPr>
      <w:tblGrid>
        <w:gridCol w:w="620"/>
        <w:gridCol w:w="2959"/>
        <w:gridCol w:w="1463"/>
        <w:gridCol w:w="1463"/>
        <w:gridCol w:w="1463"/>
        <w:gridCol w:w="1461"/>
      </w:tblGrid>
      <w:tr w:rsidR="00E97947" w:rsidRPr="00E97947" w14:paraId="7BEDF430" w14:textId="77777777" w:rsidTr="00E9794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8" w:type="pct"/>
            <w:vMerge w:val="restart"/>
            <w:hideMark/>
          </w:tcPr>
          <w:p w14:paraId="5EFFFD9F" w14:textId="77777777" w:rsidR="00E97947" w:rsidRPr="00E97947" w:rsidRDefault="00E97947" w:rsidP="00E97947">
            <w:pPr>
              <w:spacing w:before="0" w:beforeAutospacing="0" w:after="0" w:afterAutospacing="0"/>
              <w:jc w:val="center"/>
              <w:rPr>
                <w:rFonts w:eastAsia="Times New Roman" w:cs="Times New Roman"/>
                <w:sz w:val="20"/>
                <w:szCs w:val="20"/>
              </w:rPr>
            </w:pPr>
            <w:r w:rsidRPr="00E97947">
              <w:rPr>
                <w:rFonts w:eastAsia="Times New Roman" w:cs="Times New Roman"/>
                <w:sz w:val="20"/>
                <w:szCs w:val="20"/>
              </w:rPr>
              <w:lastRenderedPageBreak/>
              <w:t> </w:t>
            </w:r>
          </w:p>
        </w:tc>
        <w:tc>
          <w:tcPr>
            <w:tcW w:w="1569" w:type="pct"/>
            <w:vMerge w:val="restart"/>
            <w:hideMark/>
          </w:tcPr>
          <w:p w14:paraId="1DB1A55D" w14:textId="77777777" w:rsidR="00E97947" w:rsidRPr="00E97947" w:rsidRDefault="00E97947" w:rsidP="00E97947">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E97947">
              <w:rPr>
                <w:rFonts w:eastAsia="Times New Roman" w:cs="Times New Roman"/>
                <w:sz w:val="20"/>
                <w:szCs w:val="20"/>
              </w:rPr>
              <w:t>Наименование показателей</w:t>
            </w:r>
          </w:p>
        </w:tc>
        <w:tc>
          <w:tcPr>
            <w:tcW w:w="3103" w:type="pct"/>
            <w:gridSpan w:val="4"/>
            <w:hideMark/>
          </w:tcPr>
          <w:p w14:paraId="0AF5348E" w14:textId="77777777" w:rsidR="00E97947" w:rsidRPr="00E97947" w:rsidRDefault="00E97947" w:rsidP="00E97947">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rPr>
            </w:pPr>
            <w:r w:rsidRPr="00E97947">
              <w:rPr>
                <w:rFonts w:ascii="Calibri" w:eastAsia="Times New Roman" w:hAnsi="Calibri" w:cs="Times New Roman"/>
                <w:sz w:val="20"/>
                <w:szCs w:val="20"/>
              </w:rPr>
              <w:t>3-й год</w:t>
            </w:r>
          </w:p>
        </w:tc>
      </w:tr>
      <w:tr w:rsidR="00E97947" w:rsidRPr="00E97947" w14:paraId="7F831DFB" w14:textId="77777777" w:rsidTr="00E979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8" w:type="pct"/>
            <w:vMerge/>
            <w:hideMark/>
          </w:tcPr>
          <w:p w14:paraId="72BDD603" w14:textId="77777777" w:rsidR="00E97947" w:rsidRPr="00E97947" w:rsidRDefault="00E97947" w:rsidP="00E97947">
            <w:pPr>
              <w:spacing w:before="0" w:beforeAutospacing="0" w:after="0" w:afterAutospacing="0"/>
              <w:jc w:val="left"/>
              <w:rPr>
                <w:rFonts w:eastAsia="Times New Roman" w:cs="Times New Roman"/>
                <w:color w:val="000000"/>
                <w:sz w:val="20"/>
                <w:szCs w:val="20"/>
              </w:rPr>
            </w:pPr>
          </w:p>
        </w:tc>
        <w:tc>
          <w:tcPr>
            <w:tcW w:w="1569" w:type="pct"/>
            <w:vMerge/>
            <w:hideMark/>
          </w:tcPr>
          <w:p w14:paraId="77C8259A"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c>
          <w:tcPr>
            <w:tcW w:w="776" w:type="pct"/>
            <w:hideMark/>
          </w:tcPr>
          <w:p w14:paraId="5B17E6DA"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7947">
              <w:rPr>
                <w:rFonts w:ascii="Calibri" w:eastAsia="Times New Roman" w:hAnsi="Calibri" w:cs="Times New Roman"/>
                <w:color w:val="000000"/>
                <w:sz w:val="20"/>
                <w:szCs w:val="20"/>
              </w:rPr>
              <w:t>I кв.</w:t>
            </w:r>
          </w:p>
        </w:tc>
        <w:tc>
          <w:tcPr>
            <w:tcW w:w="776" w:type="pct"/>
            <w:hideMark/>
          </w:tcPr>
          <w:p w14:paraId="3F0028EA"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7947">
              <w:rPr>
                <w:rFonts w:ascii="Calibri" w:eastAsia="Times New Roman" w:hAnsi="Calibri" w:cs="Times New Roman"/>
                <w:color w:val="000000"/>
                <w:sz w:val="20"/>
                <w:szCs w:val="20"/>
              </w:rPr>
              <w:t>II кв.</w:t>
            </w:r>
          </w:p>
        </w:tc>
        <w:tc>
          <w:tcPr>
            <w:tcW w:w="776" w:type="pct"/>
            <w:hideMark/>
          </w:tcPr>
          <w:p w14:paraId="042E6C2F"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7947">
              <w:rPr>
                <w:rFonts w:ascii="Calibri" w:eastAsia="Times New Roman" w:hAnsi="Calibri" w:cs="Times New Roman"/>
                <w:color w:val="000000"/>
                <w:sz w:val="20"/>
                <w:szCs w:val="20"/>
              </w:rPr>
              <w:t>III кв.</w:t>
            </w:r>
          </w:p>
        </w:tc>
        <w:tc>
          <w:tcPr>
            <w:tcW w:w="776" w:type="pct"/>
            <w:hideMark/>
          </w:tcPr>
          <w:p w14:paraId="03F8EC05"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E97947">
              <w:rPr>
                <w:rFonts w:ascii="Calibri" w:eastAsia="Times New Roman" w:hAnsi="Calibri" w:cs="Times New Roman"/>
                <w:color w:val="000000"/>
                <w:sz w:val="20"/>
                <w:szCs w:val="20"/>
              </w:rPr>
              <w:t>IV кв.</w:t>
            </w:r>
          </w:p>
        </w:tc>
      </w:tr>
      <w:tr w:rsidR="00E97947" w:rsidRPr="00E97947" w14:paraId="6569DE39" w14:textId="77777777" w:rsidTr="00E97947">
        <w:trPr>
          <w:trHeight w:val="280"/>
        </w:trPr>
        <w:tc>
          <w:tcPr>
            <w:cnfStyle w:val="001000000000" w:firstRow="0" w:lastRow="0" w:firstColumn="1" w:lastColumn="0" w:oddVBand="0" w:evenVBand="0" w:oddHBand="0" w:evenHBand="0" w:firstRowFirstColumn="0" w:firstRowLastColumn="0" w:lastRowFirstColumn="0" w:lastRowLastColumn="0"/>
            <w:tcW w:w="328" w:type="pct"/>
            <w:hideMark/>
          </w:tcPr>
          <w:p w14:paraId="64221FCA" w14:textId="77777777" w:rsidR="00E97947" w:rsidRPr="00E97947" w:rsidRDefault="00E97947" w:rsidP="00E97947">
            <w:pPr>
              <w:spacing w:before="0" w:beforeAutospacing="0" w:after="0" w:afterAutospacing="0"/>
              <w:jc w:val="center"/>
              <w:rPr>
                <w:rFonts w:eastAsia="Times New Roman" w:cs="Times New Roman"/>
                <w:color w:val="000000"/>
                <w:sz w:val="20"/>
                <w:szCs w:val="20"/>
              </w:rPr>
            </w:pPr>
            <w:r w:rsidRPr="00E97947">
              <w:rPr>
                <w:rFonts w:eastAsia="Times New Roman" w:cs="Times New Roman"/>
                <w:color w:val="000000"/>
                <w:sz w:val="20"/>
                <w:szCs w:val="20"/>
              </w:rPr>
              <w:t>1.</w:t>
            </w:r>
          </w:p>
        </w:tc>
        <w:tc>
          <w:tcPr>
            <w:tcW w:w="1569" w:type="pct"/>
            <w:hideMark/>
          </w:tcPr>
          <w:p w14:paraId="0C2A8119" w14:textId="77777777" w:rsidR="00E97947" w:rsidRPr="00E97947" w:rsidRDefault="00E97947" w:rsidP="00E97947">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Коэффициент дисконтирования</w:t>
            </w:r>
          </w:p>
        </w:tc>
        <w:tc>
          <w:tcPr>
            <w:tcW w:w="776" w:type="pct"/>
            <w:hideMark/>
          </w:tcPr>
          <w:p w14:paraId="48E67614"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0,83</w:t>
            </w:r>
          </w:p>
        </w:tc>
        <w:tc>
          <w:tcPr>
            <w:tcW w:w="776" w:type="pct"/>
            <w:hideMark/>
          </w:tcPr>
          <w:p w14:paraId="4C4CB9BA"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0,81</w:t>
            </w:r>
          </w:p>
        </w:tc>
        <w:tc>
          <w:tcPr>
            <w:tcW w:w="776" w:type="pct"/>
            <w:hideMark/>
          </w:tcPr>
          <w:p w14:paraId="367DF3F4"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0,79</w:t>
            </w:r>
          </w:p>
        </w:tc>
        <w:tc>
          <w:tcPr>
            <w:tcW w:w="776" w:type="pct"/>
            <w:hideMark/>
          </w:tcPr>
          <w:p w14:paraId="1904BA40"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0,77</w:t>
            </w:r>
          </w:p>
        </w:tc>
      </w:tr>
      <w:tr w:rsidR="00E97947" w:rsidRPr="00E97947" w14:paraId="7916FE76" w14:textId="77777777" w:rsidTr="00E979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8" w:type="pct"/>
            <w:hideMark/>
          </w:tcPr>
          <w:p w14:paraId="297F1AA8" w14:textId="77777777" w:rsidR="00E97947" w:rsidRPr="00E97947" w:rsidRDefault="00E97947" w:rsidP="00E97947">
            <w:pPr>
              <w:spacing w:before="0" w:beforeAutospacing="0" w:after="0" w:afterAutospacing="0"/>
              <w:jc w:val="center"/>
              <w:rPr>
                <w:rFonts w:eastAsia="Times New Roman" w:cs="Times New Roman"/>
                <w:color w:val="000000"/>
                <w:sz w:val="20"/>
                <w:szCs w:val="20"/>
              </w:rPr>
            </w:pPr>
            <w:r w:rsidRPr="00E97947">
              <w:rPr>
                <w:rFonts w:eastAsia="Times New Roman" w:cs="Times New Roman"/>
                <w:color w:val="000000"/>
                <w:sz w:val="20"/>
                <w:szCs w:val="20"/>
              </w:rPr>
              <w:t>2.</w:t>
            </w:r>
          </w:p>
        </w:tc>
        <w:tc>
          <w:tcPr>
            <w:tcW w:w="1569" w:type="pct"/>
            <w:hideMark/>
          </w:tcPr>
          <w:p w14:paraId="0C2E72BB"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Срок окупаемости</w:t>
            </w:r>
          </w:p>
        </w:tc>
        <w:tc>
          <w:tcPr>
            <w:tcW w:w="776" w:type="pct"/>
            <w:hideMark/>
          </w:tcPr>
          <w:p w14:paraId="7F7C45A3"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-357 158</w:t>
            </w:r>
          </w:p>
        </w:tc>
        <w:tc>
          <w:tcPr>
            <w:tcW w:w="776" w:type="pct"/>
            <w:hideMark/>
          </w:tcPr>
          <w:p w14:paraId="5D8875E0"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-339 875</w:t>
            </w:r>
          </w:p>
        </w:tc>
        <w:tc>
          <w:tcPr>
            <w:tcW w:w="776" w:type="pct"/>
            <w:hideMark/>
          </w:tcPr>
          <w:p w14:paraId="571EEF5C"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-322 586</w:t>
            </w:r>
          </w:p>
        </w:tc>
        <w:tc>
          <w:tcPr>
            <w:tcW w:w="776" w:type="pct"/>
            <w:hideMark/>
          </w:tcPr>
          <w:p w14:paraId="58D18638"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-305 264</w:t>
            </w:r>
          </w:p>
        </w:tc>
      </w:tr>
      <w:tr w:rsidR="00E97947" w:rsidRPr="00E97947" w14:paraId="559841FB" w14:textId="77777777" w:rsidTr="00E97947">
        <w:trPr>
          <w:trHeight w:val="280"/>
        </w:trPr>
        <w:tc>
          <w:tcPr>
            <w:cnfStyle w:val="001000000000" w:firstRow="0" w:lastRow="0" w:firstColumn="1" w:lastColumn="0" w:oddVBand="0" w:evenVBand="0" w:oddHBand="0" w:evenHBand="0" w:firstRowFirstColumn="0" w:firstRowLastColumn="0" w:lastRowFirstColumn="0" w:lastRowLastColumn="0"/>
            <w:tcW w:w="328" w:type="pct"/>
            <w:hideMark/>
          </w:tcPr>
          <w:p w14:paraId="022CF932" w14:textId="77777777" w:rsidR="00E97947" w:rsidRPr="00E97947" w:rsidRDefault="00E97947" w:rsidP="00E97947">
            <w:pPr>
              <w:spacing w:before="0" w:beforeAutospacing="0" w:after="0" w:afterAutospacing="0"/>
              <w:jc w:val="center"/>
              <w:rPr>
                <w:rFonts w:eastAsia="Times New Roman" w:cs="Times New Roman"/>
                <w:color w:val="000000"/>
                <w:sz w:val="20"/>
                <w:szCs w:val="20"/>
              </w:rPr>
            </w:pPr>
            <w:r w:rsidRPr="00E97947">
              <w:rPr>
                <w:rFonts w:eastAsia="Times New Roman" w:cs="Times New Roman"/>
                <w:color w:val="000000"/>
                <w:sz w:val="20"/>
                <w:szCs w:val="20"/>
              </w:rPr>
              <w:t>3.</w:t>
            </w:r>
          </w:p>
        </w:tc>
        <w:tc>
          <w:tcPr>
            <w:tcW w:w="1569" w:type="pct"/>
            <w:hideMark/>
          </w:tcPr>
          <w:p w14:paraId="12609E40" w14:textId="77777777" w:rsidR="00E97947" w:rsidRPr="00E97947" w:rsidRDefault="00E97947" w:rsidP="00E97947">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Чистый приведенный доход (NPV)</w:t>
            </w:r>
          </w:p>
        </w:tc>
        <w:tc>
          <w:tcPr>
            <w:tcW w:w="776" w:type="pct"/>
            <w:hideMark/>
          </w:tcPr>
          <w:p w14:paraId="05EFFCE8"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-329 224</w:t>
            </w:r>
          </w:p>
        </w:tc>
        <w:tc>
          <w:tcPr>
            <w:tcW w:w="776" w:type="pct"/>
            <w:hideMark/>
          </w:tcPr>
          <w:p w14:paraId="62C5F359"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-315 211</w:t>
            </w:r>
          </w:p>
        </w:tc>
        <w:tc>
          <w:tcPr>
            <w:tcW w:w="776" w:type="pct"/>
            <w:hideMark/>
          </w:tcPr>
          <w:p w14:paraId="5F157778"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-301 517</w:t>
            </w:r>
          </w:p>
        </w:tc>
        <w:tc>
          <w:tcPr>
            <w:tcW w:w="776" w:type="pct"/>
            <w:hideMark/>
          </w:tcPr>
          <w:p w14:paraId="55952423"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-288 113</w:t>
            </w:r>
          </w:p>
        </w:tc>
      </w:tr>
      <w:tr w:rsidR="00E97947" w:rsidRPr="00E97947" w14:paraId="5DB8E1D9" w14:textId="77777777" w:rsidTr="00E979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8" w:type="pct"/>
            <w:hideMark/>
          </w:tcPr>
          <w:p w14:paraId="4D283045" w14:textId="77777777" w:rsidR="00E97947" w:rsidRPr="00E97947" w:rsidRDefault="00E97947" w:rsidP="00E97947">
            <w:pPr>
              <w:spacing w:before="0" w:beforeAutospacing="0" w:after="0" w:afterAutospacing="0"/>
              <w:jc w:val="center"/>
              <w:rPr>
                <w:rFonts w:eastAsia="Times New Roman" w:cs="Times New Roman"/>
                <w:color w:val="000000"/>
                <w:sz w:val="20"/>
                <w:szCs w:val="20"/>
              </w:rPr>
            </w:pPr>
            <w:r w:rsidRPr="00E97947">
              <w:rPr>
                <w:rFonts w:eastAsia="Times New Roman" w:cs="Times New Roman"/>
                <w:color w:val="000000"/>
                <w:sz w:val="20"/>
                <w:szCs w:val="20"/>
              </w:rPr>
              <w:t>4.</w:t>
            </w:r>
          </w:p>
        </w:tc>
        <w:tc>
          <w:tcPr>
            <w:tcW w:w="1569" w:type="pct"/>
            <w:hideMark/>
          </w:tcPr>
          <w:p w14:paraId="19D0AB19"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Индекс прибыльности (PI)</w:t>
            </w:r>
          </w:p>
        </w:tc>
        <w:tc>
          <w:tcPr>
            <w:tcW w:w="776" w:type="pct"/>
            <w:hideMark/>
          </w:tcPr>
          <w:p w14:paraId="73A456F8"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0,04</w:t>
            </w:r>
          </w:p>
        </w:tc>
        <w:tc>
          <w:tcPr>
            <w:tcW w:w="776" w:type="pct"/>
            <w:hideMark/>
          </w:tcPr>
          <w:p w14:paraId="02A94F20"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0,08</w:t>
            </w:r>
          </w:p>
        </w:tc>
        <w:tc>
          <w:tcPr>
            <w:tcW w:w="776" w:type="pct"/>
            <w:hideMark/>
          </w:tcPr>
          <w:p w14:paraId="344D28D0"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0,12</w:t>
            </w:r>
          </w:p>
        </w:tc>
        <w:tc>
          <w:tcPr>
            <w:tcW w:w="776" w:type="pct"/>
            <w:hideMark/>
          </w:tcPr>
          <w:p w14:paraId="0F237129"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0,16</w:t>
            </w:r>
          </w:p>
        </w:tc>
      </w:tr>
      <w:tr w:rsidR="00E97947" w:rsidRPr="00E97947" w14:paraId="5BFBB757" w14:textId="77777777" w:rsidTr="00E97947">
        <w:trPr>
          <w:trHeight w:val="280"/>
        </w:trPr>
        <w:tc>
          <w:tcPr>
            <w:cnfStyle w:val="001000000000" w:firstRow="0" w:lastRow="0" w:firstColumn="1" w:lastColumn="0" w:oddVBand="0" w:evenVBand="0" w:oddHBand="0" w:evenHBand="0" w:firstRowFirstColumn="0" w:firstRowLastColumn="0" w:lastRowFirstColumn="0" w:lastRowLastColumn="0"/>
            <w:tcW w:w="328" w:type="pct"/>
            <w:hideMark/>
          </w:tcPr>
          <w:p w14:paraId="18BD2544" w14:textId="77777777" w:rsidR="00E97947" w:rsidRPr="00E97947" w:rsidRDefault="00E97947" w:rsidP="00E97947">
            <w:pPr>
              <w:spacing w:before="0" w:beforeAutospacing="0" w:after="0" w:afterAutospacing="0"/>
              <w:jc w:val="center"/>
              <w:rPr>
                <w:rFonts w:eastAsia="Times New Roman" w:cs="Times New Roman"/>
                <w:color w:val="000000"/>
                <w:sz w:val="20"/>
                <w:szCs w:val="20"/>
              </w:rPr>
            </w:pPr>
            <w:r w:rsidRPr="00E97947">
              <w:rPr>
                <w:rFonts w:eastAsia="Times New Roman" w:cs="Times New Roman"/>
                <w:color w:val="000000"/>
                <w:sz w:val="20"/>
                <w:szCs w:val="20"/>
              </w:rPr>
              <w:t>5.</w:t>
            </w:r>
          </w:p>
        </w:tc>
        <w:tc>
          <w:tcPr>
            <w:tcW w:w="1569" w:type="pct"/>
            <w:hideMark/>
          </w:tcPr>
          <w:p w14:paraId="2B4B569B" w14:textId="77777777" w:rsidR="00E97947" w:rsidRPr="00E97947" w:rsidRDefault="00E97947" w:rsidP="00E97947">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Внутренняя норма доходности (IRR)</w:t>
            </w:r>
          </w:p>
        </w:tc>
        <w:tc>
          <w:tcPr>
            <w:tcW w:w="776" w:type="pct"/>
            <w:hideMark/>
          </w:tcPr>
          <w:p w14:paraId="7F44692A"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 </w:t>
            </w:r>
          </w:p>
        </w:tc>
        <w:tc>
          <w:tcPr>
            <w:tcW w:w="776" w:type="pct"/>
            <w:hideMark/>
          </w:tcPr>
          <w:p w14:paraId="7E837FD1"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 </w:t>
            </w:r>
          </w:p>
        </w:tc>
        <w:tc>
          <w:tcPr>
            <w:tcW w:w="776" w:type="pct"/>
            <w:hideMark/>
          </w:tcPr>
          <w:p w14:paraId="15CB7608"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 </w:t>
            </w:r>
          </w:p>
        </w:tc>
        <w:tc>
          <w:tcPr>
            <w:tcW w:w="776" w:type="pct"/>
            <w:hideMark/>
          </w:tcPr>
          <w:p w14:paraId="397BC32F"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 </w:t>
            </w:r>
          </w:p>
        </w:tc>
      </w:tr>
      <w:tr w:rsidR="00E97947" w:rsidRPr="00E97947" w14:paraId="6FA91CAA" w14:textId="77777777" w:rsidTr="00E979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8" w:type="pct"/>
            <w:hideMark/>
          </w:tcPr>
          <w:p w14:paraId="62B57991" w14:textId="77777777" w:rsidR="00E97947" w:rsidRPr="00E97947" w:rsidRDefault="00E97947" w:rsidP="00E97947">
            <w:pPr>
              <w:spacing w:before="0" w:beforeAutospacing="0" w:after="0" w:afterAutospacing="0"/>
              <w:jc w:val="center"/>
              <w:rPr>
                <w:rFonts w:eastAsia="Times New Roman" w:cs="Times New Roman"/>
                <w:color w:val="000000"/>
                <w:sz w:val="20"/>
                <w:szCs w:val="20"/>
              </w:rPr>
            </w:pPr>
            <w:r w:rsidRPr="00E97947">
              <w:rPr>
                <w:rFonts w:eastAsia="Times New Roman" w:cs="Times New Roman"/>
                <w:color w:val="000000"/>
                <w:sz w:val="20"/>
                <w:szCs w:val="20"/>
              </w:rPr>
              <w:t>6.</w:t>
            </w:r>
          </w:p>
        </w:tc>
        <w:tc>
          <w:tcPr>
            <w:tcW w:w="1569" w:type="pct"/>
            <w:hideMark/>
          </w:tcPr>
          <w:p w14:paraId="67059E45"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Доходность инвестиций (ROI)</w:t>
            </w:r>
          </w:p>
        </w:tc>
        <w:tc>
          <w:tcPr>
            <w:tcW w:w="776" w:type="pct"/>
            <w:hideMark/>
          </w:tcPr>
          <w:p w14:paraId="05456A06"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-73,73%</w:t>
            </w:r>
          </w:p>
        </w:tc>
        <w:tc>
          <w:tcPr>
            <w:tcW w:w="776" w:type="pct"/>
            <w:hideMark/>
          </w:tcPr>
          <w:p w14:paraId="5301240C"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-70,59%</w:t>
            </w:r>
          </w:p>
        </w:tc>
        <w:tc>
          <w:tcPr>
            <w:tcW w:w="776" w:type="pct"/>
            <w:hideMark/>
          </w:tcPr>
          <w:p w14:paraId="6DD0BF37"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-67,52%</w:t>
            </w:r>
          </w:p>
        </w:tc>
        <w:tc>
          <w:tcPr>
            <w:tcW w:w="776" w:type="pct"/>
            <w:hideMark/>
          </w:tcPr>
          <w:p w14:paraId="7C449F88"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-64,52%</w:t>
            </w:r>
          </w:p>
        </w:tc>
      </w:tr>
      <w:tr w:rsidR="00E97947" w:rsidRPr="00E97947" w14:paraId="2A608714" w14:textId="77777777" w:rsidTr="00E97947">
        <w:trPr>
          <w:trHeight w:val="280"/>
        </w:trPr>
        <w:tc>
          <w:tcPr>
            <w:cnfStyle w:val="001000000000" w:firstRow="0" w:lastRow="0" w:firstColumn="1" w:lastColumn="0" w:oddVBand="0" w:evenVBand="0" w:oddHBand="0" w:evenHBand="0" w:firstRowFirstColumn="0" w:firstRowLastColumn="0" w:lastRowFirstColumn="0" w:lastRowLastColumn="0"/>
            <w:tcW w:w="328" w:type="pct"/>
            <w:hideMark/>
          </w:tcPr>
          <w:p w14:paraId="45BD9421" w14:textId="77777777" w:rsidR="00E97947" w:rsidRPr="00E97947" w:rsidRDefault="00E97947" w:rsidP="00E97947">
            <w:pPr>
              <w:spacing w:before="0" w:beforeAutospacing="0" w:after="0" w:afterAutospacing="0"/>
              <w:jc w:val="center"/>
              <w:rPr>
                <w:rFonts w:eastAsia="Times New Roman" w:cs="Times New Roman"/>
                <w:color w:val="000000"/>
                <w:sz w:val="20"/>
                <w:szCs w:val="20"/>
              </w:rPr>
            </w:pPr>
            <w:r w:rsidRPr="00E97947">
              <w:rPr>
                <w:rFonts w:eastAsia="Times New Roman" w:cs="Times New Roman"/>
                <w:color w:val="000000"/>
                <w:sz w:val="20"/>
                <w:szCs w:val="20"/>
              </w:rPr>
              <w:t>7.</w:t>
            </w:r>
          </w:p>
        </w:tc>
        <w:tc>
          <w:tcPr>
            <w:tcW w:w="1569" w:type="pct"/>
            <w:hideMark/>
          </w:tcPr>
          <w:p w14:paraId="14E87EE5" w14:textId="77777777" w:rsidR="00E97947" w:rsidRPr="00E97947" w:rsidRDefault="00E97947" w:rsidP="00E97947">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Средняя норма рентабельности (ARR)</w:t>
            </w:r>
          </w:p>
        </w:tc>
        <w:tc>
          <w:tcPr>
            <w:tcW w:w="776" w:type="pct"/>
            <w:hideMark/>
          </w:tcPr>
          <w:p w14:paraId="4C6602FC"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1,28%</w:t>
            </w:r>
          </w:p>
        </w:tc>
        <w:tc>
          <w:tcPr>
            <w:tcW w:w="776" w:type="pct"/>
            <w:hideMark/>
          </w:tcPr>
          <w:p w14:paraId="008D645A"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2,30%</w:t>
            </w:r>
          </w:p>
        </w:tc>
        <w:tc>
          <w:tcPr>
            <w:tcW w:w="776" w:type="pct"/>
            <w:hideMark/>
          </w:tcPr>
          <w:p w14:paraId="4B4F8C43"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3,14%</w:t>
            </w:r>
          </w:p>
        </w:tc>
        <w:tc>
          <w:tcPr>
            <w:tcW w:w="776" w:type="pct"/>
            <w:hideMark/>
          </w:tcPr>
          <w:p w14:paraId="45C4CFB1"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3,84%</w:t>
            </w:r>
          </w:p>
        </w:tc>
      </w:tr>
      <w:tr w:rsidR="00E97947" w:rsidRPr="00E97947" w14:paraId="2BCD6B0C" w14:textId="77777777" w:rsidTr="00E979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8" w:type="pct"/>
            <w:hideMark/>
          </w:tcPr>
          <w:p w14:paraId="542AD292" w14:textId="77777777" w:rsidR="00E97947" w:rsidRPr="00E97947" w:rsidRDefault="00E97947" w:rsidP="00E97947">
            <w:pPr>
              <w:spacing w:before="0" w:beforeAutospacing="0" w:after="0" w:afterAutospacing="0"/>
              <w:jc w:val="center"/>
              <w:rPr>
                <w:rFonts w:eastAsia="Times New Roman" w:cs="Times New Roman"/>
                <w:color w:val="000000"/>
                <w:sz w:val="20"/>
                <w:szCs w:val="20"/>
              </w:rPr>
            </w:pPr>
            <w:r w:rsidRPr="00E97947">
              <w:rPr>
                <w:rFonts w:eastAsia="Times New Roman" w:cs="Times New Roman"/>
                <w:color w:val="000000"/>
                <w:sz w:val="20"/>
                <w:szCs w:val="20"/>
              </w:rPr>
              <w:t>8.</w:t>
            </w:r>
          </w:p>
        </w:tc>
        <w:tc>
          <w:tcPr>
            <w:tcW w:w="1569" w:type="pct"/>
            <w:hideMark/>
          </w:tcPr>
          <w:p w14:paraId="09DD0FBF"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Обобщенная точка безубыточности для всех видов продукции</w:t>
            </w:r>
          </w:p>
        </w:tc>
        <w:tc>
          <w:tcPr>
            <w:tcW w:w="776" w:type="pct"/>
            <w:hideMark/>
          </w:tcPr>
          <w:p w14:paraId="2E0C656F"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32084</w:t>
            </w:r>
          </w:p>
        </w:tc>
        <w:tc>
          <w:tcPr>
            <w:tcW w:w="776" w:type="pct"/>
            <w:hideMark/>
          </w:tcPr>
          <w:p w14:paraId="2C9C0EAB"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32073</w:t>
            </w:r>
          </w:p>
        </w:tc>
        <w:tc>
          <w:tcPr>
            <w:tcW w:w="776" w:type="pct"/>
            <w:hideMark/>
          </w:tcPr>
          <w:p w14:paraId="79EB8A90"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32061</w:t>
            </w:r>
          </w:p>
        </w:tc>
        <w:tc>
          <w:tcPr>
            <w:tcW w:w="776" w:type="pct"/>
            <w:hideMark/>
          </w:tcPr>
          <w:p w14:paraId="5C2FAB59"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31977</w:t>
            </w:r>
          </w:p>
        </w:tc>
      </w:tr>
      <w:tr w:rsidR="00E97947" w:rsidRPr="00E97947" w14:paraId="551579FA" w14:textId="77777777" w:rsidTr="00E97947">
        <w:trPr>
          <w:trHeight w:val="280"/>
        </w:trPr>
        <w:tc>
          <w:tcPr>
            <w:cnfStyle w:val="001000000000" w:firstRow="0" w:lastRow="0" w:firstColumn="1" w:lastColumn="0" w:oddVBand="0" w:evenVBand="0" w:oddHBand="0" w:evenHBand="0" w:firstRowFirstColumn="0" w:firstRowLastColumn="0" w:lastRowFirstColumn="0" w:lastRowLastColumn="0"/>
            <w:tcW w:w="328" w:type="pct"/>
            <w:hideMark/>
          </w:tcPr>
          <w:p w14:paraId="02906C8D" w14:textId="77777777" w:rsidR="00E97947" w:rsidRPr="00E97947" w:rsidRDefault="00E97947" w:rsidP="00E97947">
            <w:pPr>
              <w:spacing w:before="0" w:beforeAutospacing="0" w:after="0" w:afterAutospacing="0"/>
              <w:jc w:val="center"/>
              <w:rPr>
                <w:rFonts w:eastAsia="Times New Roman" w:cs="Times New Roman"/>
                <w:color w:val="000000"/>
                <w:sz w:val="20"/>
                <w:szCs w:val="20"/>
              </w:rPr>
            </w:pPr>
            <w:r w:rsidRPr="00E97947">
              <w:rPr>
                <w:rFonts w:eastAsia="Times New Roman" w:cs="Times New Roman"/>
                <w:color w:val="000000"/>
                <w:sz w:val="20"/>
                <w:szCs w:val="20"/>
              </w:rPr>
              <w:t>9.</w:t>
            </w:r>
          </w:p>
        </w:tc>
        <w:tc>
          <w:tcPr>
            <w:tcW w:w="1569" w:type="pct"/>
            <w:hideMark/>
          </w:tcPr>
          <w:p w14:paraId="79A111BF" w14:textId="77777777" w:rsidR="00E97947" w:rsidRPr="00E97947" w:rsidRDefault="00E97947" w:rsidP="00E97947">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Объем продаж, соответствующий точке безубыточности, %</w:t>
            </w:r>
          </w:p>
        </w:tc>
        <w:tc>
          <w:tcPr>
            <w:tcW w:w="776" w:type="pct"/>
            <w:hideMark/>
          </w:tcPr>
          <w:p w14:paraId="7FC948CF"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51%</w:t>
            </w:r>
          </w:p>
        </w:tc>
        <w:tc>
          <w:tcPr>
            <w:tcW w:w="776" w:type="pct"/>
            <w:hideMark/>
          </w:tcPr>
          <w:p w14:paraId="67FB1F2A"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51%</w:t>
            </w:r>
          </w:p>
        </w:tc>
        <w:tc>
          <w:tcPr>
            <w:tcW w:w="776" w:type="pct"/>
            <w:hideMark/>
          </w:tcPr>
          <w:p w14:paraId="27E772BD"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51%</w:t>
            </w:r>
          </w:p>
        </w:tc>
        <w:tc>
          <w:tcPr>
            <w:tcW w:w="776" w:type="pct"/>
            <w:hideMark/>
          </w:tcPr>
          <w:p w14:paraId="75298663"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E97947">
              <w:rPr>
                <w:rFonts w:eastAsia="Times New Roman" w:cs="Times New Roman"/>
                <w:color w:val="000000"/>
                <w:sz w:val="20"/>
                <w:szCs w:val="20"/>
              </w:rPr>
              <w:t>51%</w:t>
            </w:r>
          </w:p>
        </w:tc>
      </w:tr>
    </w:tbl>
    <w:p w14:paraId="73AD6BCD" w14:textId="1B3ED438" w:rsidR="00F24F7F" w:rsidRPr="00871B71" w:rsidRDefault="00812C85" w:rsidP="00F24F7F">
      <w:pPr>
        <w:rPr>
          <w:b/>
          <w:bCs/>
          <w:color w:val="4F81BD" w:themeColor="accent1"/>
          <w:sz w:val="18"/>
          <w:szCs w:val="18"/>
        </w:rPr>
      </w:pPr>
      <w:r>
        <w:rPr>
          <w:b/>
          <w:bCs/>
          <w:color w:val="4F81BD" w:themeColor="accent1"/>
          <w:sz w:val="18"/>
          <w:szCs w:val="18"/>
        </w:rPr>
        <w:t>Продолжение таблицы 20</w:t>
      </w:r>
    </w:p>
    <w:tbl>
      <w:tblPr>
        <w:tblStyle w:val="-15"/>
        <w:tblW w:w="5000" w:type="pct"/>
        <w:tblLook w:val="04A0" w:firstRow="1" w:lastRow="0" w:firstColumn="1" w:lastColumn="0" w:noHBand="0" w:noVBand="1"/>
      </w:tblPr>
      <w:tblGrid>
        <w:gridCol w:w="440"/>
        <w:gridCol w:w="2004"/>
        <w:gridCol w:w="1004"/>
        <w:gridCol w:w="1003"/>
        <w:gridCol w:w="1003"/>
        <w:gridCol w:w="966"/>
        <w:gridCol w:w="1003"/>
        <w:gridCol w:w="1003"/>
        <w:gridCol w:w="1003"/>
      </w:tblGrid>
      <w:tr w:rsidR="00E97947" w:rsidRPr="00E97947" w14:paraId="7B0EFC58" w14:textId="77777777" w:rsidTr="00E9794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3" w:type="pct"/>
            <w:vMerge w:val="restart"/>
            <w:hideMark/>
          </w:tcPr>
          <w:p w14:paraId="775CFCE1" w14:textId="77777777" w:rsidR="00E97947" w:rsidRPr="00E97947" w:rsidRDefault="00E97947" w:rsidP="00E97947">
            <w:pPr>
              <w:spacing w:before="0" w:beforeAutospacing="0" w:after="0" w:afterAutospacing="0"/>
              <w:jc w:val="center"/>
              <w:rPr>
                <w:rFonts w:eastAsia="Times New Roman" w:cs="Times New Roman"/>
                <w:sz w:val="18"/>
                <w:szCs w:val="18"/>
              </w:rPr>
            </w:pPr>
            <w:r w:rsidRPr="00E97947">
              <w:rPr>
                <w:rFonts w:eastAsia="Times New Roman" w:cs="Times New Roman"/>
                <w:sz w:val="18"/>
                <w:szCs w:val="18"/>
              </w:rPr>
              <w:t> </w:t>
            </w:r>
          </w:p>
        </w:tc>
        <w:tc>
          <w:tcPr>
            <w:tcW w:w="1062" w:type="pct"/>
            <w:vMerge w:val="restart"/>
            <w:hideMark/>
          </w:tcPr>
          <w:p w14:paraId="455E33AE" w14:textId="77777777" w:rsidR="00E97947" w:rsidRPr="00E97947" w:rsidRDefault="00E97947" w:rsidP="00E97947">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E97947">
              <w:rPr>
                <w:rFonts w:eastAsia="Times New Roman" w:cs="Times New Roman"/>
                <w:sz w:val="18"/>
                <w:szCs w:val="18"/>
              </w:rPr>
              <w:t>Наименование показателей</w:t>
            </w:r>
          </w:p>
        </w:tc>
        <w:tc>
          <w:tcPr>
            <w:tcW w:w="532" w:type="pct"/>
            <w:vMerge w:val="restart"/>
            <w:hideMark/>
          </w:tcPr>
          <w:p w14:paraId="2681CEC9" w14:textId="77777777" w:rsidR="00E97947" w:rsidRPr="00E97947" w:rsidRDefault="00E97947" w:rsidP="00E97947">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E97947">
              <w:rPr>
                <w:rFonts w:eastAsia="Times New Roman" w:cs="Times New Roman"/>
                <w:sz w:val="18"/>
                <w:szCs w:val="18"/>
              </w:rPr>
              <w:t>4-й год</w:t>
            </w:r>
          </w:p>
        </w:tc>
        <w:tc>
          <w:tcPr>
            <w:tcW w:w="532" w:type="pct"/>
            <w:vMerge w:val="restart"/>
            <w:hideMark/>
          </w:tcPr>
          <w:p w14:paraId="5CE6CF28" w14:textId="77777777" w:rsidR="00E97947" w:rsidRPr="00E97947" w:rsidRDefault="00E97947" w:rsidP="00E97947">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E97947">
              <w:rPr>
                <w:rFonts w:eastAsia="Times New Roman" w:cs="Times New Roman"/>
                <w:sz w:val="18"/>
                <w:szCs w:val="18"/>
              </w:rPr>
              <w:t>5-й год</w:t>
            </w:r>
          </w:p>
        </w:tc>
        <w:tc>
          <w:tcPr>
            <w:tcW w:w="532" w:type="pct"/>
            <w:vMerge w:val="restart"/>
            <w:hideMark/>
          </w:tcPr>
          <w:p w14:paraId="1DA61F14" w14:textId="77777777" w:rsidR="00E97947" w:rsidRPr="00E97947" w:rsidRDefault="00E97947" w:rsidP="00E97947">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E97947">
              <w:rPr>
                <w:rFonts w:eastAsia="Times New Roman" w:cs="Times New Roman"/>
                <w:sz w:val="18"/>
                <w:szCs w:val="18"/>
              </w:rPr>
              <w:t>6-й год</w:t>
            </w:r>
          </w:p>
        </w:tc>
        <w:tc>
          <w:tcPr>
            <w:tcW w:w="512" w:type="pct"/>
            <w:vMerge w:val="restart"/>
            <w:hideMark/>
          </w:tcPr>
          <w:p w14:paraId="09030B2D" w14:textId="77777777" w:rsidR="00E97947" w:rsidRPr="00E97947" w:rsidRDefault="00E97947" w:rsidP="00E97947">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E97947">
              <w:rPr>
                <w:rFonts w:eastAsia="Times New Roman" w:cs="Times New Roman"/>
                <w:sz w:val="18"/>
                <w:szCs w:val="18"/>
              </w:rPr>
              <w:t>7-й год</w:t>
            </w:r>
          </w:p>
        </w:tc>
        <w:tc>
          <w:tcPr>
            <w:tcW w:w="532" w:type="pct"/>
            <w:vMerge w:val="restart"/>
            <w:hideMark/>
          </w:tcPr>
          <w:p w14:paraId="54D066B5" w14:textId="77777777" w:rsidR="00E97947" w:rsidRPr="00E97947" w:rsidRDefault="00E97947" w:rsidP="00E97947">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E97947">
              <w:rPr>
                <w:rFonts w:eastAsia="Times New Roman" w:cs="Times New Roman"/>
                <w:sz w:val="18"/>
                <w:szCs w:val="18"/>
              </w:rPr>
              <w:t>8-й год</w:t>
            </w:r>
          </w:p>
        </w:tc>
        <w:tc>
          <w:tcPr>
            <w:tcW w:w="532" w:type="pct"/>
            <w:vMerge w:val="restart"/>
            <w:hideMark/>
          </w:tcPr>
          <w:p w14:paraId="5A0111C8" w14:textId="77777777" w:rsidR="00E97947" w:rsidRPr="00E97947" w:rsidRDefault="00E97947" w:rsidP="00E97947">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E97947">
              <w:rPr>
                <w:rFonts w:eastAsia="Times New Roman" w:cs="Times New Roman"/>
                <w:sz w:val="18"/>
                <w:szCs w:val="18"/>
              </w:rPr>
              <w:t>9-й год</w:t>
            </w:r>
          </w:p>
        </w:tc>
        <w:tc>
          <w:tcPr>
            <w:tcW w:w="532" w:type="pct"/>
            <w:vMerge w:val="restart"/>
            <w:hideMark/>
          </w:tcPr>
          <w:p w14:paraId="7614124D" w14:textId="77777777" w:rsidR="00E97947" w:rsidRPr="00E97947" w:rsidRDefault="00E97947" w:rsidP="00E97947">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E97947">
              <w:rPr>
                <w:rFonts w:eastAsia="Times New Roman" w:cs="Times New Roman"/>
                <w:sz w:val="18"/>
                <w:szCs w:val="18"/>
              </w:rPr>
              <w:t>10-й год</w:t>
            </w:r>
          </w:p>
        </w:tc>
      </w:tr>
      <w:tr w:rsidR="00E97947" w:rsidRPr="00E97947" w14:paraId="11A39180" w14:textId="77777777" w:rsidTr="00E979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 w:type="pct"/>
            <w:vMerge/>
            <w:hideMark/>
          </w:tcPr>
          <w:p w14:paraId="08F3BD39" w14:textId="77777777" w:rsidR="00E97947" w:rsidRPr="00E97947" w:rsidRDefault="00E97947" w:rsidP="00E97947">
            <w:pPr>
              <w:spacing w:before="0" w:beforeAutospacing="0" w:after="0" w:afterAutospacing="0"/>
              <w:jc w:val="left"/>
              <w:rPr>
                <w:rFonts w:eastAsia="Times New Roman" w:cs="Times New Roman"/>
                <w:color w:val="000000"/>
                <w:sz w:val="18"/>
                <w:szCs w:val="18"/>
              </w:rPr>
            </w:pPr>
          </w:p>
        </w:tc>
        <w:tc>
          <w:tcPr>
            <w:tcW w:w="1062" w:type="pct"/>
            <w:vMerge/>
            <w:hideMark/>
          </w:tcPr>
          <w:p w14:paraId="09AEF3ED"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32" w:type="pct"/>
            <w:vMerge/>
            <w:hideMark/>
          </w:tcPr>
          <w:p w14:paraId="5A30B93C"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32" w:type="pct"/>
            <w:vMerge/>
            <w:hideMark/>
          </w:tcPr>
          <w:p w14:paraId="1A3F1C99"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32" w:type="pct"/>
            <w:vMerge/>
            <w:hideMark/>
          </w:tcPr>
          <w:p w14:paraId="0238DF58"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12" w:type="pct"/>
            <w:vMerge/>
            <w:hideMark/>
          </w:tcPr>
          <w:p w14:paraId="5ADCEA90"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32" w:type="pct"/>
            <w:vMerge/>
            <w:hideMark/>
          </w:tcPr>
          <w:p w14:paraId="681F8DF9"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32" w:type="pct"/>
            <w:vMerge/>
            <w:hideMark/>
          </w:tcPr>
          <w:p w14:paraId="1D967D60"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32" w:type="pct"/>
            <w:vMerge/>
            <w:hideMark/>
          </w:tcPr>
          <w:p w14:paraId="31547F47"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r>
      <w:tr w:rsidR="00E97947" w:rsidRPr="00E97947" w14:paraId="1B32F209" w14:textId="77777777" w:rsidTr="00E97947">
        <w:trPr>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4B1192A6"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1.</w:t>
            </w:r>
          </w:p>
        </w:tc>
        <w:tc>
          <w:tcPr>
            <w:tcW w:w="1062" w:type="pct"/>
            <w:hideMark/>
          </w:tcPr>
          <w:p w14:paraId="7C33B827" w14:textId="77777777" w:rsidR="00E97947" w:rsidRPr="00E97947" w:rsidRDefault="00E97947" w:rsidP="00E97947">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Коэффициент дисконтирования</w:t>
            </w:r>
          </w:p>
        </w:tc>
        <w:tc>
          <w:tcPr>
            <w:tcW w:w="532" w:type="pct"/>
            <w:hideMark/>
          </w:tcPr>
          <w:p w14:paraId="5E71B5FA"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0,73</w:t>
            </w:r>
          </w:p>
        </w:tc>
        <w:tc>
          <w:tcPr>
            <w:tcW w:w="532" w:type="pct"/>
            <w:hideMark/>
          </w:tcPr>
          <w:p w14:paraId="4B5F2152"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0,67</w:t>
            </w:r>
          </w:p>
        </w:tc>
        <w:tc>
          <w:tcPr>
            <w:tcW w:w="532" w:type="pct"/>
            <w:hideMark/>
          </w:tcPr>
          <w:p w14:paraId="1B8E170A"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0,61</w:t>
            </w:r>
          </w:p>
        </w:tc>
        <w:tc>
          <w:tcPr>
            <w:tcW w:w="512" w:type="pct"/>
            <w:hideMark/>
          </w:tcPr>
          <w:p w14:paraId="3516A2B7"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0,55</w:t>
            </w:r>
          </w:p>
        </w:tc>
        <w:tc>
          <w:tcPr>
            <w:tcW w:w="532" w:type="pct"/>
            <w:hideMark/>
          </w:tcPr>
          <w:p w14:paraId="406D1648"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0,50</w:t>
            </w:r>
          </w:p>
        </w:tc>
        <w:tc>
          <w:tcPr>
            <w:tcW w:w="532" w:type="pct"/>
            <w:hideMark/>
          </w:tcPr>
          <w:p w14:paraId="33FC8CCB"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0,46</w:t>
            </w:r>
          </w:p>
        </w:tc>
        <w:tc>
          <w:tcPr>
            <w:tcW w:w="532" w:type="pct"/>
            <w:hideMark/>
          </w:tcPr>
          <w:p w14:paraId="7AB209E8"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0,42</w:t>
            </w:r>
          </w:p>
        </w:tc>
      </w:tr>
      <w:tr w:rsidR="00E97947" w:rsidRPr="00E97947" w14:paraId="16F4EBE0" w14:textId="77777777" w:rsidTr="00E979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0C7BF45A"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2.</w:t>
            </w:r>
          </w:p>
        </w:tc>
        <w:tc>
          <w:tcPr>
            <w:tcW w:w="1062" w:type="pct"/>
            <w:hideMark/>
          </w:tcPr>
          <w:p w14:paraId="0A59D333"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Срок окупаемости</w:t>
            </w:r>
          </w:p>
        </w:tc>
        <w:tc>
          <w:tcPr>
            <w:tcW w:w="532" w:type="pct"/>
            <w:hideMark/>
          </w:tcPr>
          <w:p w14:paraId="534BA47C"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-235 934</w:t>
            </w:r>
          </w:p>
        </w:tc>
        <w:tc>
          <w:tcPr>
            <w:tcW w:w="532" w:type="pct"/>
            <w:hideMark/>
          </w:tcPr>
          <w:p w14:paraId="17F1F8EC"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-149 869</w:t>
            </w:r>
          </w:p>
        </w:tc>
        <w:tc>
          <w:tcPr>
            <w:tcW w:w="532" w:type="pct"/>
            <w:hideMark/>
          </w:tcPr>
          <w:p w14:paraId="38E74156"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-63 647</w:t>
            </w:r>
          </w:p>
        </w:tc>
        <w:tc>
          <w:tcPr>
            <w:tcW w:w="512" w:type="pct"/>
            <w:hideMark/>
          </w:tcPr>
          <w:p w14:paraId="1AC264A6"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22 734</w:t>
            </w:r>
          </w:p>
        </w:tc>
        <w:tc>
          <w:tcPr>
            <w:tcW w:w="532" w:type="pct"/>
            <w:hideMark/>
          </w:tcPr>
          <w:p w14:paraId="2E9BF711"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109 273</w:t>
            </w:r>
          </w:p>
        </w:tc>
        <w:tc>
          <w:tcPr>
            <w:tcW w:w="532" w:type="pct"/>
            <w:hideMark/>
          </w:tcPr>
          <w:p w14:paraId="30621AF2"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195 970</w:t>
            </w:r>
          </w:p>
        </w:tc>
        <w:tc>
          <w:tcPr>
            <w:tcW w:w="532" w:type="pct"/>
            <w:hideMark/>
          </w:tcPr>
          <w:p w14:paraId="3EB0929A"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282 828</w:t>
            </w:r>
          </w:p>
        </w:tc>
      </w:tr>
      <w:tr w:rsidR="00E97947" w:rsidRPr="00E97947" w14:paraId="523D2031" w14:textId="77777777" w:rsidTr="00E97947">
        <w:trPr>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4D09A041"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3.</w:t>
            </w:r>
          </w:p>
        </w:tc>
        <w:tc>
          <w:tcPr>
            <w:tcW w:w="1062" w:type="pct"/>
            <w:hideMark/>
          </w:tcPr>
          <w:p w14:paraId="0555BA14" w14:textId="77777777" w:rsidR="00E97947" w:rsidRPr="00E97947" w:rsidRDefault="00E97947" w:rsidP="00E97947">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Чистый приведенный доход (NPV)</w:t>
            </w:r>
          </w:p>
        </w:tc>
        <w:tc>
          <w:tcPr>
            <w:tcW w:w="532" w:type="pct"/>
            <w:hideMark/>
          </w:tcPr>
          <w:p w14:paraId="50583C35"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-237 482</w:t>
            </w:r>
          </w:p>
        </w:tc>
        <w:tc>
          <w:tcPr>
            <w:tcW w:w="532" w:type="pct"/>
            <w:hideMark/>
          </w:tcPr>
          <w:p w14:paraId="640A9298"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-180 226</w:t>
            </w:r>
          </w:p>
        </w:tc>
        <w:tc>
          <w:tcPr>
            <w:tcW w:w="532" w:type="pct"/>
            <w:hideMark/>
          </w:tcPr>
          <w:p w14:paraId="04A6CD27"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-127 971</w:t>
            </w:r>
          </w:p>
        </w:tc>
        <w:tc>
          <w:tcPr>
            <w:tcW w:w="512" w:type="pct"/>
            <w:hideMark/>
          </w:tcPr>
          <w:p w14:paraId="0E191548"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-80 280</w:t>
            </w:r>
          </w:p>
        </w:tc>
        <w:tc>
          <w:tcPr>
            <w:tcW w:w="532" w:type="pct"/>
            <w:hideMark/>
          </w:tcPr>
          <w:p w14:paraId="735222E6"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-36 755</w:t>
            </w:r>
          </w:p>
        </w:tc>
        <w:tc>
          <w:tcPr>
            <w:tcW w:w="532" w:type="pct"/>
            <w:hideMark/>
          </w:tcPr>
          <w:p w14:paraId="3111D727"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2 968</w:t>
            </w:r>
          </w:p>
        </w:tc>
        <w:tc>
          <w:tcPr>
            <w:tcW w:w="532" w:type="pct"/>
            <w:hideMark/>
          </w:tcPr>
          <w:p w14:paraId="1477C7EA"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39 223</w:t>
            </w:r>
          </w:p>
        </w:tc>
      </w:tr>
      <w:tr w:rsidR="00E97947" w:rsidRPr="00E97947" w14:paraId="370A3ED3" w14:textId="77777777" w:rsidTr="00E979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0E08DCE2"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4.</w:t>
            </w:r>
          </w:p>
        </w:tc>
        <w:tc>
          <w:tcPr>
            <w:tcW w:w="1062" w:type="pct"/>
            <w:hideMark/>
          </w:tcPr>
          <w:p w14:paraId="050E7EDB"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Индекс прибыльности (PI)</w:t>
            </w:r>
          </w:p>
        </w:tc>
        <w:tc>
          <w:tcPr>
            <w:tcW w:w="532" w:type="pct"/>
            <w:hideMark/>
          </w:tcPr>
          <w:p w14:paraId="64620CFE"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0,31</w:t>
            </w:r>
          </w:p>
        </w:tc>
        <w:tc>
          <w:tcPr>
            <w:tcW w:w="532" w:type="pct"/>
            <w:hideMark/>
          </w:tcPr>
          <w:p w14:paraId="20994CC9"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0,48</w:t>
            </w:r>
          </w:p>
        </w:tc>
        <w:tc>
          <w:tcPr>
            <w:tcW w:w="532" w:type="pct"/>
            <w:hideMark/>
          </w:tcPr>
          <w:p w14:paraId="34236CB3"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0,63</w:t>
            </w:r>
          </w:p>
        </w:tc>
        <w:tc>
          <w:tcPr>
            <w:tcW w:w="512" w:type="pct"/>
            <w:hideMark/>
          </w:tcPr>
          <w:p w14:paraId="4E0DD2E9"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0,77</w:t>
            </w:r>
          </w:p>
        </w:tc>
        <w:tc>
          <w:tcPr>
            <w:tcW w:w="532" w:type="pct"/>
            <w:hideMark/>
          </w:tcPr>
          <w:p w14:paraId="03612437"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0,89</w:t>
            </w:r>
          </w:p>
        </w:tc>
        <w:tc>
          <w:tcPr>
            <w:tcW w:w="532" w:type="pct"/>
            <w:hideMark/>
          </w:tcPr>
          <w:p w14:paraId="40B71737"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1,01</w:t>
            </w:r>
          </w:p>
        </w:tc>
        <w:tc>
          <w:tcPr>
            <w:tcW w:w="532" w:type="pct"/>
            <w:hideMark/>
          </w:tcPr>
          <w:p w14:paraId="4B026C86"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1,11</w:t>
            </w:r>
          </w:p>
        </w:tc>
      </w:tr>
      <w:tr w:rsidR="00E97947" w:rsidRPr="00E97947" w14:paraId="2953E220" w14:textId="77777777" w:rsidTr="00E97947">
        <w:trPr>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1F18FEF1"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5.</w:t>
            </w:r>
          </w:p>
        </w:tc>
        <w:tc>
          <w:tcPr>
            <w:tcW w:w="1062" w:type="pct"/>
            <w:hideMark/>
          </w:tcPr>
          <w:p w14:paraId="1CF938AC" w14:textId="77777777" w:rsidR="00E97947" w:rsidRPr="00E97947" w:rsidRDefault="00E97947" w:rsidP="00E97947">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Внутренняя норма доходности (IRR)</w:t>
            </w:r>
          </w:p>
        </w:tc>
        <w:tc>
          <w:tcPr>
            <w:tcW w:w="532" w:type="pct"/>
            <w:hideMark/>
          </w:tcPr>
          <w:p w14:paraId="24F23F53"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-40,81%</w:t>
            </w:r>
          </w:p>
        </w:tc>
        <w:tc>
          <w:tcPr>
            <w:tcW w:w="532" w:type="pct"/>
            <w:hideMark/>
          </w:tcPr>
          <w:p w14:paraId="7C740E91"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-18,43%</w:t>
            </w:r>
          </w:p>
        </w:tc>
        <w:tc>
          <w:tcPr>
            <w:tcW w:w="532" w:type="pct"/>
            <w:hideMark/>
          </w:tcPr>
          <w:p w14:paraId="0B5FD275"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-5,97%</w:t>
            </w:r>
          </w:p>
        </w:tc>
        <w:tc>
          <w:tcPr>
            <w:tcW w:w="512" w:type="pct"/>
            <w:hideMark/>
          </w:tcPr>
          <w:p w14:paraId="761976B1"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1,70%</w:t>
            </w:r>
          </w:p>
        </w:tc>
        <w:tc>
          <w:tcPr>
            <w:tcW w:w="532" w:type="pct"/>
            <w:hideMark/>
          </w:tcPr>
          <w:p w14:paraId="49EB5A3D"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6,70%</w:t>
            </w:r>
          </w:p>
        </w:tc>
        <w:tc>
          <w:tcPr>
            <w:tcW w:w="532" w:type="pct"/>
            <w:hideMark/>
          </w:tcPr>
          <w:p w14:paraId="64F1AC67"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10,12%</w:t>
            </w:r>
          </w:p>
        </w:tc>
        <w:tc>
          <w:tcPr>
            <w:tcW w:w="532" w:type="pct"/>
            <w:hideMark/>
          </w:tcPr>
          <w:p w14:paraId="266FC7E2"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12,53%</w:t>
            </w:r>
          </w:p>
        </w:tc>
      </w:tr>
      <w:tr w:rsidR="00E97947" w:rsidRPr="00E97947" w14:paraId="395158A9" w14:textId="77777777" w:rsidTr="00E979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1216A1DF"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6.</w:t>
            </w:r>
          </w:p>
        </w:tc>
        <w:tc>
          <w:tcPr>
            <w:tcW w:w="1062" w:type="pct"/>
            <w:hideMark/>
          </w:tcPr>
          <w:p w14:paraId="094C9CFD"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Доходность инвестиций (ROI)</w:t>
            </w:r>
          </w:p>
        </w:tc>
        <w:tc>
          <w:tcPr>
            <w:tcW w:w="532" w:type="pct"/>
            <w:hideMark/>
          </w:tcPr>
          <w:p w14:paraId="65EF8163"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-53,18%</w:t>
            </w:r>
          </w:p>
        </w:tc>
        <w:tc>
          <w:tcPr>
            <w:tcW w:w="532" w:type="pct"/>
            <w:hideMark/>
          </w:tcPr>
          <w:p w14:paraId="30439F76"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-40,36%</w:t>
            </w:r>
          </w:p>
        </w:tc>
        <w:tc>
          <w:tcPr>
            <w:tcW w:w="532" w:type="pct"/>
            <w:hideMark/>
          </w:tcPr>
          <w:p w14:paraId="2D494C4F"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-28,66%</w:t>
            </w:r>
          </w:p>
        </w:tc>
        <w:tc>
          <w:tcPr>
            <w:tcW w:w="512" w:type="pct"/>
            <w:hideMark/>
          </w:tcPr>
          <w:p w14:paraId="70012F63"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-17,98%</w:t>
            </w:r>
          </w:p>
        </w:tc>
        <w:tc>
          <w:tcPr>
            <w:tcW w:w="532" w:type="pct"/>
            <w:hideMark/>
          </w:tcPr>
          <w:p w14:paraId="7883EE1C"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-8,23%</w:t>
            </w:r>
          </w:p>
        </w:tc>
        <w:tc>
          <w:tcPr>
            <w:tcW w:w="532" w:type="pct"/>
            <w:hideMark/>
          </w:tcPr>
          <w:p w14:paraId="78529FD4"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0,66%</w:t>
            </w:r>
          </w:p>
        </w:tc>
        <w:tc>
          <w:tcPr>
            <w:tcW w:w="532" w:type="pct"/>
            <w:hideMark/>
          </w:tcPr>
          <w:p w14:paraId="14CA8B5E"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8,78%</w:t>
            </w:r>
          </w:p>
        </w:tc>
      </w:tr>
      <w:tr w:rsidR="00E97947" w:rsidRPr="00E97947" w14:paraId="10D730DD" w14:textId="77777777" w:rsidTr="00E97947">
        <w:trPr>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00C31820"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7.</w:t>
            </w:r>
          </w:p>
        </w:tc>
        <w:tc>
          <w:tcPr>
            <w:tcW w:w="1062" w:type="pct"/>
            <w:hideMark/>
          </w:tcPr>
          <w:p w14:paraId="5781371A" w14:textId="77777777" w:rsidR="00E97947" w:rsidRPr="00E97947" w:rsidRDefault="00E97947" w:rsidP="00E97947">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Средняя норма рентабельности (ARR)</w:t>
            </w:r>
          </w:p>
        </w:tc>
        <w:tc>
          <w:tcPr>
            <w:tcW w:w="532" w:type="pct"/>
            <w:hideMark/>
          </w:tcPr>
          <w:p w14:paraId="13C1917C"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5,77%</w:t>
            </w:r>
          </w:p>
        </w:tc>
        <w:tc>
          <w:tcPr>
            <w:tcW w:w="532" w:type="pct"/>
            <w:hideMark/>
          </w:tcPr>
          <w:p w14:paraId="03F6F2FB"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7,68%</w:t>
            </w:r>
          </w:p>
        </w:tc>
        <w:tc>
          <w:tcPr>
            <w:tcW w:w="532" w:type="pct"/>
            <w:hideMark/>
          </w:tcPr>
          <w:p w14:paraId="33D42BC0"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8,95%</w:t>
            </w:r>
          </w:p>
        </w:tc>
        <w:tc>
          <w:tcPr>
            <w:tcW w:w="512" w:type="pct"/>
            <w:hideMark/>
          </w:tcPr>
          <w:p w14:paraId="6D9F30CD"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9,87%</w:t>
            </w:r>
          </w:p>
        </w:tc>
        <w:tc>
          <w:tcPr>
            <w:tcW w:w="532" w:type="pct"/>
            <w:hideMark/>
          </w:tcPr>
          <w:p w14:paraId="0F201054"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10,56%</w:t>
            </w:r>
          </w:p>
        </w:tc>
        <w:tc>
          <w:tcPr>
            <w:tcW w:w="532" w:type="pct"/>
            <w:hideMark/>
          </w:tcPr>
          <w:p w14:paraId="5C1F10B3"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11,10%</w:t>
            </w:r>
          </w:p>
        </w:tc>
        <w:tc>
          <w:tcPr>
            <w:tcW w:w="532" w:type="pct"/>
            <w:hideMark/>
          </w:tcPr>
          <w:p w14:paraId="2ED086FC"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11,54%</w:t>
            </w:r>
          </w:p>
        </w:tc>
      </w:tr>
      <w:tr w:rsidR="00E97947" w:rsidRPr="00E97947" w14:paraId="051404A1" w14:textId="77777777" w:rsidTr="00E979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2A7A546B"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8.</w:t>
            </w:r>
          </w:p>
        </w:tc>
        <w:tc>
          <w:tcPr>
            <w:tcW w:w="1062" w:type="pct"/>
            <w:hideMark/>
          </w:tcPr>
          <w:p w14:paraId="32056750" w14:textId="77777777" w:rsidR="00E97947" w:rsidRPr="00E97947" w:rsidRDefault="00E97947" w:rsidP="00E97947">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Обобщенная точка безубыточности для всех видов продукции</w:t>
            </w:r>
          </w:p>
        </w:tc>
        <w:tc>
          <w:tcPr>
            <w:tcW w:w="532" w:type="pct"/>
            <w:hideMark/>
          </w:tcPr>
          <w:p w14:paraId="611FB6E9"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127803</w:t>
            </w:r>
          </w:p>
        </w:tc>
        <w:tc>
          <w:tcPr>
            <w:tcW w:w="532" w:type="pct"/>
            <w:hideMark/>
          </w:tcPr>
          <w:p w14:paraId="18B900C2"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125383</w:t>
            </w:r>
          </w:p>
        </w:tc>
        <w:tc>
          <w:tcPr>
            <w:tcW w:w="532" w:type="pct"/>
            <w:hideMark/>
          </w:tcPr>
          <w:p w14:paraId="0C5ECC79"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124997</w:t>
            </w:r>
          </w:p>
        </w:tc>
        <w:tc>
          <w:tcPr>
            <w:tcW w:w="512" w:type="pct"/>
            <w:hideMark/>
          </w:tcPr>
          <w:p w14:paraId="2BD70810"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124611</w:t>
            </w:r>
          </w:p>
        </w:tc>
        <w:tc>
          <w:tcPr>
            <w:tcW w:w="532" w:type="pct"/>
            <w:hideMark/>
          </w:tcPr>
          <w:p w14:paraId="735D19F0"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124224</w:t>
            </w:r>
          </w:p>
        </w:tc>
        <w:tc>
          <w:tcPr>
            <w:tcW w:w="532" w:type="pct"/>
            <w:hideMark/>
          </w:tcPr>
          <w:p w14:paraId="55B8FB01"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123838</w:t>
            </w:r>
          </w:p>
        </w:tc>
        <w:tc>
          <w:tcPr>
            <w:tcW w:w="532" w:type="pct"/>
            <w:hideMark/>
          </w:tcPr>
          <w:p w14:paraId="34824814" w14:textId="77777777" w:rsidR="00E97947" w:rsidRPr="00E97947" w:rsidRDefault="00E97947" w:rsidP="00E97947">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123446</w:t>
            </w:r>
          </w:p>
        </w:tc>
      </w:tr>
      <w:tr w:rsidR="00E97947" w:rsidRPr="00E97947" w14:paraId="21095470" w14:textId="77777777" w:rsidTr="00E97947">
        <w:trPr>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6C025466" w14:textId="77777777" w:rsidR="00E97947" w:rsidRPr="00E97947" w:rsidRDefault="00E97947" w:rsidP="00E97947">
            <w:pPr>
              <w:spacing w:before="0" w:beforeAutospacing="0" w:after="0" w:afterAutospacing="0"/>
              <w:jc w:val="center"/>
              <w:rPr>
                <w:rFonts w:eastAsia="Times New Roman" w:cs="Times New Roman"/>
                <w:color w:val="000000"/>
                <w:sz w:val="18"/>
                <w:szCs w:val="18"/>
              </w:rPr>
            </w:pPr>
            <w:r w:rsidRPr="00E97947">
              <w:rPr>
                <w:rFonts w:eastAsia="Times New Roman" w:cs="Times New Roman"/>
                <w:color w:val="000000"/>
                <w:sz w:val="18"/>
                <w:szCs w:val="18"/>
              </w:rPr>
              <w:t>9.</w:t>
            </w:r>
          </w:p>
        </w:tc>
        <w:tc>
          <w:tcPr>
            <w:tcW w:w="1062" w:type="pct"/>
            <w:hideMark/>
          </w:tcPr>
          <w:p w14:paraId="306CCAEF" w14:textId="77777777" w:rsidR="00E97947" w:rsidRPr="00E97947" w:rsidRDefault="00E97947" w:rsidP="00E97947">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Объем продаж, соответствующий точке безубыточности, %</w:t>
            </w:r>
          </w:p>
        </w:tc>
        <w:tc>
          <w:tcPr>
            <w:tcW w:w="532" w:type="pct"/>
            <w:hideMark/>
          </w:tcPr>
          <w:p w14:paraId="4EB2158B"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51%</w:t>
            </w:r>
          </w:p>
        </w:tc>
        <w:tc>
          <w:tcPr>
            <w:tcW w:w="532" w:type="pct"/>
            <w:hideMark/>
          </w:tcPr>
          <w:p w14:paraId="20F16511"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44%</w:t>
            </w:r>
          </w:p>
        </w:tc>
        <w:tc>
          <w:tcPr>
            <w:tcW w:w="532" w:type="pct"/>
            <w:hideMark/>
          </w:tcPr>
          <w:p w14:paraId="67BF0268"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43%</w:t>
            </w:r>
          </w:p>
        </w:tc>
        <w:tc>
          <w:tcPr>
            <w:tcW w:w="512" w:type="pct"/>
            <w:hideMark/>
          </w:tcPr>
          <w:p w14:paraId="25CC49B1"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43%</w:t>
            </w:r>
          </w:p>
        </w:tc>
        <w:tc>
          <w:tcPr>
            <w:tcW w:w="532" w:type="pct"/>
            <w:hideMark/>
          </w:tcPr>
          <w:p w14:paraId="2933D315"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43%</w:t>
            </w:r>
          </w:p>
        </w:tc>
        <w:tc>
          <w:tcPr>
            <w:tcW w:w="532" w:type="pct"/>
            <w:hideMark/>
          </w:tcPr>
          <w:p w14:paraId="4435A6EB"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43%</w:t>
            </w:r>
          </w:p>
        </w:tc>
        <w:tc>
          <w:tcPr>
            <w:tcW w:w="532" w:type="pct"/>
            <w:hideMark/>
          </w:tcPr>
          <w:p w14:paraId="59515A7D" w14:textId="77777777" w:rsidR="00E97947" w:rsidRPr="00E97947" w:rsidRDefault="00E97947" w:rsidP="00E97947">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97947">
              <w:rPr>
                <w:rFonts w:eastAsia="Times New Roman" w:cs="Times New Roman"/>
                <w:color w:val="000000"/>
                <w:sz w:val="18"/>
                <w:szCs w:val="18"/>
              </w:rPr>
              <w:t>43%</w:t>
            </w:r>
          </w:p>
        </w:tc>
      </w:tr>
    </w:tbl>
    <w:p w14:paraId="5ECC61AF" w14:textId="7475FD38" w:rsidR="00AA4BA7" w:rsidRDefault="00E22931" w:rsidP="00E22931">
      <w:pPr>
        <w:rPr>
          <w:rFonts w:cs="Times New Roman"/>
          <w:szCs w:val="28"/>
        </w:rPr>
      </w:pPr>
      <w:bookmarkStart w:id="175" w:name="_Toc458683287"/>
      <w:bookmarkStart w:id="176" w:name="_Toc163913179"/>
      <w:bookmarkStart w:id="177" w:name="_Toc231625517"/>
      <w:bookmarkStart w:id="178" w:name="_Toc267419518"/>
      <w:bookmarkStart w:id="179" w:name="_Toc289162629"/>
      <w:bookmarkStart w:id="180" w:name="_Toc292354918"/>
      <w:bookmarkStart w:id="181" w:name="_Toc104961937"/>
      <w:bookmarkStart w:id="182" w:name="_Toc110411356"/>
      <w:r w:rsidRPr="00F24F7F">
        <w:rPr>
          <w:rFonts w:cs="Times New Roman"/>
          <w:szCs w:val="28"/>
        </w:rPr>
        <w:t xml:space="preserve">Предлагаемый проект </w:t>
      </w:r>
      <w:r w:rsidR="00E97947" w:rsidRPr="00F24F7F">
        <w:rPr>
          <w:rFonts w:cs="Times New Roman"/>
          <w:szCs w:val="28"/>
        </w:rPr>
        <w:t>чётко</w:t>
      </w:r>
      <w:r w:rsidRPr="00F24F7F">
        <w:rPr>
          <w:rFonts w:cs="Times New Roman"/>
          <w:szCs w:val="28"/>
        </w:rPr>
        <w:t xml:space="preserve"> демонстрирует необходимость и актуальность своего развития. Высокая эффективность демонстрируется благодаря достаточно долгому сроку полезного </w:t>
      </w:r>
      <w:proofErr w:type="gramStart"/>
      <w:r w:rsidRPr="00F24F7F">
        <w:rPr>
          <w:rFonts w:cs="Times New Roman"/>
          <w:szCs w:val="28"/>
        </w:rPr>
        <w:t>использования</w:t>
      </w:r>
      <w:proofErr w:type="gramEnd"/>
      <w:r w:rsidRPr="00F24F7F">
        <w:rPr>
          <w:rFonts w:cs="Times New Roman"/>
          <w:szCs w:val="28"/>
        </w:rPr>
        <w:t xml:space="preserve"> как самого здания, так и оборудования. Это оказывается достаточным для преодоления точки окупаемости и выхода на получение стабильного дохода от функционирования объекта инвестирования. </w:t>
      </w:r>
    </w:p>
    <w:p w14:paraId="6D804B4C" w14:textId="77777777" w:rsidR="00E97947" w:rsidRPr="00704F0E" w:rsidRDefault="00E97947" w:rsidP="00E22931">
      <w:pPr>
        <w:sectPr w:rsidR="00E97947" w:rsidRPr="00704F0E" w:rsidSect="008E099F">
          <w:footerReference w:type="default" r:id="rId61"/>
          <w:footerReference w:type="first" r:id="rId62"/>
          <w:pgSz w:w="11906" w:h="16838"/>
          <w:pgMar w:top="1134" w:right="850" w:bottom="1134" w:left="1843" w:header="708" w:footer="197" w:gutter="0"/>
          <w:pgNumType w:start="0"/>
          <w:cols w:space="708"/>
          <w:titlePg/>
          <w:docGrid w:linePitch="360"/>
        </w:sectPr>
      </w:pPr>
    </w:p>
    <w:p w14:paraId="61CC55BB" w14:textId="77777777" w:rsidR="00AA4BA7" w:rsidRPr="00A86A29" w:rsidRDefault="00AA4BA7" w:rsidP="00AA4BA7">
      <w:pPr>
        <w:pStyle w:val="2"/>
        <w:spacing w:line="276" w:lineRule="auto"/>
        <w:rPr>
          <w:rFonts w:asciiTheme="majorHAnsi" w:hAnsiTheme="majorHAnsi"/>
          <w:color w:val="548DD4" w:themeColor="text2" w:themeTint="99"/>
          <w:sz w:val="26"/>
          <w:szCs w:val="26"/>
        </w:rPr>
      </w:pPr>
      <w:bookmarkStart w:id="183" w:name="_Toc504462811"/>
      <w:r w:rsidRPr="00A86A29">
        <w:rPr>
          <w:rFonts w:asciiTheme="majorHAnsi" w:hAnsiTheme="majorHAnsi"/>
          <w:color w:val="548DD4" w:themeColor="text2" w:themeTint="99"/>
          <w:sz w:val="26"/>
          <w:szCs w:val="26"/>
        </w:rPr>
        <w:lastRenderedPageBreak/>
        <w:t>7.8. Финансовый план (таблицы).</w:t>
      </w:r>
      <w:bookmarkEnd w:id="175"/>
      <w:bookmarkEnd w:id="183"/>
    </w:p>
    <w:p w14:paraId="7701DAFF" w14:textId="77777777" w:rsidR="00621A98" w:rsidRPr="00704F0E" w:rsidRDefault="00621A98" w:rsidP="00621A98">
      <w:pPr>
        <w:pStyle w:val="a3"/>
        <w:keepNext/>
      </w:pPr>
      <w:r w:rsidRPr="00A86A29">
        <w:t xml:space="preserve">Таблица </w:t>
      </w:r>
      <w:fldSimple w:instr=" SEQ Таблица \* ARABIC ">
        <w:r w:rsidR="00812C85">
          <w:rPr>
            <w:noProof/>
          </w:rPr>
          <w:t>21</w:t>
        </w:r>
      </w:fldSimple>
      <w:r w:rsidRPr="00A86A29">
        <w:t xml:space="preserve"> - Прогноз инвестиций по проекту, тыс. руб.</w:t>
      </w:r>
    </w:p>
    <w:tbl>
      <w:tblPr>
        <w:tblStyle w:val="-15"/>
        <w:tblW w:w="5000" w:type="pct"/>
        <w:tblLook w:val="04A0" w:firstRow="1" w:lastRow="0" w:firstColumn="1" w:lastColumn="0" w:noHBand="0" w:noVBand="1"/>
      </w:tblPr>
      <w:tblGrid>
        <w:gridCol w:w="784"/>
        <w:gridCol w:w="3155"/>
        <w:gridCol w:w="1878"/>
        <w:gridCol w:w="1118"/>
        <w:gridCol w:w="1073"/>
        <w:gridCol w:w="1029"/>
        <w:gridCol w:w="1008"/>
        <w:gridCol w:w="1186"/>
        <w:gridCol w:w="1186"/>
        <w:gridCol w:w="1186"/>
        <w:gridCol w:w="1183"/>
      </w:tblGrid>
      <w:tr w:rsidR="00921E42" w:rsidRPr="00812C85" w14:paraId="2C5E80C6" w14:textId="77777777" w:rsidTr="00921E4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5" w:type="pct"/>
            <w:vMerge w:val="restart"/>
            <w:hideMark/>
          </w:tcPr>
          <w:p w14:paraId="19C4D7DF" w14:textId="77777777" w:rsidR="00921E42" w:rsidRPr="00812C85" w:rsidRDefault="00921E42" w:rsidP="00921E42">
            <w:pPr>
              <w:spacing w:before="0" w:beforeAutospacing="0" w:after="0" w:afterAutospacing="0"/>
              <w:jc w:val="center"/>
              <w:rPr>
                <w:rFonts w:eastAsia="Times New Roman" w:cs="Times New Roman"/>
                <w:sz w:val="18"/>
                <w:szCs w:val="18"/>
              </w:rPr>
            </w:pPr>
            <w:r w:rsidRPr="00812C85">
              <w:rPr>
                <w:rFonts w:eastAsia="Times New Roman" w:cs="Times New Roman"/>
                <w:sz w:val="18"/>
                <w:szCs w:val="18"/>
              </w:rPr>
              <w:t xml:space="preserve">№ </w:t>
            </w:r>
            <w:proofErr w:type="gramStart"/>
            <w:r w:rsidRPr="00812C85">
              <w:rPr>
                <w:rFonts w:eastAsia="Times New Roman" w:cs="Times New Roman"/>
                <w:sz w:val="18"/>
                <w:szCs w:val="18"/>
              </w:rPr>
              <w:t>п</w:t>
            </w:r>
            <w:proofErr w:type="gramEnd"/>
            <w:r w:rsidRPr="00812C85">
              <w:rPr>
                <w:rFonts w:eastAsia="Times New Roman" w:cs="Times New Roman"/>
                <w:sz w:val="18"/>
                <w:szCs w:val="18"/>
              </w:rPr>
              <w:t>/п</w:t>
            </w:r>
          </w:p>
        </w:tc>
        <w:tc>
          <w:tcPr>
            <w:tcW w:w="1067" w:type="pct"/>
            <w:vMerge w:val="restart"/>
            <w:hideMark/>
          </w:tcPr>
          <w:p w14:paraId="2F9A3C56" w14:textId="77777777" w:rsidR="00921E42" w:rsidRPr="00812C85"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 xml:space="preserve">Структура инвестиций </w:t>
            </w:r>
          </w:p>
        </w:tc>
        <w:tc>
          <w:tcPr>
            <w:tcW w:w="635" w:type="pct"/>
            <w:vMerge w:val="restart"/>
            <w:hideMark/>
          </w:tcPr>
          <w:p w14:paraId="4B097D2B" w14:textId="77777777" w:rsidR="00921E42" w:rsidRPr="00812C85"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Общая сумма инвестиций</w:t>
            </w:r>
          </w:p>
        </w:tc>
        <w:tc>
          <w:tcPr>
            <w:tcW w:w="1430" w:type="pct"/>
            <w:gridSpan w:val="4"/>
            <w:hideMark/>
          </w:tcPr>
          <w:p w14:paraId="4613B0DD" w14:textId="77777777" w:rsidR="00921E42" w:rsidRPr="00812C85"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1-й год</w:t>
            </w:r>
          </w:p>
        </w:tc>
        <w:tc>
          <w:tcPr>
            <w:tcW w:w="1604" w:type="pct"/>
            <w:gridSpan w:val="4"/>
            <w:hideMark/>
          </w:tcPr>
          <w:p w14:paraId="7C74EABE" w14:textId="77777777" w:rsidR="00921E42" w:rsidRPr="00812C85"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2-й</w:t>
            </w:r>
          </w:p>
        </w:tc>
      </w:tr>
      <w:tr w:rsidR="00921E42" w:rsidRPr="00812C85" w14:paraId="62E050D1"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5" w:type="pct"/>
            <w:vMerge/>
            <w:hideMark/>
          </w:tcPr>
          <w:p w14:paraId="407EE83F" w14:textId="77777777" w:rsidR="00921E42" w:rsidRPr="00812C85" w:rsidRDefault="00921E42" w:rsidP="00921E42">
            <w:pPr>
              <w:spacing w:before="0" w:beforeAutospacing="0" w:after="0" w:afterAutospacing="0"/>
              <w:jc w:val="left"/>
              <w:rPr>
                <w:rFonts w:eastAsia="Times New Roman" w:cs="Times New Roman"/>
                <w:color w:val="000000"/>
                <w:sz w:val="18"/>
                <w:szCs w:val="18"/>
              </w:rPr>
            </w:pPr>
          </w:p>
        </w:tc>
        <w:tc>
          <w:tcPr>
            <w:tcW w:w="1067" w:type="pct"/>
            <w:vMerge/>
            <w:hideMark/>
          </w:tcPr>
          <w:p w14:paraId="5FA09B31" w14:textId="77777777" w:rsidR="00921E42" w:rsidRPr="00812C85"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635" w:type="pct"/>
            <w:vMerge/>
            <w:hideMark/>
          </w:tcPr>
          <w:p w14:paraId="2F6E8CA1" w14:textId="77777777" w:rsidR="00921E42" w:rsidRPr="00812C85"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378" w:type="pct"/>
            <w:hideMark/>
          </w:tcPr>
          <w:p w14:paraId="3F15D08F"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 кв.</w:t>
            </w:r>
          </w:p>
        </w:tc>
        <w:tc>
          <w:tcPr>
            <w:tcW w:w="363" w:type="pct"/>
            <w:hideMark/>
          </w:tcPr>
          <w:p w14:paraId="42EED025"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 кв.</w:t>
            </w:r>
          </w:p>
        </w:tc>
        <w:tc>
          <w:tcPr>
            <w:tcW w:w="348" w:type="pct"/>
            <w:hideMark/>
          </w:tcPr>
          <w:p w14:paraId="5EB3FF3F"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III кв.</w:t>
            </w:r>
          </w:p>
        </w:tc>
        <w:tc>
          <w:tcPr>
            <w:tcW w:w="340" w:type="pct"/>
            <w:hideMark/>
          </w:tcPr>
          <w:p w14:paraId="3A53EBA1"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IV кв.</w:t>
            </w:r>
          </w:p>
        </w:tc>
        <w:tc>
          <w:tcPr>
            <w:tcW w:w="401" w:type="pct"/>
            <w:hideMark/>
          </w:tcPr>
          <w:p w14:paraId="40834DDD"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 кв.</w:t>
            </w:r>
          </w:p>
        </w:tc>
        <w:tc>
          <w:tcPr>
            <w:tcW w:w="401" w:type="pct"/>
            <w:hideMark/>
          </w:tcPr>
          <w:p w14:paraId="084EF0FA"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 кв.</w:t>
            </w:r>
          </w:p>
        </w:tc>
        <w:tc>
          <w:tcPr>
            <w:tcW w:w="401" w:type="pct"/>
            <w:hideMark/>
          </w:tcPr>
          <w:p w14:paraId="577F6A8E"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III кв.</w:t>
            </w:r>
          </w:p>
        </w:tc>
        <w:tc>
          <w:tcPr>
            <w:tcW w:w="401" w:type="pct"/>
            <w:hideMark/>
          </w:tcPr>
          <w:p w14:paraId="4E27AB38"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IV кв.</w:t>
            </w:r>
          </w:p>
        </w:tc>
      </w:tr>
      <w:tr w:rsidR="00921E42" w:rsidRPr="00812C85" w14:paraId="2F945C2C" w14:textId="77777777" w:rsidTr="00921E42">
        <w:trPr>
          <w:trHeight w:val="495"/>
        </w:trPr>
        <w:tc>
          <w:tcPr>
            <w:cnfStyle w:val="001000000000" w:firstRow="0" w:lastRow="0" w:firstColumn="1" w:lastColumn="0" w:oddVBand="0" w:evenVBand="0" w:oddHBand="0" w:evenHBand="0" w:firstRowFirstColumn="0" w:firstRowLastColumn="0" w:lastRowFirstColumn="0" w:lastRowLastColumn="0"/>
            <w:tcW w:w="265" w:type="pct"/>
            <w:hideMark/>
          </w:tcPr>
          <w:p w14:paraId="52895B16"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1</w:t>
            </w:r>
          </w:p>
        </w:tc>
        <w:tc>
          <w:tcPr>
            <w:tcW w:w="1067" w:type="pct"/>
            <w:hideMark/>
          </w:tcPr>
          <w:p w14:paraId="7A7829D0" w14:textId="77777777" w:rsidR="00921E42" w:rsidRPr="00812C85"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812C85">
              <w:rPr>
                <w:rFonts w:eastAsia="Times New Roman" w:cs="Times New Roman"/>
                <w:b/>
                <w:bCs/>
                <w:color w:val="000000"/>
                <w:sz w:val="18"/>
                <w:szCs w:val="18"/>
              </w:rPr>
              <w:t>Капитальные вложения, в том числе:</w:t>
            </w:r>
          </w:p>
        </w:tc>
        <w:tc>
          <w:tcPr>
            <w:tcW w:w="635" w:type="pct"/>
            <w:hideMark/>
          </w:tcPr>
          <w:p w14:paraId="6EE9140F"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432 700</w:t>
            </w:r>
          </w:p>
        </w:tc>
        <w:tc>
          <w:tcPr>
            <w:tcW w:w="378" w:type="pct"/>
            <w:hideMark/>
          </w:tcPr>
          <w:p w14:paraId="7EB37B42"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4 000</w:t>
            </w:r>
          </w:p>
        </w:tc>
        <w:tc>
          <w:tcPr>
            <w:tcW w:w="363" w:type="pct"/>
            <w:hideMark/>
          </w:tcPr>
          <w:p w14:paraId="468C7DE6"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46 200</w:t>
            </w:r>
          </w:p>
        </w:tc>
        <w:tc>
          <w:tcPr>
            <w:tcW w:w="348" w:type="pct"/>
            <w:hideMark/>
          </w:tcPr>
          <w:p w14:paraId="16C6C230"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52 200</w:t>
            </w:r>
          </w:p>
        </w:tc>
        <w:tc>
          <w:tcPr>
            <w:tcW w:w="340" w:type="pct"/>
            <w:hideMark/>
          </w:tcPr>
          <w:p w14:paraId="621478E9"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58 200</w:t>
            </w:r>
          </w:p>
        </w:tc>
        <w:tc>
          <w:tcPr>
            <w:tcW w:w="401" w:type="pct"/>
            <w:hideMark/>
          </w:tcPr>
          <w:p w14:paraId="466F7BCE"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107 200</w:t>
            </w:r>
          </w:p>
        </w:tc>
        <w:tc>
          <w:tcPr>
            <w:tcW w:w="401" w:type="pct"/>
            <w:hideMark/>
          </w:tcPr>
          <w:p w14:paraId="3DED5CA9"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107 200</w:t>
            </w:r>
          </w:p>
        </w:tc>
        <w:tc>
          <w:tcPr>
            <w:tcW w:w="401" w:type="pct"/>
            <w:hideMark/>
          </w:tcPr>
          <w:p w14:paraId="56089C88"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49 200</w:t>
            </w:r>
          </w:p>
        </w:tc>
        <w:tc>
          <w:tcPr>
            <w:tcW w:w="401" w:type="pct"/>
            <w:hideMark/>
          </w:tcPr>
          <w:p w14:paraId="2369DEC8"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8 500</w:t>
            </w:r>
          </w:p>
        </w:tc>
      </w:tr>
      <w:tr w:rsidR="00921E42" w:rsidRPr="00812C85" w14:paraId="094F2158"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5" w:type="pct"/>
            <w:hideMark/>
          </w:tcPr>
          <w:p w14:paraId="69A0E2B1"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 </w:t>
            </w:r>
          </w:p>
        </w:tc>
        <w:tc>
          <w:tcPr>
            <w:tcW w:w="1067" w:type="pct"/>
            <w:hideMark/>
          </w:tcPr>
          <w:p w14:paraId="5C2590EB" w14:textId="77777777" w:rsidR="00921E42" w:rsidRPr="00812C85"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здания и сооружения</w:t>
            </w:r>
          </w:p>
        </w:tc>
        <w:tc>
          <w:tcPr>
            <w:tcW w:w="635" w:type="pct"/>
            <w:hideMark/>
          </w:tcPr>
          <w:p w14:paraId="28356170"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200 400</w:t>
            </w:r>
          </w:p>
        </w:tc>
        <w:tc>
          <w:tcPr>
            <w:tcW w:w="378" w:type="pct"/>
            <w:hideMark/>
          </w:tcPr>
          <w:p w14:paraId="22E7C5E7"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63" w:type="pct"/>
            <w:hideMark/>
          </w:tcPr>
          <w:p w14:paraId="309FFBF2"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33 400</w:t>
            </w:r>
          </w:p>
        </w:tc>
        <w:tc>
          <w:tcPr>
            <w:tcW w:w="348" w:type="pct"/>
            <w:hideMark/>
          </w:tcPr>
          <w:p w14:paraId="04914244"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33 400</w:t>
            </w:r>
          </w:p>
        </w:tc>
        <w:tc>
          <w:tcPr>
            <w:tcW w:w="340" w:type="pct"/>
            <w:hideMark/>
          </w:tcPr>
          <w:p w14:paraId="53A7EBE4"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33 400</w:t>
            </w:r>
          </w:p>
        </w:tc>
        <w:tc>
          <w:tcPr>
            <w:tcW w:w="401" w:type="pct"/>
            <w:hideMark/>
          </w:tcPr>
          <w:p w14:paraId="6C1164B7"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33 400</w:t>
            </w:r>
          </w:p>
        </w:tc>
        <w:tc>
          <w:tcPr>
            <w:tcW w:w="401" w:type="pct"/>
            <w:hideMark/>
          </w:tcPr>
          <w:p w14:paraId="7251A6FB"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33 400</w:t>
            </w:r>
          </w:p>
        </w:tc>
        <w:tc>
          <w:tcPr>
            <w:tcW w:w="401" w:type="pct"/>
            <w:hideMark/>
          </w:tcPr>
          <w:p w14:paraId="417FD79B"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33 400</w:t>
            </w:r>
          </w:p>
        </w:tc>
        <w:tc>
          <w:tcPr>
            <w:tcW w:w="401" w:type="pct"/>
            <w:hideMark/>
          </w:tcPr>
          <w:p w14:paraId="607F28DA"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r>
      <w:tr w:rsidR="00921E42" w:rsidRPr="00812C85" w14:paraId="0B8DC59F" w14:textId="77777777" w:rsidTr="00921E42">
        <w:trPr>
          <w:trHeight w:val="560"/>
        </w:trPr>
        <w:tc>
          <w:tcPr>
            <w:cnfStyle w:val="001000000000" w:firstRow="0" w:lastRow="0" w:firstColumn="1" w:lastColumn="0" w:oddVBand="0" w:evenVBand="0" w:oddHBand="0" w:evenHBand="0" w:firstRowFirstColumn="0" w:firstRowLastColumn="0" w:lastRowFirstColumn="0" w:lastRowLastColumn="0"/>
            <w:tcW w:w="265" w:type="pct"/>
            <w:hideMark/>
          </w:tcPr>
          <w:p w14:paraId="3BBEE0E5"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 </w:t>
            </w:r>
          </w:p>
        </w:tc>
        <w:tc>
          <w:tcPr>
            <w:tcW w:w="1067" w:type="pct"/>
            <w:hideMark/>
          </w:tcPr>
          <w:p w14:paraId="24C68650" w14:textId="77777777" w:rsidR="00921E42" w:rsidRPr="00812C85"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строительно-монтажные работы</w:t>
            </w:r>
          </w:p>
        </w:tc>
        <w:tc>
          <w:tcPr>
            <w:tcW w:w="635" w:type="pct"/>
            <w:hideMark/>
          </w:tcPr>
          <w:p w14:paraId="6F1B6BB9"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69 300</w:t>
            </w:r>
          </w:p>
        </w:tc>
        <w:tc>
          <w:tcPr>
            <w:tcW w:w="378" w:type="pct"/>
            <w:hideMark/>
          </w:tcPr>
          <w:p w14:paraId="0A008F0C"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63" w:type="pct"/>
            <w:hideMark/>
          </w:tcPr>
          <w:p w14:paraId="527C7622"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5 800</w:t>
            </w:r>
          </w:p>
        </w:tc>
        <w:tc>
          <w:tcPr>
            <w:tcW w:w="348" w:type="pct"/>
            <w:hideMark/>
          </w:tcPr>
          <w:p w14:paraId="0BCCC7BA"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11 800</w:t>
            </w:r>
          </w:p>
        </w:tc>
        <w:tc>
          <w:tcPr>
            <w:tcW w:w="340" w:type="pct"/>
            <w:hideMark/>
          </w:tcPr>
          <w:p w14:paraId="4A16E816"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11 800</w:t>
            </w:r>
          </w:p>
        </w:tc>
        <w:tc>
          <w:tcPr>
            <w:tcW w:w="401" w:type="pct"/>
            <w:hideMark/>
          </w:tcPr>
          <w:p w14:paraId="6BD272B3"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11 800</w:t>
            </w:r>
          </w:p>
        </w:tc>
        <w:tc>
          <w:tcPr>
            <w:tcW w:w="401" w:type="pct"/>
            <w:hideMark/>
          </w:tcPr>
          <w:p w14:paraId="03872DA6"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11 800</w:t>
            </w:r>
          </w:p>
        </w:tc>
        <w:tc>
          <w:tcPr>
            <w:tcW w:w="401" w:type="pct"/>
            <w:hideMark/>
          </w:tcPr>
          <w:p w14:paraId="73EEED14"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11 800</w:t>
            </w:r>
          </w:p>
        </w:tc>
        <w:tc>
          <w:tcPr>
            <w:tcW w:w="401" w:type="pct"/>
            <w:hideMark/>
          </w:tcPr>
          <w:p w14:paraId="300A05D0"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4 500</w:t>
            </w:r>
          </w:p>
        </w:tc>
      </w:tr>
      <w:tr w:rsidR="00921E42" w:rsidRPr="00812C85" w14:paraId="204D7ECF"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5" w:type="pct"/>
            <w:hideMark/>
          </w:tcPr>
          <w:p w14:paraId="58E31C0F"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 </w:t>
            </w:r>
          </w:p>
        </w:tc>
        <w:tc>
          <w:tcPr>
            <w:tcW w:w="1067" w:type="pct"/>
            <w:hideMark/>
          </w:tcPr>
          <w:p w14:paraId="1BB8473D" w14:textId="77777777" w:rsidR="00921E42" w:rsidRPr="00812C85"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оборудование</w:t>
            </w:r>
          </w:p>
        </w:tc>
        <w:tc>
          <w:tcPr>
            <w:tcW w:w="635" w:type="pct"/>
            <w:hideMark/>
          </w:tcPr>
          <w:p w14:paraId="0791B632"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131 000</w:t>
            </w:r>
          </w:p>
        </w:tc>
        <w:tc>
          <w:tcPr>
            <w:tcW w:w="378" w:type="pct"/>
            <w:hideMark/>
          </w:tcPr>
          <w:p w14:paraId="7C075721"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63" w:type="pct"/>
            <w:hideMark/>
          </w:tcPr>
          <w:p w14:paraId="40A68B51"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3 000</w:t>
            </w:r>
          </w:p>
        </w:tc>
        <w:tc>
          <w:tcPr>
            <w:tcW w:w="348" w:type="pct"/>
            <w:hideMark/>
          </w:tcPr>
          <w:p w14:paraId="503B85DB"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3 000</w:t>
            </w:r>
          </w:p>
        </w:tc>
        <w:tc>
          <w:tcPr>
            <w:tcW w:w="340" w:type="pct"/>
            <w:hideMark/>
          </w:tcPr>
          <w:p w14:paraId="168AFDD3"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9 000</w:t>
            </w:r>
          </w:p>
        </w:tc>
        <w:tc>
          <w:tcPr>
            <w:tcW w:w="401" w:type="pct"/>
            <w:hideMark/>
          </w:tcPr>
          <w:p w14:paraId="6D384444"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58 000</w:t>
            </w:r>
          </w:p>
        </w:tc>
        <w:tc>
          <w:tcPr>
            <w:tcW w:w="401" w:type="pct"/>
            <w:hideMark/>
          </w:tcPr>
          <w:p w14:paraId="229FE2E2"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58 000</w:t>
            </w:r>
          </w:p>
        </w:tc>
        <w:tc>
          <w:tcPr>
            <w:tcW w:w="401" w:type="pct"/>
            <w:hideMark/>
          </w:tcPr>
          <w:p w14:paraId="6ACFCD71"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401" w:type="pct"/>
            <w:hideMark/>
          </w:tcPr>
          <w:p w14:paraId="410963FC"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r>
      <w:tr w:rsidR="00921E42" w:rsidRPr="00812C85" w14:paraId="74821973"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265" w:type="pct"/>
            <w:hideMark/>
          </w:tcPr>
          <w:p w14:paraId="580690E2"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 </w:t>
            </w:r>
          </w:p>
        </w:tc>
        <w:tc>
          <w:tcPr>
            <w:tcW w:w="1067" w:type="pct"/>
            <w:hideMark/>
          </w:tcPr>
          <w:p w14:paraId="0EF10519" w14:textId="77777777" w:rsidR="00921E42" w:rsidRPr="00812C85"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прочее</w:t>
            </w:r>
          </w:p>
        </w:tc>
        <w:tc>
          <w:tcPr>
            <w:tcW w:w="635" w:type="pct"/>
            <w:hideMark/>
          </w:tcPr>
          <w:p w14:paraId="4F5D3F23"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32 000</w:t>
            </w:r>
          </w:p>
        </w:tc>
        <w:tc>
          <w:tcPr>
            <w:tcW w:w="378" w:type="pct"/>
            <w:hideMark/>
          </w:tcPr>
          <w:p w14:paraId="474BFE40"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4 000</w:t>
            </w:r>
          </w:p>
        </w:tc>
        <w:tc>
          <w:tcPr>
            <w:tcW w:w="363" w:type="pct"/>
            <w:hideMark/>
          </w:tcPr>
          <w:p w14:paraId="4965C39A"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4 000</w:t>
            </w:r>
          </w:p>
        </w:tc>
        <w:tc>
          <w:tcPr>
            <w:tcW w:w="348" w:type="pct"/>
            <w:hideMark/>
          </w:tcPr>
          <w:p w14:paraId="600DC96E"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4 000</w:t>
            </w:r>
          </w:p>
        </w:tc>
        <w:tc>
          <w:tcPr>
            <w:tcW w:w="340" w:type="pct"/>
            <w:hideMark/>
          </w:tcPr>
          <w:p w14:paraId="0BF55CAD"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4 000</w:t>
            </w:r>
          </w:p>
        </w:tc>
        <w:tc>
          <w:tcPr>
            <w:tcW w:w="401" w:type="pct"/>
            <w:hideMark/>
          </w:tcPr>
          <w:p w14:paraId="5EF118E9"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4 000</w:t>
            </w:r>
          </w:p>
        </w:tc>
        <w:tc>
          <w:tcPr>
            <w:tcW w:w="401" w:type="pct"/>
            <w:hideMark/>
          </w:tcPr>
          <w:p w14:paraId="62558818"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4 000</w:t>
            </w:r>
          </w:p>
        </w:tc>
        <w:tc>
          <w:tcPr>
            <w:tcW w:w="401" w:type="pct"/>
            <w:hideMark/>
          </w:tcPr>
          <w:p w14:paraId="0652FEAD"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4 000</w:t>
            </w:r>
          </w:p>
        </w:tc>
        <w:tc>
          <w:tcPr>
            <w:tcW w:w="401" w:type="pct"/>
            <w:hideMark/>
          </w:tcPr>
          <w:p w14:paraId="3900F349"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4 000</w:t>
            </w:r>
          </w:p>
        </w:tc>
      </w:tr>
      <w:tr w:rsidR="00921E42" w:rsidRPr="00812C85" w14:paraId="02254BDC" w14:textId="77777777" w:rsidTr="00921E4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65" w:type="pct"/>
            <w:hideMark/>
          </w:tcPr>
          <w:p w14:paraId="3E173A21"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2</w:t>
            </w:r>
          </w:p>
        </w:tc>
        <w:tc>
          <w:tcPr>
            <w:tcW w:w="1067" w:type="pct"/>
            <w:hideMark/>
          </w:tcPr>
          <w:p w14:paraId="1C1DC674" w14:textId="77777777" w:rsidR="00921E42" w:rsidRPr="00812C85"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812C85">
              <w:rPr>
                <w:rFonts w:eastAsia="Times New Roman" w:cs="Times New Roman"/>
                <w:b/>
                <w:bCs/>
                <w:color w:val="000000"/>
                <w:sz w:val="18"/>
                <w:szCs w:val="18"/>
              </w:rPr>
              <w:t>Затраты на приобретение оборотных средств</w:t>
            </w:r>
          </w:p>
        </w:tc>
        <w:tc>
          <w:tcPr>
            <w:tcW w:w="635" w:type="pct"/>
            <w:hideMark/>
          </w:tcPr>
          <w:p w14:paraId="3D53080A"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13 438</w:t>
            </w:r>
          </w:p>
        </w:tc>
        <w:tc>
          <w:tcPr>
            <w:tcW w:w="378" w:type="pct"/>
            <w:hideMark/>
          </w:tcPr>
          <w:p w14:paraId="35682E71"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63" w:type="pct"/>
            <w:hideMark/>
          </w:tcPr>
          <w:p w14:paraId="78CA7179"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48" w:type="pct"/>
            <w:hideMark/>
          </w:tcPr>
          <w:p w14:paraId="097039A7"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40" w:type="pct"/>
            <w:hideMark/>
          </w:tcPr>
          <w:p w14:paraId="31607789"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401" w:type="pct"/>
            <w:hideMark/>
          </w:tcPr>
          <w:p w14:paraId="5CD6A1A1"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401" w:type="pct"/>
            <w:hideMark/>
          </w:tcPr>
          <w:p w14:paraId="310375AE"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401" w:type="pct"/>
            <w:hideMark/>
          </w:tcPr>
          <w:p w14:paraId="6CC66608"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401" w:type="pct"/>
            <w:hideMark/>
          </w:tcPr>
          <w:p w14:paraId="1245283C"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13 438</w:t>
            </w:r>
          </w:p>
        </w:tc>
      </w:tr>
      <w:tr w:rsidR="00921E42" w:rsidRPr="00812C85" w14:paraId="0C53A1C0"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265" w:type="pct"/>
            <w:hideMark/>
          </w:tcPr>
          <w:p w14:paraId="6BDBE407"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3</w:t>
            </w:r>
          </w:p>
        </w:tc>
        <w:tc>
          <w:tcPr>
            <w:tcW w:w="1067" w:type="pct"/>
            <w:hideMark/>
          </w:tcPr>
          <w:p w14:paraId="6DC7C7B8" w14:textId="77777777" w:rsidR="00921E42" w:rsidRPr="00812C85"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812C85">
              <w:rPr>
                <w:rFonts w:eastAsia="Times New Roman" w:cs="Times New Roman"/>
                <w:b/>
                <w:bCs/>
                <w:color w:val="000000"/>
                <w:sz w:val="18"/>
                <w:szCs w:val="18"/>
              </w:rPr>
              <w:t>Другие инвестиции</w:t>
            </w:r>
          </w:p>
        </w:tc>
        <w:tc>
          <w:tcPr>
            <w:tcW w:w="635" w:type="pct"/>
            <w:hideMark/>
          </w:tcPr>
          <w:p w14:paraId="2445D342"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416</w:t>
            </w:r>
          </w:p>
        </w:tc>
        <w:tc>
          <w:tcPr>
            <w:tcW w:w="378" w:type="pct"/>
            <w:hideMark/>
          </w:tcPr>
          <w:p w14:paraId="25C656BB"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51,94</w:t>
            </w:r>
          </w:p>
        </w:tc>
        <w:tc>
          <w:tcPr>
            <w:tcW w:w="363" w:type="pct"/>
            <w:hideMark/>
          </w:tcPr>
          <w:p w14:paraId="44FA0FE9"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51,94</w:t>
            </w:r>
          </w:p>
        </w:tc>
        <w:tc>
          <w:tcPr>
            <w:tcW w:w="348" w:type="pct"/>
            <w:hideMark/>
          </w:tcPr>
          <w:p w14:paraId="48413E87"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51,94</w:t>
            </w:r>
          </w:p>
        </w:tc>
        <w:tc>
          <w:tcPr>
            <w:tcW w:w="340" w:type="pct"/>
            <w:hideMark/>
          </w:tcPr>
          <w:p w14:paraId="0A089591"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51,94</w:t>
            </w:r>
          </w:p>
        </w:tc>
        <w:tc>
          <w:tcPr>
            <w:tcW w:w="401" w:type="pct"/>
            <w:hideMark/>
          </w:tcPr>
          <w:p w14:paraId="065E8AF6"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51,94</w:t>
            </w:r>
          </w:p>
        </w:tc>
        <w:tc>
          <w:tcPr>
            <w:tcW w:w="401" w:type="pct"/>
            <w:hideMark/>
          </w:tcPr>
          <w:p w14:paraId="7405A414"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51,94</w:t>
            </w:r>
          </w:p>
        </w:tc>
        <w:tc>
          <w:tcPr>
            <w:tcW w:w="401" w:type="pct"/>
            <w:hideMark/>
          </w:tcPr>
          <w:p w14:paraId="1774939F"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51,94</w:t>
            </w:r>
          </w:p>
        </w:tc>
        <w:tc>
          <w:tcPr>
            <w:tcW w:w="401" w:type="pct"/>
            <w:hideMark/>
          </w:tcPr>
          <w:p w14:paraId="6E4FF414"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51,94</w:t>
            </w:r>
          </w:p>
        </w:tc>
      </w:tr>
      <w:tr w:rsidR="00921E42" w:rsidRPr="00812C85" w14:paraId="5EC842D1" w14:textId="77777777" w:rsidTr="00921E4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65" w:type="pct"/>
            <w:hideMark/>
          </w:tcPr>
          <w:p w14:paraId="7F70E73D"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4</w:t>
            </w:r>
          </w:p>
        </w:tc>
        <w:tc>
          <w:tcPr>
            <w:tcW w:w="1067" w:type="pct"/>
            <w:hideMark/>
          </w:tcPr>
          <w:p w14:paraId="2963FA9C" w14:textId="77777777" w:rsidR="00921E42" w:rsidRPr="00812C85"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812C85">
              <w:rPr>
                <w:rFonts w:eastAsia="Times New Roman" w:cs="Times New Roman"/>
                <w:b/>
                <w:bCs/>
                <w:color w:val="000000"/>
                <w:sz w:val="18"/>
                <w:szCs w:val="18"/>
              </w:rPr>
              <w:t>Общие инвестиции по проекту</w:t>
            </w:r>
          </w:p>
        </w:tc>
        <w:tc>
          <w:tcPr>
            <w:tcW w:w="635" w:type="pct"/>
            <w:hideMark/>
          </w:tcPr>
          <w:p w14:paraId="7B91F86D"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446 554</w:t>
            </w:r>
          </w:p>
        </w:tc>
        <w:tc>
          <w:tcPr>
            <w:tcW w:w="378" w:type="pct"/>
            <w:hideMark/>
          </w:tcPr>
          <w:p w14:paraId="29F471EC"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4 052</w:t>
            </w:r>
          </w:p>
        </w:tc>
        <w:tc>
          <w:tcPr>
            <w:tcW w:w="363" w:type="pct"/>
            <w:hideMark/>
          </w:tcPr>
          <w:p w14:paraId="21C33C2F"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46 252</w:t>
            </w:r>
          </w:p>
        </w:tc>
        <w:tc>
          <w:tcPr>
            <w:tcW w:w="348" w:type="pct"/>
            <w:hideMark/>
          </w:tcPr>
          <w:p w14:paraId="59E89B8F"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52 252</w:t>
            </w:r>
          </w:p>
        </w:tc>
        <w:tc>
          <w:tcPr>
            <w:tcW w:w="340" w:type="pct"/>
            <w:hideMark/>
          </w:tcPr>
          <w:p w14:paraId="4BA4978A"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58 252</w:t>
            </w:r>
          </w:p>
        </w:tc>
        <w:tc>
          <w:tcPr>
            <w:tcW w:w="401" w:type="pct"/>
            <w:hideMark/>
          </w:tcPr>
          <w:p w14:paraId="045653C4"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107 252</w:t>
            </w:r>
          </w:p>
        </w:tc>
        <w:tc>
          <w:tcPr>
            <w:tcW w:w="401" w:type="pct"/>
            <w:hideMark/>
          </w:tcPr>
          <w:p w14:paraId="7ED83661"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107 252</w:t>
            </w:r>
          </w:p>
        </w:tc>
        <w:tc>
          <w:tcPr>
            <w:tcW w:w="401" w:type="pct"/>
            <w:hideMark/>
          </w:tcPr>
          <w:p w14:paraId="47AB1F93"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49 252</w:t>
            </w:r>
          </w:p>
        </w:tc>
        <w:tc>
          <w:tcPr>
            <w:tcW w:w="401" w:type="pct"/>
            <w:hideMark/>
          </w:tcPr>
          <w:p w14:paraId="0AE71975"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21 990</w:t>
            </w:r>
          </w:p>
        </w:tc>
      </w:tr>
      <w:tr w:rsidR="00921E42" w:rsidRPr="00812C85" w14:paraId="2E5868FF" w14:textId="77777777" w:rsidTr="00921E42">
        <w:trPr>
          <w:trHeight w:val="560"/>
        </w:trPr>
        <w:tc>
          <w:tcPr>
            <w:cnfStyle w:val="001000000000" w:firstRow="0" w:lastRow="0" w:firstColumn="1" w:lastColumn="0" w:oddVBand="0" w:evenVBand="0" w:oddHBand="0" w:evenHBand="0" w:firstRowFirstColumn="0" w:firstRowLastColumn="0" w:lastRowFirstColumn="0" w:lastRowLastColumn="0"/>
            <w:tcW w:w="265" w:type="pct"/>
            <w:hideMark/>
          </w:tcPr>
          <w:p w14:paraId="43B8374C"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5</w:t>
            </w:r>
          </w:p>
        </w:tc>
        <w:tc>
          <w:tcPr>
            <w:tcW w:w="1067" w:type="pct"/>
            <w:hideMark/>
          </w:tcPr>
          <w:p w14:paraId="0D2E439E" w14:textId="77777777" w:rsidR="00921E42" w:rsidRPr="00812C85"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812C85">
              <w:rPr>
                <w:rFonts w:eastAsia="Times New Roman" w:cs="Times New Roman"/>
                <w:b/>
                <w:bCs/>
                <w:color w:val="000000"/>
                <w:sz w:val="18"/>
                <w:szCs w:val="18"/>
              </w:rPr>
              <w:t>НДС на СМР, оборудование, оборотные средства</w:t>
            </w:r>
          </w:p>
        </w:tc>
        <w:tc>
          <w:tcPr>
            <w:tcW w:w="635" w:type="pct"/>
            <w:hideMark/>
          </w:tcPr>
          <w:p w14:paraId="42E4B22E"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72 117</w:t>
            </w:r>
          </w:p>
        </w:tc>
        <w:tc>
          <w:tcPr>
            <w:tcW w:w="378" w:type="pct"/>
            <w:hideMark/>
          </w:tcPr>
          <w:p w14:paraId="5A9467E0"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667</w:t>
            </w:r>
          </w:p>
        </w:tc>
        <w:tc>
          <w:tcPr>
            <w:tcW w:w="363" w:type="pct"/>
            <w:hideMark/>
          </w:tcPr>
          <w:p w14:paraId="0A61DC10"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7 700</w:t>
            </w:r>
          </w:p>
        </w:tc>
        <w:tc>
          <w:tcPr>
            <w:tcW w:w="348" w:type="pct"/>
            <w:hideMark/>
          </w:tcPr>
          <w:p w14:paraId="67440390"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8 700</w:t>
            </w:r>
          </w:p>
        </w:tc>
        <w:tc>
          <w:tcPr>
            <w:tcW w:w="340" w:type="pct"/>
            <w:hideMark/>
          </w:tcPr>
          <w:p w14:paraId="37499C88"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9 700</w:t>
            </w:r>
          </w:p>
        </w:tc>
        <w:tc>
          <w:tcPr>
            <w:tcW w:w="401" w:type="pct"/>
            <w:hideMark/>
          </w:tcPr>
          <w:p w14:paraId="1E06D27E"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17 867</w:t>
            </w:r>
          </w:p>
        </w:tc>
        <w:tc>
          <w:tcPr>
            <w:tcW w:w="401" w:type="pct"/>
            <w:hideMark/>
          </w:tcPr>
          <w:p w14:paraId="06C5F163"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17 867</w:t>
            </w:r>
          </w:p>
        </w:tc>
        <w:tc>
          <w:tcPr>
            <w:tcW w:w="401" w:type="pct"/>
            <w:hideMark/>
          </w:tcPr>
          <w:p w14:paraId="72CA0C9F"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8 200</w:t>
            </w:r>
          </w:p>
        </w:tc>
        <w:tc>
          <w:tcPr>
            <w:tcW w:w="401" w:type="pct"/>
            <w:hideMark/>
          </w:tcPr>
          <w:p w14:paraId="4C532FAA"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1 417</w:t>
            </w:r>
          </w:p>
        </w:tc>
      </w:tr>
    </w:tbl>
    <w:p w14:paraId="1AE5F059" w14:textId="77777777" w:rsidR="00A613B6" w:rsidRPr="00A86A29" w:rsidRDefault="00A613B6" w:rsidP="00A613B6">
      <w:pPr>
        <w:pStyle w:val="a3"/>
        <w:keepNext/>
      </w:pPr>
      <w:r w:rsidRPr="00A86A29">
        <w:t xml:space="preserve">Таблица </w:t>
      </w:r>
      <w:fldSimple w:instr=" SEQ Таблица \* ARABIC ">
        <w:r w:rsidR="00812C85">
          <w:rPr>
            <w:noProof/>
          </w:rPr>
          <w:t>22</w:t>
        </w:r>
      </w:fldSimple>
      <w:r w:rsidRPr="00A86A29">
        <w:t xml:space="preserve"> - Источники финансирования по проекту, руб.</w:t>
      </w:r>
    </w:p>
    <w:tbl>
      <w:tblPr>
        <w:tblStyle w:val="-15"/>
        <w:tblW w:w="5000" w:type="pct"/>
        <w:tblLook w:val="04A0" w:firstRow="1" w:lastRow="0" w:firstColumn="1" w:lastColumn="0" w:noHBand="0" w:noVBand="1"/>
      </w:tblPr>
      <w:tblGrid>
        <w:gridCol w:w="826"/>
        <w:gridCol w:w="3363"/>
        <w:gridCol w:w="1629"/>
        <w:gridCol w:w="1121"/>
        <w:gridCol w:w="1121"/>
        <w:gridCol w:w="1121"/>
        <w:gridCol w:w="1121"/>
        <w:gridCol w:w="1121"/>
        <w:gridCol w:w="1121"/>
        <w:gridCol w:w="1121"/>
        <w:gridCol w:w="1121"/>
      </w:tblGrid>
      <w:tr w:rsidR="00921E42" w:rsidRPr="00921E42" w14:paraId="375994C0" w14:textId="77777777" w:rsidTr="00812C85">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79" w:type="pct"/>
            <w:vMerge w:val="restart"/>
            <w:hideMark/>
          </w:tcPr>
          <w:p w14:paraId="36C55074" w14:textId="77777777" w:rsidR="00921E42" w:rsidRPr="00812C85" w:rsidRDefault="00921E42" w:rsidP="00921E42">
            <w:pPr>
              <w:spacing w:before="0" w:beforeAutospacing="0" w:after="0" w:afterAutospacing="0"/>
              <w:jc w:val="center"/>
              <w:rPr>
                <w:rFonts w:eastAsia="Times New Roman" w:cs="Times New Roman"/>
                <w:sz w:val="18"/>
                <w:szCs w:val="18"/>
              </w:rPr>
            </w:pPr>
            <w:r w:rsidRPr="00812C85">
              <w:rPr>
                <w:rFonts w:eastAsia="Times New Roman" w:cs="Times New Roman"/>
                <w:sz w:val="18"/>
                <w:szCs w:val="18"/>
              </w:rPr>
              <w:t xml:space="preserve">№ </w:t>
            </w:r>
            <w:proofErr w:type="gramStart"/>
            <w:r w:rsidRPr="00812C85">
              <w:rPr>
                <w:rFonts w:eastAsia="Times New Roman" w:cs="Times New Roman"/>
                <w:sz w:val="18"/>
                <w:szCs w:val="18"/>
              </w:rPr>
              <w:t>п</w:t>
            </w:r>
            <w:proofErr w:type="gramEnd"/>
            <w:r w:rsidRPr="00812C85">
              <w:rPr>
                <w:rFonts w:eastAsia="Times New Roman" w:cs="Times New Roman"/>
                <w:sz w:val="18"/>
                <w:szCs w:val="18"/>
              </w:rPr>
              <w:t>/п</w:t>
            </w:r>
          </w:p>
        </w:tc>
        <w:tc>
          <w:tcPr>
            <w:tcW w:w="1137" w:type="pct"/>
            <w:vMerge w:val="restart"/>
            <w:hideMark/>
          </w:tcPr>
          <w:p w14:paraId="4AAC4CCE" w14:textId="77777777" w:rsidR="00921E42" w:rsidRPr="00812C85"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Наименование источников</w:t>
            </w:r>
          </w:p>
        </w:tc>
        <w:tc>
          <w:tcPr>
            <w:tcW w:w="551" w:type="pct"/>
            <w:vMerge w:val="restart"/>
            <w:hideMark/>
          </w:tcPr>
          <w:p w14:paraId="4F0B4C6F" w14:textId="77777777" w:rsidR="00921E42" w:rsidRPr="00812C85"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Общая сумма</w:t>
            </w:r>
          </w:p>
        </w:tc>
        <w:tc>
          <w:tcPr>
            <w:tcW w:w="1516" w:type="pct"/>
            <w:gridSpan w:val="4"/>
            <w:hideMark/>
          </w:tcPr>
          <w:p w14:paraId="7F8010BE" w14:textId="77777777" w:rsidR="00921E42" w:rsidRPr="00812C85"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1-й год</w:t>
            </w:r>
          </w:p>
        </w:tc>
        <w:tc>
          <w:tcPr>
            <w:tcW w:w="1516" w:type="pct"/>
            <w:gridSpan w:val="4"/>
            <w:hideMark/>
          </w:tcPr>
          <w:p w14:paraId="6F0F41BB" w14:textId="77777777" w:rsidR="00921E42" w:rsidRPr="00812C85"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2-й</w:t>
            </w:r>
          </w:p>
        </w:tc>
      </w:tr>
      <w:tr w:rsidR="00921E42" w:rsidRPr="00921E42" w14:paraId="4B70F2F5"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9" w:type="pct"/>
            <w:vMerge/>
            <w:hideMark/>
          </w:tcPr>
          <w:p w14:paraId="02AC604C" w14:textId="77777777" w:rsidR="00921E42" w:rsidRPr="00812C85" w:rsidRDefault="00921E42" w:rsidP="00921E42">
            <w:pPr>
              <w:spacing w:before="0" w:beforeAutospacing="0" w:after="0" w:afterAutospacing="0"/>
              <w:jc w:val="left"/>
              <w:rPr>
                <w:rFonts w:eastAsia="Times New Roman" w:cs="Times New Roman"/>
                <w:color w:val="000000"/>
                <w:sz w:val="18"/>
                <w:szCs w:val="18"/>
              </w:rPr>
            </w:pPr>
          </w:p>
        </w:tc>
        <w:tc>
          <w:tcPr>
            <w:tcW w:w="1137" w:type="pct"/>
            <w:vMerge/>
            <w:hideMark/>
          </w:tcPr>
          <w:p w14:paraId="29F6EF38" w14:textId="77777777" w:rsidR="00921E42" w:rsidRPr="00812C85"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51" w:type="pct"/>
            <w:vMerge/>
            <w:hideMark/>
          </w:tcPr>
          <w:p w14:paraId="01440640" w14:textId="77777777" w:rsidR="00921E42" w:rsidRPr="00812C85"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379" w:type="pct"/>
            <w:hideMark/>
          </w:tcPr>
          <w:p w14:paraId="29B073A2"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 кв.</w:t>
            </w:r>
          </w:p>
        </w:tc>
        <w:tc>
          <w:tcPr>
            <w:tcW w:w="379" w:type="pct"/>
            <w:hideMark/>
          </w:tcPr>
          <w:p w14:paraId="7150D209"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 кв.</w:t>
            </w:r>
          </w:p>
        </w:tc>
        <w:tc>
          <w:tcPr>
            <w:tcW w:w="379" w:type="pct"/>
            <w:hideMark/>
          </w:tcPr>
          <w:p w14:paraId="449693D9"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III кв.</w:t>
            </w:r>
          </w:p>
        </w:tc>
        <w:tc>
          <w:tcPr>
            <w:tcW w:w="379" w:type="pct"/>
            <w:hideMark/>
          </w:tcPr>
          <w:p w14:paraId="5FB2D5B4"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IV кв.</w:t>
            </w:r>
          </w:p>
        </w:tc>
        <w:tc>
          <w:tcPr>
            <w:tcW w:w="379" w:type="pct"/>
            <w:hideMark/>
          </w:tcPr>
          <w:p w14:paraId="6ABD4D7A"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 кв.</w:t>
            </w:r>
          </w:p>
        </w:tc>
        <w:tc>
          <w:tcPr>
            <w:tcW w:w="379" w:type="pct"/>
            <w:hideMark/>
          </w:tcPr>
          <w:p w14:paraId="7B524185"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 кв.</w:t>
            </w:r>
          </w:p>
        </w:tc>
        <w:tc>
          <w:tcPr>
            <w:tcW w:w="379" w:type="pct"/>
            <w:hideMark/>
          </w:tcPr>
          <w:p w14:paraId="1DA8835B"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III кв.</w:t>
            </w:r>
          </w:p>
        </w:tc>
        <w:tc>
          <w:tcPr>
            <w:tcW w:w="379" w:type="pct"/>
            <w:hideMark/>
          </w:tcPr>
          <w:p w14:paraId="64C3ED3C"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IV кв.</w:t>
            </w:r>
          </w:p>
        </w:tc>
      </w:tr>
      <w:tr w:rsidR="00921E42" w:rsidRPr="00921E42" w14:paraId="69DCF04F" w14:textId="77777777" w:rsidTr="00921E42">
        <w:trPr>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47258AE1"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1.</w:t>
            </w:r>
          </w:p>
        </w:tc>
        <w:tc>
          <w:tcPr>
            <w:tcW w:w="1137" w:type="pct"/>
            <w:hideMark/>
          </w:tcPr>
          <w:p w14:paraId="064DA678" w14:textId="77777777" w:rsidR="00921E42" w:rsidRPr="00812C85"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812C85">
              <w:rPr>
                <w:rFonts w:eastAsia="Times New Roman" w:cs="Times New Roman"/>
                <w:b/>
                <w:bCs/>
                <w:color w:val="000000"/>
                <w:sz w:val="18"/>
                <w:szCs w:val="18"/>
              </w:rPr>
              <w:t xml:space="preserve">Собственные средства, в </w:t>
            </w:r>
            <w:proofErr w:type="spellStart"/>
            <w:r w:rsidRPr="00812C85">
              <w:rPr>
                <w:rFonts w:eastAsia="Times New Roman" w:cs="Times New Roman"/>
                <w:b/>
                <w:bCs/>
                <w:color w:val="000000"/>
                <w:sz w:val="18"/>
                <w:szCs w:val="18"/>
              </w:rPr>
              <w:t>т.ч</w:t>
            </w:r>
            <w:proofErr w:type="spellEnd"/>
            <w:r w:rsidRPr="00812C85">
              <w:rPr>
                <w:rFonts w:eastAsia="Times New Roman" w:cs="Times New Roman"/>
                <w:b/>
                <w:bCs/>
                <w:color w:val="000000"/>
                <w:sz w:val="18"/>
                <w:szCs w:val="18"/>
              </w:rPr>
              <w:t>.:</w:t>
            </w:r>
          </w:p>
        </w:tc>
        <w:tc>
          <w:tcPr>
            <w:tcW w:w="551" w:type="pct"/>
            <w:hideMark/>
          </w:tcPr>
          <w:p w14:paraId="6BF7FD11"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446 554</w:t>
            </w:r>
          </w:p>
        </w:tc>
        <w:tc>
          <w:tcPr>
            <w:tcW w:w="379" w:type="pct"/>
            <w:hideMark/>
          </w:tcPr>
          <w:p w14:paraId="23B46D37"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4 052</w:t>
            </w:r>
          </w:p>
        </w:tc>
        <w:tc>
          <w:tcPr>
            <w:tcW w:w="379" w:type="pct"/>
            <w:hideMark/>
          </w:tcPr>
          <w:p w14:paraId="5BCE8A28"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46 252</w:t>
            </w:r>
          </w:p>
        </w:tc>
        <w:tc>
          <w:tcPr>
            <w:tcW w:w="379" w:type="pct"/>
            <w:hideMark/>
          </w:tcPr>
          <w:p w14:paraId="1D96FCB2"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52 252</w:t>
            </w:r>
          </w:p>
        </w:tc>
        <w:tc>
          <w:tcPr>
            <w:tcW w:w="379" w:type="pct"/>
            <w:hideMark/>
          </w:tcPr>
          <w:p w14:paraId="4468FC2D"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58 252</w:t>
            </w:r>
          </w:p>
        </w:tc>
        <w:tc>
          <w:tcPr>
            <w:tcW w:w="379" w:type="pct"/>
            <w:hideMark/>
          </w:tcPr>
          <w:p w14:paraId="0A9F1714"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107 252</w:t>
            </w:r>
          </w:p>
        </w:tc>
        <w:tc>
          <w:tcPr>
            <w:tcW w:w="379" w:type="pct"/>
            <w:hideMark/>
          </w:tcPr>
          <w:p w14:paraId="14450DBF"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107 252</w:t>
            </w:r>
          </w:p>
        </w:tc>
        <w:tc>
          <w:tcPr>
            <w:tcW w:w="379" w:type="pct"/>
            <w:hideMark/>
          </w:tcPr>
          <w:p w14:paraId="382D03B2"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49 252</w:t>
            </w:r>
          </w:p>
        </w:tc>
        <w:tc>
          <w:tcPr>
            <w:tcW w:w="379" w:type="pct"/>
            <w:hideMark/>
          </w:tcPr>
          <w:p w14:paraId="31F39D0E"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21 990</w:t>
            </w:r>
          </w:p>
        </w:tc>
      </w:tr>
      <w:tr w:rsidR="00921E42" w:rsidRPr="00921E42" w14:paraId="7B40B5E3" w14:textId="77777777" w:rsidTr="00921E4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5BFBF8D0"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1.1.</w:t>
            </w:r>
          </w:p>
        </w:tc>
        <w:tc>
          <w:tcPr>
            <w:tcW w:w="1137" w:type="pct"/>
            <w:hideMark/>
          </w:tcPr>
          <w:p w14:paraId="6C8535E7" w14:textId="77777777" w:rsidR="00921E42" w:rsidRPr="00812C85"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взнос в уставный капитал</w:t>
            </w:r>
          </w:p>
        </w:tc>
        <w:tc>
          <w:tcPr>
            <w:tcW w:w="551" w:type="pct"/>
            <w:hideMark/>
          </w:tcPr>
          <w:p w14:paraId="4D71BFCD"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446 554</w:t>
            </w:r>
          </w:p>
        </w:tc>
        <w:tc>
          <w:tcPr>
            <w:tcW w:w="379" w:type="pct"/>
            <w:hideMark/>
          </w:tcPr>
          <w:p w14:paraId="1FD7F012"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4 052</w:t>
            </w:r>
          </w:p>
        </w:tc>
        <w:tc>
          <w:tcPr>
            <w:tcW w:w="379" w:type="pct"/>
            <w:hideMark/>
          </w:tcPr>
          <w:p w14:paraId="3A2198CA"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46 252</w:t>
            </w:r>
          </w:p>
        </w:tc>
        <w:tc>
          <w:tcPr>
            <w:tcW w:w="379" w:type="pct"/>
            <w:hideMark/>
          </w:tcPr>
          <w:p w14:paraId="35EF4457"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52 252</w:t>
            </w:r>
          </w:p>
        </w:tc>
        <w:tc>
          <w:tcPr>
            <w:tcW w:w="379" w:type="pct"/>
            <w:hideMark/>
          </w:tcPr>
          <w:p w14:paraId="371D97F8"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58 252</w:t>
            </w:r>
          </w:p>
        </w:tc>
        <w:tc>
          <w:tcPr>
            <w:tcW w:w="379" w:type="pct"/>
            <w:hideMark/>
          </w:tcPr>
          <w:p w14:paraId="055BE12F"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107 252</w:t>
            </w:r>
          </w:p>
        </w:tc>
        <w:tc>
          <w:tcPr>
            <w:tcW w:w="379" w:type="pct"/>
            <w:hideMark/>
          </w:tcPr>
          <w:p w14:paraId="30DA849E"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107 252</w:t>
            </w:r>
          </w:p>
        </w:tc>
        <w:tc>
          <w:tcPr>
            <w:tcW w:w="379" w:type="pct"/>
            <w:hideMark/>
          </w:tcPr>
          <w:p w14:paraId="4A1E723F"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49 252</w:t>
            </w:r>
          </w:p>
        </w:tc>
        <w:tc>
          <w:tcPr>
            <w:tcW w:w="379" w:type="pct"/>
            <w:hideMark/>
          </w:tcPr>
          <w:p w14:paraId="0D11B45B"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21 990</w:t>
            </w:r>
          </w:p>
        </w:tc>
      </w:tr>
      <w:tr w:rsidR="00921E42" w:rsidRPr="00921E42" w14:paraId="4377F9DA" w14:textId="77777777" w:rsidTr="00921E42">
        <w:trPr>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7C8EB375"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1.2.</w:t>
            </w:r>
          </w:p>
        </w:tc>
        <w:tc>
          <w:tcPr>
            <w:tcW w:w="1137" w:type="pct"/>
            <w:hideMark/>
          </w:tcPr>
          <w:p w14:paraId="09878239" w14:textId="77777777" w:rsidR="00921E42" w:rsidRPr="00812C85"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выручка от реализации активов</w:t>
            </w:r>
          </w:p>
        </w:tc>
        <w:tc>
          <w:tcPr>
            <w:tcW w:w="551" w:type="pct"/>
            <w:hideMark/>
          </w:tcPr>
          <w:p w14:paraId="2E9B7BC8"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79" w:type="pct"/>
            <w:hideMark/>
          </w:tcPr>
          <w:p w14:paraId="1DE86E8A"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78E57786"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16275641"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7E24B7C7"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61AB4806"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02F6FC67"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583DB64F"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5287EC10"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r>
      <w:tr w:rsidR="00921E42" w:rsidRPr="00921E42" w14:paraId="66CE2E9B" w14:textId="77777777" w:rsidTr="00921E4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6CB90A71"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1.3.</w:t>
            </w:r>
          </w:p>
        </w:tc>
        <w:tc>
          <w:tcPr>
            <w:tcW w:w="1137" w:type="pct"/>
            <w:hideMark/>
          </w:tcPr>
          <w:p w14:paraId="11D2809F" w14:textId="77777777" w:rsidR="00921E42" w:rsidRPr="00812C85"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амортизационные отчисления</w:t>
            </w:r>
          </w:p>
        </w:tc>
        <w:tc>
          <w:tcPr>
            <w:tcW w:w="551" w:type="pct"/>
            <w:hideMark/>
          </w:tcPr>
          <w:p w14:paraId="539D1912"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79" w:type="pct"/>
            <w:hideMark/>
          </w:tcPr>
          <w:p w14:paraId="4CD7A20D"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0770B6C0"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0A1F980E"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7918FC51"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4E94A836"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3805F1F7"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57205C1B"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0F7A6DAD"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r>
      <w:tr w:rsidR="00921E42" w:rsidRPr="00921E42" w14:paraId="68275FEB" w14:textId="77777777" w:rsidTr="00921E42">
        <w:trPr>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0EDEE952"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1.4.</w:t>
            </w:r>
          </w:p>
        </w:tc>
        <w:tc>
          <w:tcPr>
            <w:tcW w:w="1137" w:type="pct"/>
            <w:hideMark/>
          </w:tcPr>
          <w:p w14:paraId="18A9AFAE" w14:textId="77777777" w:rsidR="00921E42" w:rsidRPr="00812C85"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прочее</w:t>
            </w:r>
          </w:p>
        </w:tc>
        <w:tc>
          <w:tcPr>
            <w:tcW w:w="551" w:type="pct"/>
            <w:hideMark/>
          </w:tcPr>
          <w:p w14:paraId="40C5653A"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79" w:type="pct"/>
            <w:hideMark/>
          </w:tcPr>
          <w:p w14:paraId="6FC932B1"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14AA9B3A"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7011BB56"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734CC614"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6357E693"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3E35723D"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236C6A06"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112C362F"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r>
      <w:tr w:rsidR="00921E42" w:rsidRPr="00921E42" w14:paraId="7484E8FD" w14:textId="77777777" w:rsidTr="00921E4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4997B913"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lastRenderedPageBreak/>
              <w:t>2.</w:t>
            </w:r>
          </w:p>
        </w:tc>
        <w:tc>
          <w:tcPr>
            <w:tcW w:w="1137" w:type="pct"/>
            <w:hideMark/>
          </w:tcPr>
          <w:p w14:paraId="5CA3EDA9" w14:textId="77777777" w:rsidR="00921E42" w:rsidRPr="00812C85"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812C85">
              <w:rPr>
                <w:rFonts w:eastAsia="Times New Roman" w:cs="Times New Roman"/>
                <w:b/>
                <w:bCs/>
                <w:color w:val="000000"/>
                <w:sz w:val="18"/>
                <w:szCs w:val="18"/>
              </w:rPr>
              <w:t xml:space="preserve">Привлеченные средства, в </w:t>
            </w:r>
            <w:proofErr w:type="spellStart"/>
            <w:r w:rsidRPr="00812C85">
              <w:rPr>
                <w:rFonts w:eastAsia="Times New Roman" w:cs="Times New Roman"/>
                <w:b/>
                <w:bCs/>
                <w:color w:val="000000"/>
                <w:sz w:val="18"/>
                <w:szCs w:val="18"/>
              </w:rPr>
              <w:t>т.ч</w:t>
            </w:r>
            <w:proofErr w:type="spellEnd"/>
            <w:r w:rsidRPr="00812C85">
              <w:rPr>
                <w:rFonts w:eastAsia="Times New Roman" w:cs="Times New Roman"/>
                <w:b/>
                <w:bCs/>
                <w:color w:val="000000"/>
                <w:sz w:val="18"/>
                <w:szCs w:val="18"/>
              </w:rPr>
              <w:t>.:</w:t>
            </w:r>
          </w:p>
        </w:tc>
        <w:tc>
          <w:tcPr>
            <w:tcW w:w="551" w:type="pct"/>
            <w:hideMark/>
          </w:tcPr>
          <w:p w14:paraId="17E14B7B"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79" w:type="pct"/>
            <w:hideMark/>
          </w:tcPr>
          <w:p w14:paraId="3919746B"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79" w:type="pct"/>
            <w:hideMark/>
          </w:tcPr>
          <w:p w14:paraId="2093F255"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79" w:type="pct"/>
            <w:hideMark/>
          </w:tcPr>
          <w:p w14:paraId="66C468F7"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79" w:type="pct"/>
            <w:hideMark/>
          </w:tcPr>
          <w:p w14:paraId="17FBAD84"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79" w:type="pct"/>
            <w:hideMark/>
          </w:tcPr>
          <w:p w14:paraId="2D3C5601"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79" w:type="pct"/>
            <w:hideMark/>
          </w:tcPr>
          <w:p w14:paraId="7EBC2EEA"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79" w:type="pct"/>
            <w:hideMark/>
          </w:tcPr>
          <w:p w14:paraId="1460BCF3"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79" w:type="pct"/>
            <w:hideMark/>
          </w:tcPr>
          <w:p w14:paraId="5E3D6628"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r>
      <w:tr w:rsidR="00921E42" w:rsidRPr="00921E42" w14:paraId="7408863D" w14:textId="77777777" w:rsidTr="00921E42">
        <w:trPr>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29EB37A9"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2.1.</w:t>
            </w:r>
          </w:p>
        </w:tc>
        <w:tc>
          <w:tcPr>
            <w:tcW w:w="1137" w:type="pct"/>
            <w:hideMark/>
          </w:tcPr>
          <w:p w14:paraId="3FC30AB6" w14:textId="77777777" w:rsidR="00921E42" w:rsidRPr="00812C85"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кредитные средства</w:t>
            </w:r>
          </w:p>
        </w:tc>
        <w:tc>
          <w:tcPr>
            <w:tcW w:w="551" w:type="pct"/>
            <w:hideMark/>
          </w:tcPr>
          <w:p w14:paraId="387ECA6D"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79" w:type="pct"/>
            <w:hideMark/>
          </w:tcPr>
          <w:p w14:paraId="7328770F"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726C74E1"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45CCD473"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5DFF0B3B"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1C5EACE7"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771BE4EB"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042A04C2"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5B0543D7"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r>
      <w:tr w:rsidR="00921E42" w:rsidRPr="00921E42" w14:paraId="6245BD5B" w14:textId="77777777" w:rsidTr="00921E4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0612CB06"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2.2.</w:t>
            </w:r>
          </w:p>
        </w:tc>
        <w:tc>
          <w:tcPr>
            <w:tcW w:w="1137" w:type="pct"/>
            <w:hideMark/>
          </w:tcPr>
          <w:p w14:paraId="1A035835" w14:textId="77777777" w:rsidR="00921E42" w:rsidRPr="00812C85"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заемные средства</w:t>
            </w:r>
          </w:p>
        </w:tc>
        <w:tc>
          <w:tcPr>
            <w:tcW w:w="551" w:type="pct"/>
            <w:hideMark/>
          </w:tcPr>
          <w:p w14:paraId="0D5BB77C"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79" w:type="pct"/>
            <w:hideMark/>
          </w:tcPr>
          <w:p w14:paraId="129AB570"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542F55AA"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36F63BA4"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1F5AD719"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7AFAAFB9"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7E343DA5"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352DE372"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3C7B53AC"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r>
      <w:tr w:rsidR="00921E42" w:rsidRPr="00921E42" w14:paraId="20C4D338" w14:textId="77777777" w:rsidTr="00921E42">
        <w:trPr>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287E3E07"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2.3.</w:t>
            </w:r>
          </w:p>
        </w:tc>
        <w:tc>
          <w:tcPr>
            <w:tcW w:w="1137" w:type="pct"/>
            <w:hideMark/>
          </w:tcPr>
          <w:p w14:paraId="0E1E5096" w14:textId="77777777" w:rsidR="00921E42" w:rsidRPr="00812C85"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прочее</w:t>
            </w:r>
          </w:p>
        </w:tc>
        <w:tc>
          <w:tcPr>
            <w:tcW w:w="551" w:type="pct"/>
            <w:hideMark/>
          </w:tcPr>
          <w:p w14:paraId="3C064D41"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379" w:type="pct"/>
            <w:hideMark/>
          </w:tcPr>
          <w:p w14:paraId="58CE8A62"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069FAE4B"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36EE1ACF"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67874D71"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4CB2C483"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0129B4FA"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38109710"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79" w:type="pct"/>
            <w:hideMark/>
          </w:tcPr>
          <w:p w14:paraId="6F801C26" w14:textId="77777777" w:rsidR="00921E42" w:rsidRPr="00812C85"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r>
      <w:tr w:rsidR="00921E42" w:rsidRPr="00921E42" w14:paraId="08724E50" w14:textId="77777777" w:rsidTr="00921E4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79" w:type="pct"/>
            <w:hideMark/>
          </w:tcPr>
          <w:p w14:paraId="39E7D719" w14:textId="77777777" w:rsidR="00921E42" w:rsidRPr="00812C85" w:rsidRDefault="00921E42" w:rsidP="00921E42">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3.</w:t>
            </w:r>
          </w:p>
        </w:tc>
        <w:tc>
          <w:tcPr>
            <w:tcW w:w="1137" w:type="pct"/>
            <w:hideMark/>
          </w:tcPr>
          <w:p w14:paraId="0E33A610" w14:textId="77777777" w:rsidR="00921E42" w:rsidRPr="00812C85"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ИТОГО</w:t>
            </w:r>
          </w:p>
        </w:tc>
        <w:tc>
          <w:tcPr>
            <w:tcW w:w="551" w:type="pct"/>
            <w:hideMark/>
          </w:tcPr>
          <w:p w14:paraId="6E766E54"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446 554</w:t>
            </w:r>
          </w:p>
        </w:tc>
        <w:tc>
          <w:tcPr>
            <w:tcW w:w="379" w:type="pct"/>
            <w:hideMark/>
          </w:tcPr>
          <w:p w14:paraId="50738766"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4 052</w:t>
            </w:r>
          </w:p>
        </w:tc>
        <w:tc>
          <w:tcPr>
            <w:tcW w:w="379" w:type="pct"/>
            <w:hideMark/>
          </w:tcPr>
          <w:p w14:paraId="7B1E29B2"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46 252</w:t>
            </w:r>
          </w:p>
        </w:tc>
        <w:tc>
          <w:tcPr>
            <w:tcW w:w="379" w:type="pct"/>
            <w:hideMark/>
          </w:tcPr>
          <w:p w14:paraId="4F32831B"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52 252</w:t>
            </w:r>
          </w:p>
        </w:tc>
        <w:tc>
          <w:tcPr>
            <w:tcW w:w="379" w:type="pct"/>
            <w:hideMark/>
          </w:tcPr>
          <w:p w14:paraId="5FDC7CF2"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58 252</w:t>
            </w:r>
          </w:p>
        </w:tc>
        <w:tc>
          <w:tcPr>
            <w:tcW w:w="379" w:type="pct"/>
            <w:hideMark/>
          </w:tcPr>
          <w:p w14:paraId="28B23D76"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107 252</w:t>
            </w:r>
          </w:p>
        </w:tc>
        <w:tc>
          <w:tcPr>
            <w:tcW w:w="379" w:type="pct"/>
            <w:hideMark/>
          </w:tcPr>
          <w:p w14:paraId="58ECA0C5"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107 252</w:t>
            </w:r>
          </w:p>
        </w:tc>
        <w:tc>
          <w:tcPr>
            <w:tcW w:w="379" w:type="pct"/>
            <w:hideMark/>
          </w:tcPr>
          <w:p w14:paraId="08E09BA8"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49 252</w:t>
            </w:r>
          </w:p>
        </w:tc>
        <w:tc>
          <w:tcPr>
            <w:tcW w:w="379" w:type="pct"/>
            <w:hideMark/>
          </w:tcPr>
          <w:p w14:paraId="2BC039B3" w14:textId="77777777" w:rsidR="00921E42" w:rsidRPr="00812C85"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21 990</w:t>
            </w:r>
          </w:p>
        </w:tc>
      </w:tr>
    </w:tbl>
    <w:p w14:paraId="240F12FF" w14:textId="77777777" w:rsidR="00A613B6" w:rsidRPr="00A86A29" w:rsidRDefault="00A613B6" w:rsidP="00A613B6">
      <w:pPr>
        <w:pStyle w:val="a3"/>
        <w:keepNext/>
      </w:pPr>
      <w:r w:rsidRPr="00A86A29">
        <w:t xml:space="preserve">Таблица </w:t>
      </w:r>
      <w:fldSimple w:instr=" SEQ Таблица \* ARABIC ">
        <w:r w:rsidR="00812C85">
          <w:rPr>
            <w:noProof/>
          </w:rPr>
          <w:t>23</w:t>
        </w:r>
      </w:fldSimple>
      <w:r w:rsidRPr="00A86A29">
        <w:t xml:space="preserve"> - Программа производства и реализации продукции (услуг, работ)</w:t>
      </w:r>
    </w:p>
    <w:tbl>
      <w:tblPr>
        <w:tblStyle w:val="-15"/>
        <w:tblW w:w="5000" w:type="pct"/>
        <w:tblLook w:val="04A0" w:firstRow="1" w:lastRow="0" w:firstColumn="1" w:lastColumn="0" w:noHBand="0" w:noVBand="1"/>
      </w:tblPr>
      <w:tblGrid>
        <w:gridCol w:w="1675"/>
        <w:gridCol w:w="1173"/>
        <w:gridCol w:w="440"/>
        <w:gridCol w:w="440"/>
        <w:gridCol w:w="440"/>
        <w:gridCol w:w="440"/>
        <w:gridCol w:w="440"/>
        <w:gridCol w:w="440"/>
        <w:gridCol w:w="440"/>
        <w:gridCol w:w="440"/>
        <w:gridCol w:w="708"/>
        <w:gridCol w:w="708"/>
        <w:gridCol w:w="708"/>
        <w:gridCol w:w="708"/>
        <w:gridCol w:w="798"/>
        <w:gridCol w:w="798"/>
        <w:gridCol w:w="798"/>
        <w:gridCol w:w="798"/>
        <w:gridCol w:w="798"/>
        <w:gridCol w:w="798"/>
        <w:gridCol w:w="798"/>
      </w:tblGrid>
      <w:tr w:rsidR="00921E42" w:rsidRPr="00921E42" w14:paraId="3356F430" w14:textId="77777777" w:rsidTr="00921E4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798" w:type="pct"/>
            <w:vMerge w:val="restart"/>
            <w:hideMark/>
          </w:tcPr>
          <w:p w14:paraId="6D62BE1D" w14:textId="77777777" w:rsidR="00921E42" w:rsidRPr="00921E42" w:rsidRDefault="00921E42" w:rsidP="00921E42">
            <w:pPr>
              <w:spacing w:before="0" w:beforeAutospacing="0" w:after="0" w:afterAutospacing="0"/>
              <w:jc w:val="center"/>
              <w:rPr>
                <w:rFonts w:eastAsia="Times New Roman" w:cs="Times New Roman"/>
                <w:sz w:val="18"/>
                <w:szCs w:val="18"/>
              </w:rPr>
            </w:pPr>
            <w:r w:rsidRPr="00921E42">
              <w:rPr>
                <w:rFonts w:eastAsia="Times New Roman" w:cs="Times New Roman"/>
                <w:sz w:val="18"/>
                <w:szCs w:val="18"/>
              </w:rPr>
              <w:t>Наименование показателей</w:t>
            </w:r>
          </w:p>
        </w:tc>
        <w:tc>
          <w:tcPr>
            <w:tcW w:w="298" w:type="pct"/>
            <w:vMerge w:val="restart"/>
            <w:hideMark/>
          </w:tcPr>
          <w:p w14:paraId="00244E8F"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Единица измерения</w:t>
            </w:r>
          </w:p>
        </w:tc>
        <w:tc>
          <w:tcPr>
            <w:tcW w:w="822" w:type="pct"/>
            <w:gridSpan w:val="4"/>
            <w:hideMark/>
          </w:tcPr>
          <w:p w14:paraId="0BE66658"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1-й год</w:t>
            </w:r>
          </w:p>
        </w:tc>
        <w:tc>
          <w:tcPr>
            <w:tcW w:w="822" w:type="pct"/>
            <w:gridSpan w:val="4"/>
            <w:hideMark/>
          </w:tcPr>
          <w:p w14:paraId="20F0FFC2"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2-й</w:t>
            </w:r>
          </w:p>
        </w:tc>
        <w:tc>
          <w:tcPr>
            <w:tcW w:w="822" w:type="pct"/>
            <w:gridSpan w:val="4"/>
            <w:hideMark/>
          </w:tcPr>
          <w:p w14:paraId="589089C3"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3-й год</w:t>
            </w:r>
          </w:p>
        </w:tc>
        <w:tc>
          <w:tcPr>
            <w:tcW w:w="205" w:type="pct"/>
            <w:vMerge w:val="restart"/>
            <w:hideMark/>
          </w:tcPr>
          <w:p w14:paraId="3C01D5B2"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4-й год</w:t>
            </w:r>
          </w:p>
        </w:tc>
        <w:tc>
          <w:tcPr>
            <w:tcW w:w="205" w:type="pct"/>
            <w:vMerge w:val="restart"/>
            <w:hideMark/>
          </w:tcPr>
          <w:p w14:paraId="2D6FD359"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5-й год</w:t>
            </w:r>
          </w:p>
        </w:tc>
        <w:tc>
          <w:tcPr>
            <w:tcW w:w="205" w:type="pct"/>
            <w:vMerge w:val="restart"/>
            <w:hideMark/>
          </w:tcPr>
          <w:p w14:paraId="360BD453"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6-й год</w:t>
            </w:r>
          </w:p>
        </w:tc>
        <w:tc>
          <w:tcPr>
            <w:tcW w:w="205" w:type="pct"/>
            <w:vMerge w:val="restart"/>
            <w:hideMark/>
          </w:tcPr>
          <w:p w14:paraId="7EDD4991"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7-й год</w:t>
            </w:r>
          </w:p>
        </w:tc>
        <w:tc>
          <w:tcPr>
            <w:tcW w:w="205" w:type="pct"/>
            <w:vMerge w:val="restart"/>
            <w:hideMark/>
          </w:tcPr>
          <w:p w14:paraId="0A5C4294"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8-й год</w:t>
            </w:r>
          </w:p>
        </w:tc>
        <w:tc>
          <w:tcPr>
            <w:tcW w:w="205" w:type="pct"/>
            <w:vMerge w:val="restart"/>
            <w:hideMark/>
          </w:tcPr>
          <w:p w14:paraId="1072E7D5"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9-й год</w:t>
            </w:r>
          </w:p>
        </w:tc>
        <w:tc>
          <w:tcPr>
            <w:tcW w:w="205" w:type="pct"/>
            <w:vMerge w:val="restart"/>
            <w:hideMark/>
          </w:tcPr>
          <w:p w14:paraId="23349578"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10-й год</w:t>
            </w:r>
          </w:p>
        </w:tc>
      </w:tr>
      <w:tr w:rsidR="00921E42" w:rsidRPr="00921E42" w14:paraId="73C66900"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8" w:type="pct"/>
            <w:vMerge/>
            <w:hideMark/>
          </w:tcPr>
          <w:p w14:paraId="29E295E1"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p>
        </w:tc>
        <w:tc>
          <w:tcPr>
            <w:tcW w:w="298" w:type="pct"/>
            <w:vMerge/>
            <w:hideMark/>
          </w:tcPr>
          <w:p w14:paraId="749C944E"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05" w:type="pct"/>
            <w:hideMark/>
          </w:tcPr>
          <w:p w14:paraId="35F25DB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 кв.</w:t>
            </w:r>
          </w:p>
        </w:tc>
        <w:tc>
          <w:tcPr>
            <w:tcW w:w="205" w:type="pct"/>
            <w:hideMark/>
          </w:tcPr>
          <w:p w14:paraId="2E00EB6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 кв.</w:t>
            </w:r>
          </w:p>
        </w:tc>
        <w:tc>
          <w:tcPr>
            <w:tcW w:w="205" w:type="pct"/>
            <w:hideMark/>
          </w:tcPr>
          <w:p w14:paraId="7453865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III кв.</w:t>
            </w:r>
          </w:p>
        </w:tc>
        <w:tc>
          <w:tcPr>
            <w:tcW w:w="205" w:type="pct"/>
            <w:hideMark/>
          </w:tcPr>
          <w:p w14:paraId="4354983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IV кв.</w:t>
            </w:r>
          </w:p>
        </w:tc>
        <w:tc>
          <w:tcPr>
            <w:tcW w:w="205" w:type="pct"/>
            <w:hideMark/>
          </w:tcPr>
          <w:p w14:paraId="1F61024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 кв.</w:t>
            </w:r>
          </w:p>
        </w:tc>
        <w:tc>
          <w:tcPr>
            <w:tcW w:w="205" w:type="pct"/>
            <w:hideMark/>
          </w:tcPr>
          <w:p w14:paraId="67A208E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 кв.</w:t>
            </w:r>
          </w:p>
        </w:tc>
        <w:tc>
          <w:tcPr>
            <w:tcW w:w="205" w:type="pct"/>
            <w:hideMark/>
          </w:tcPr>
          <w:p w14:paraId="4E3C8A5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III кв.</w:t>
            </w:r>
          </w:p>
        </w:tc>
        <w:tc>
          <w:tcPr>
            <w:tcW w:w="205" w:type="pct"/>
            <w:hideMark/>
          </w:tcPr>
          <w:p w14:paraId="03931DB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IV кв.</w:t>
            </w:r>
          </w:p>
        </w:tc>
        <w:tc>
          <w:tcPr>
            <w:tcW w:w="205" w:type="pct"/>
            <w:hideMark/>
          </w:tcPr>
          <w:p w14:paraId="3DE6E81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 кв.</w:t>
            </w:r>
          </w:p>
        </w:tc>
        <w:tc>
          <w:tcPr>
            <w:tcW w:w="205" w:type="pct"/>
            <w:hideMark/>
          </w:tcPr>
          <w:p w14:paraId="5E629D8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 кв.</w:t>
            </w:r>
          </w:p>
        </w:tc>
        <w:tc>
          <w:tcPr>
            <w:tcW w:w="205" w:type="pct"/>
            <w:hideMark/>
          </w:tcPr>
          <w:p w14:paraId="084363A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III кв.</w:t>
            </w:r>
          </w:p>
        </w:tc>
        <w:tc>
          <w:tcPr>
            <w:tcW w:w="205" w:type="pct"/>
            <w:hideMark/>
          </w:tcPr>
          <w:p w14:paraId="1C53867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IV кв.</w:t>
            </w:r>
          </w:p>
        </w:tc>
        <w:tc>
          <w:tcPr>
            <w:tcW w:w="205" w:type="pct"/>
            <w:vMerge/>
            <w:hideMark/>
          </w:tcPr>
          <w:p w14:paraId="4B5A59EC"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05" w:type="pct"/>
            <w:vMerge/>
            <w:hideMark/>
          </w:tcPr>
          <w:p w14:paraId="643892A4"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05" w:type="pct"/>
            <w:vMerge/>
            <w:hideMark/>
          </w:tcPr>
          <w:p w14:paraId="695E8A99"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05" w:type="pct"/>
            <w:vMerge/>
            <w:hideMark/>
          </w:tcPr>
          <w:p w14:paraId="6AF7F46F"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05" w:type="pct"/>
            <w:vMerge/>
            <w:hideMark/>
          </w:tcPr>
          <w:p w14:paraId="456932E5"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05" w:type="pct"/>
            <w:vMerge/>
            <w:hideMark/>
          </w:tcPr>
          <w:p w14:paraId="6FD25CAC"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05" w:type="pct"/>
            <w:vMerge/>
            <w:hideMark/>
          </w:tcPr>
          <w:p w14:paraId="743A1862"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r>
      <w:tr w:rsidR="00921E42" w:rsidRPr="00921E42" w14:paraId="6C813260" w14:textId="77777777" w:rsidTr="00921E42">
        <w:trPr>
          <w:trHeight w:val="560"/>
        </w:trPr>
        <w:tc>
          <w:tcPr>
            <w:cnfStyle w:val="001000000000" w:firstRow="0" w:lastRow="0" w:firstColumn="1" w:lastColumn="0" w:oddVBand="0" w:evenVBand="0" w:oddHBand="0" w:evenHBand="0" w:firstRowFirstColumn="0" w:firstRowLastColumn="0" w:lastRowFirstColumn="0" w:lastRowLastColumn="0"/>
            <w:tcW w:w="798" w:type="pct"/>
            <w:hideMark/>
          </w:tcPr>
          <w:p w14:paraId="1DB71984"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 xml:space="preserve">Путевки с лечебно-оздоровительным сервисом (21 </w:t>
            </w:r>
            <w:proofErr w:type="spellStart"/>
            <w:r w:rsidRPr="00921E42">
              <w:rPr>
                <w:rFonts w:eastAsia="Times New Roman" w:cs="Times New Roman"/>
                <w:color w:val="000000"/>
                <w:sz w:val="18"/>
                <w:szCs w:val="18"/>
              </w:rPr>
              <w:t>дн</w:t>
            </w:r>
            <w:proofErr w:type="spellEnd"/>
            <w:r w:rsidRPr="00921E42">
              <w:rPr>
                <w:rFonts w:eastAsia="Times New Roman" w:cs="Times New Roman"/>
                <w:color w:val="000000"/>
                <w:sz w:val="18"/>
                <w:szCs w:val="18"/>
              </w:rPr>
              <w:t xml:space="preserve">.) </w:t>
            </w:r>
          </w:p>
        </w:tc>
        <w:tc>
          <w:tcPr>
            <w:tcW w:w="298" w:type="pct"/>
            <w:hideMark/>
          </w:tcPr>
          <w:p w14:paraId="145AA1D1" w14:textId="77777777" w:rsidR="00921E42" w:rsidRPr="00921E42" w:rsidRDefault="00921E42" w:rsidP="00921E42">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73FE7FA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05731FE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2C9AACD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44E687F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5AFB7F0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7D44F70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59C585F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09B0EDA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639B18B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500FB23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0533E4D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32DF845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43E4F53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419F2EB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12D115F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7A44E15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3F850E4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6E80E36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61A0AFB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r>
      <w:tr w:rsidR="00921E42" w:rsidRPr="00921E42" w14:paraId="5FDB121F"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8" w:type="pct"/>
            <w:hideMark/>
          </w:tcPr>
          <w:p w14:paraId="3376909A"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Объем производства</w:t>
            </w:r>
          </w:p>
        </w:tc>
        <w:tc>
          <w:tcPr>
            <w:tcW w:w="298" w:type="pct"/>
            <w:hideMark/>
          </w:tcPr>
          <w:p w14:paraId="6696240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штук</w:t>
            </w:r>
          </w:p>
        </w:tc>
        <w:tc>
          <w:tcPr>
            <w:tcW w:w="205" w:type="pct"/>
            <w:hideMark/>
          </w:tcPr>
          <w:p w14:paraId="28F0462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24C12A4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2180B2C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615737D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6A06DC4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243D2BB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59C3E85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4BB56D6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0A32144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840</w:t>
            </w:r>
          </w:p>
        </w:tc>
        <w:tc>
          <w:tcPr>
            <w:tcW w:w="205" w:type="pct"/>
            <w:hideMark/>
          </w:tcPr>
          <w:p w14:paraId="3E40D32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840</w:t>
            </w:r>
          </w:p>
        </w:tc>
        <w:tc>
          <w:tcPr>
            <w:tcW w:w="205" w:type="pct"/>
            <w:hideMark/>
          </w:tcPr>
          <w:p w14:paraId="57F1D74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840</w:t>
            </w:r>
          </w:p>
        </w:tc>
        <w:tc>
          <w:tcPr>
            <w:tcW w:w="205" w:type="pct"/>
            <w:hideMark/>
          </w:tcPr>
          <w:p w14:paraId="73DBF97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840</w:t>
            </w:r>
          </w:p>
        </w:tc>
        <w:tc>
          <w:tcPr>
            <w:tcW w:w="205" w:type="pct"/>
            <w:hideMark/>
          </w:tcPr>
          <w:p w14:paraId="58FEE33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3 360</w:t>
            </w:r>
          </w:p>
        </w:tc>
        <w:tc>
          <w:tcPr>
            <w:tcW w:w="205" w:type="pct"/>
            <w:hideMark/>
          </w:tcPr>
          <w:p w14:paraId="455F6E7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3 840</w:t>
            </w:r>
          </w:p>
        </w:tc>
        <w:tc>
          <w:tcPr>
            <w:tcW w:w="205" w:type="pct"/>
            <w:hideMark/>
          </w:tcPr>
          <w:p w14:paraId="791D17D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3 840</w:t>
            </w:r>
          </w:p>
        </w:tc>
        <w:tc>
          <w:tcPr>
            <w:tcW w:w="205" w:type="pct"/>
            <w:hideMark/>
          </w:tcPr>
          <w:p w14:paraId="6C2808F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3 840</w:t>
            </w:r>
          </w:p>
        </w:tc>
        <w:tc>
          <w:tcPr>
            <w:tcW w:w="205" w:type="pct"/>
            <w:hideMark/>
          </w:tcPr>
          <w:p w14:paraId="56EDBE2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3 840</w:t>
            </w:r>
          </w:p>
        </w:tc>
        <w:tc>
          <w:tcPr>
            <w:tcW w:w="205" w:type="pct"/>
            <w:hideMark/>
          </w:tcPr>
          <w:p w14:paraId="79A5D6A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3 840</w:t>
            </w:r>
          </w:p>
        </w:tc>
        <w:tc>
          <w:tcPr>
            <w:tcW w:w="205" w:type="pct"/>
            <w:hideMark/>
          </w:tcPr>
          <w:p w14:paraId="6A29C79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3 840</w:t>
            </w:r>
          </w:p>
        </w:tc>
      </w:tr>
      <w:tr w:rsidR="00921E42" w:rsidRPr="00921E42" w14:paraId="1961B2A0"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798" w:type="pct"/>
            <w:hideMark/>
          </w:tcPr>
          <w:p w14:paraId="72530B6C"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Цена реализации</w:t>
            </w:r>
          </w:p>
        </w:tc>
        <w:tc>
          <w:tcPr>
            <w:tcW w:w="298" w:type="pct"/>
            <w:hideMark/>
          </w:tcPr>
          <w:p w14:paraId="76EA181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тыс. руб.</w:t>
            </w:r>
          </w:p>
        </w:tc>
        <w:tc>
          <w:tcPr>
            <w:tcW w:w="205" w:type="pct"/>
            <w:hideMark/>
          </w:tcPr>
          <w:p w14:paraId="0DABB6F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0F974F5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3ACB912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2E8B4E4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3146782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777BFD6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6AB6449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6D71662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326A0E6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29B7BD5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08E8963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5DD7985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32FD269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34BD490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5CA7DF9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2F39B7B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5448C33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0676CF0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c>
          <w:tcPr>
            <w:tcW w:w="205" w:type="pct"/>
            <w:hideMark/>
          </w:tcPr>
          <w:p w14:paraId="16F03D0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60</w:t>
            </w:r>
          </w:p>
        </w:tc>
      </w:tr>
      <w:tr w:rsidR="00921E42" w:rsidRPr="00921E42" w14:paraId="6B160363"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8" w:type="pct"/>
            <w:hideMark/>
          </w:tcPr>
          <w:p w14:paraId="540E5461"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 xml:space="preserve">Выручка от реализации продукции, в </w:t>
            </w:r>
            <w:proofErr w:type="spellStart"/>
            <w:r w:rsidRPr="00921E42">
              <w:rPr>
                <w:rFonts w:eastAsia="Times New Roman" w:cs="Times New Roman"/>
                <w:color w:val="000000"/>
                <w:sz w:val="18"/>
                <w:szCs w:val="18"/>
              </w:rPr>
              <w:t>т.ч</w:t>
            </w:r>
            <w:proofErr w:type="spellEnd"/>
            <w:r w:rsidRPr="00921E42">
              <w:rPr>
                <w:rFonts w:eastAsia="Times New Roman" w:cs="Times New Roman"/>
                <w:color w:val="000000"/>
                <w:sz w:val="18"/>
                <w:szCs w:val="18"/>
              </w:rPr>
              <w:t>.:</w:t>
            </w:r>
          </w:p>
        </w:tc>
        <w:tc>
          <w:tcPr>
            <w:tcW w:w="298" w:type="pct"/>
            <w:hideMark/>
          </w:tcPr>
          <w:p w14:paraId="44C7E62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тыс. руб.</w:t>
            </w:r>
          </w:p>
        </w:tc>
        <w:tc>
          <w:tcPr>
            <w:tcW w:w="205" w:type="pct"/>
            <w:hideMark/>
          </w:tcPr>
          <w:p w14:paraId="43D63D7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0D01C8E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18849C8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276E99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16EC6FA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0783D75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67E932F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7855326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777C73B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50 400</w:t>
            </w:r>
          </w:p>
        </w:tc>
        <w:tc>
          <w:tcPr>
            <w:tcW w:w="205" w:type="pct"/>
            <w:hideMark/>
          </w:tcPr>
          <w:p w14:paraId="7C70E21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50 400</w:t>
            </w:r>
          </w:p>
        </w:tc>
        <w:tc>
          <w:tcPr>
            <w:tcW w:w="205" w:type="pct"/>
            <w:hideMark/>
          </w:tcPr>
          <w:p w14:paraId="119F654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50 400</w:t>
            </w:r>
          </w:p>
        </w:tc>
        <w:tc>
          <w:tcPr>
            <w:tcW w:w="205" w:type="pct"/>
            <w:hideMark/>
          </w:tcPr>
          <w:p w14:paraId="2AFC25B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50 400</w:t>
            </w:r>
          </w:p>
        </w:tc>
        <w:tc>
          <w:tcPr>
            <w:tcW w:w="205" w:type="pct"/>
            <w:hideMark/>
          </w:tcPr>
          <w:p w14:paraId="263E97D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201 600</w:t>
            </w:r>
          </w:p>
        </w:tc>
        <w:tc>
          <w:tcPr>
            <w:tcW w:w="205" w:type="pct"/>
            <w:hideMark/>
          </w:tcPr>
          <w:p w14:paraId="4A5326A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230 400</w:t>
            </w:r>
          </w:p>
        </w:tc>
        <w:tc>
          <w:tcPr>
            <w:tcW w:w="205" w:type="pct"/>
            <w:hideMark/>
          </w:tcPr>
          <w:p w14:paraId="72FFE7C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230 400</w:t>
            </w:r>
          </w:p>
        </w:tc>
        <w:tc>
          <w:tcPr>
            <w:tcW w:w="205" w:type="pct"/>
            <w:hideMark/>
          </w:tcPr>
          <w:p w14:paraId="5E6BC62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230 400</w:t>
            </w:r>
          </w:p>
        </w:tc>
        <w:tc>
          <w:tcPr>
            <w:tcW w:w="205" w:type="pct"/>
            <w:hideMark/>
          </w:tcPr>
          <w:p w14:paraId="679EF3E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230 400</w:t>
            </w:r>
          </w:p>
        </w:tc>
        <w:tc>
          <w:tcPr>
            <w:tcW w:w="205" w:type="pct"/>
            <w:hideMark/>
          </w:tcPr>
          <w:p w14:paraId="57FEF3C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230 400</w:t>
            </w:r>
          </w:p>
        </w:tc>
        <w:tc>
          <w:tcPr>
            <w:tcW w:w="205" w:type="pct"/>
            <w:hideMark/>
          </w:tcPr>
          <w:p w14:paraId="6ADAE87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230 400</w:t>
            </w:r>
          </w:p>
        </w:tc>
      </w:tr>
      <w:tr w:rsidR="00921E42" w:rsidRPr="00921E42" w14:paraId="30191CBF"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798" w:type="pct"/>
            <w:hideMark/>
          </w:tcPr>
          <w:p w14:paraId="468CD018"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 xml:space="preserve">   НДС</w:t>
            </w:r>
          </w:p>
        </w:tc>
        <w:tc>
          <w:tcPr>
            <w:tcW w:w="298" w:type="pct"/>
            <w:hideMark/>
          </w:tcPr>
          <w:p w14:paraId="23180E8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тыс. руб.</w:t>
            </w:r>
          </w:p>
        </w:tc>
        <w:tc>
          <w:tcPr>
            <w:tcW w:w="205" w:type="pct"/>
            <w:hideMark/>
          </w:tcPr>
          <w:p w14:paraId="6CF2E4E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D4550A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273420E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15DF695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6D9925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53CEE12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429F6F3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7979EAE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553608B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14F9627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E43777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D4A592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684B405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29EFA67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69D1F5C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6CF99C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554A6A9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22E8D94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59E48D9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r>
      <w:tr w:rsidR="00921E42" w:rsidRPr="00921E42" w14:paraId="23D53E61"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8" w:type="pct"/>
            <w:hideMark/>
          </w:tcPr>
          <w:p w14:paraId="4E709005"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Ресторанный комплекс</w:t>
            </w:r>
          </w:p>
        </w:tc>
        <w:tc>
          <w:tcPr>
            <w:tcW w:w="298" w:type="pct"/>
            <w:hideMark/>
          </w:tcPr>
          <w:p w14:paraId="4F51F85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16B10A5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20E71C5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5D37739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335B8D2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5A43DF3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78D677E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56C3951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283C677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3059B8E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7D16BDF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6C81D2D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4B8176F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40BDAFE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481135E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574D159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434115D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32EEF15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13AD0DC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70F5E16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r>
      <w:tr w:rsidR="00921E42" w:rsidRPr="00921E42" w14:paraId="09A122DB"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798" w:type="pct"/>
            <w:hideMark/>
          </w:tcPr>
          <w:p w14:paraId="46C6E2C9"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Объем производства</w:t>
            </w:r>
          </w:p>
        </w:tc>
        <w:tc>
          <w:tcPr>
            <w:tcW w:w="298" w:type="pct"/>
            <w:hideMark/>
          </w:tcPr>
          <w:p w14:paraId="56F700C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roofErr w:type="spellStart"/>
            <w:r w:rsidRPr="00921E42">
              <w:rPr>
                <w:rFonts w:eastAsia="Times New Roman" w:cs="Times New Roman"/>
                <w:color w:val="000000"/>
                <w:sz w:val="18"/>
                <w:szCs w:val="18"/>
              </w:rPr>
              <w:t>ср</w:t>
            </w:r>
            <w:proofErr w:type="gramStart"/>
            <w:r w:rsidRPr="00921E42">
              <w:rPr>
                <w:rFonts w:eastAsia="Times New Roman" w:cs="Times New Roman"/>
                <w:color w:val="000000"/>
                <w:sz w:val="18"/>
                <w:szCs w:val="18"/>
              </w:rPr>
              <w:t>.ч</w:t>
            </w:r>
            <w:proofErr w:type="gramEnd"/>
            <w:r w:rsidRPr="00921E42">
              <w:rPr>
                <w:rFonts w:eastAsia="Times New Roman" w:cs="Times New Roman"/>
                <w:color w:val="000000"/>
                <w:sz w:val="18"/>
                <w:szCs w:val="18"/>
              </w:rPr>
              <w:t>ек</w:t>
            </w:r>
            <w:proofErr w:type="spellEnd"/>
            <w:r w:rsidRPr="00921E42">
              <w:rPr>
                <w:rFonts w:eastAsia="Times New Roman" w:cs="Times New Roman"/>
                <w:color w:val="000000"/>
                <w:sz w:val="18"/>
                <w:szCs w:val="18"/>
              </w:rPr>
              <w:t>.</w:t>
            </w:r>
          </w:p>
        </w:tc>
        <w:tc>
          <w:tcPr>
            <w:tcW w:w="205" w:type="pct"/>
            <w:hideMark/>
          </w:tcPr>
          <w:p w14:paraId="5CE692C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149917F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5038F90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4B6786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5734FE3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2709BA8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3B44D2F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5A5EEB8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067DAB8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5 749</w:t>
            </w:r>
          </w:p>
        </w:tc>
        <w:tc>
          <w:tcPr>
            <w:tcW w:w="205" w:type="pct"/>
            <w:hideMark/>
          </w:tcPr>
          <w:p w14:paraId="1E2A109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5 749</w:t>
            </w:r>
          </w:p>
        </w:tc>
        <w:tc>
          <w:tcPr>
            <w:tcW w:w="205" w:type="pct"/>
            <w:hideMark/>
          </w:tcPr>
          <w:p w14:paraId="4ECB53A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5 749</w:t>
            </w:r>
          </w:p>
        </w:tc>
        <w:tc>
          <w:tcPr>
            <w:tcW w:w="205" w:type="pct"/>
            <w:hideMark/>
          </w:tcPr>
          <w:p w14:paraId="695650D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5 749</w:t>
            </w:r>
          </w:p>
        </w:tc>
        <w:tc>
          <w:tcPr>
            <w:tcW w:w="205" w:type="pct"/>
            <w:hideMark/>
          </w:tcPr>
          <w:p w14:paraId="2F673F8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22 995</w:t>
            </w:r>
          </w:p>
        </w:tc>
        <w:tc>
          <w:tcPr>
            <w:tcW w:w="205" w:type="pct"/>
            <w:hideMark/>
          </w:tcPr>
          <w:p w14:paraId="26FC596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26 280</w:t>
            </w:r>
          </w:p>
        </w:tc>
        <w:tc>
          <w:tcPr>
            <w:tcW w:w="205" w:type="pct"/>
            <w:hideMark/>
          </w:tcPr>
          <w:p w14:paraId="39FEDC4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26 280</w:t>
            </w:r>
          </w:p>
        </w:tc>
        <w:tc>
          <w:tcPr>
            <w:tcW w:w="205" w:type="pct"/>
            <w:hideMark/>
          </w:tcPr>
          <w:p w14:paraId="0156309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26 280</w:t>
            </w:r>
          </w:p>
        </w:tc>
        <w:tc>
          <w:tcPr>
            <w:tcW w:w="205" w:type="pct"/>
            <w:hideMark/>
          </w:tcPr>
          <w:p w14:paraId="6292062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26 280</w:t>
            </w:r>
          </w:p>
        </w:tc>
        <w:tc>
          <w:tcPr>
            <w:tcW w:w="205" w:type="pct"/>
            <w:hideMark/>
          </w:tcPr>
          <w:p w14:paraId="17034AC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26 280</w:t>
            </w:r>
          </w:p>
        </w:tc>
        <w:tc>
          <w:tcPr>
            <w:tcW w:w="205" w:type="pct"/>
            <w:hideMark/>
          </w:tcPr>
          <w:p w14:paraId="7458B19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26 280</w:t>
            </w:r>
          </w:p>
        </w:tc>
      </w:tr>
      <w:tr w:rsidR="00921E42" w:rsidRPr="00921E42" w14:paraId="741EAEDC"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8" w:type="pct"/>
            <w:hideMark/>
          </w:tcPr>
          <w:p w14:paraId="05C2E5EE"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Цена реализации</w:t>
            </w:r>
          </w:p>
        </w:tc>
        <w:tc>
          <w:tcPr>
            <w:tcW w:w="298" w:type="pct"/>
            <w:hideMark/>
          </w:tcPr>
          <w:p w14:paraId="20FBA20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тыс. руб.</w:t>
            </w:r>
          </w:p>
        </w:tc>
        <w:tc>
          <w:tcPr>
            <w:tcW w:w="205" w:type="pct"/>
            <w:hideMark/>
          </w:tcPr>
          <w:p w14:paraId="70845DE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2112716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5B9669F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346D17B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58342E5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64E2651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5C4C367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72D30FC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26124D1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272463E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3A19EBD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0F78624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186018B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39A0D7C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6A83E3E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60CC297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135F3AF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476681F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c>
          <w:tcPr>
            <w:tcW w:w="205" w:type="pct"/>
            <w:hideMark/>
          </w:tcPr>
          <w:p w14:paraId="4295490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w:t>
            </w:r>
          </w:p>
        </w:tc>
      </w:tr>
      <w:tr w:rsidR="00921E42" w:rsidRPr="00921E42" w14:paraId="149AB9C5"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798" w:type="pct"/>
            <w:hideMark/>
          </w:tcPr>
          <w:p w14:paraId="582725A8"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 xml:space="preserve">Выручка от реализации продукции, в </w:t>
            </w:r>
            <w:proofErr w:type="spellStart"/>
            <w:r w:rsidRPr="00921E42">
              <w:rPr>
                <w:rFonts w:eastAsia="Times New Roman" w:cs="Times New Roman"/>
                <w:color w:val="000000"/>
                <w:sz w:val="18"/>
                <w:szCs w:val="18"/>
              </w:rPr>
              <w:lastRenderedPageBreak/>
              <w:t>т.ч</w:t>
            </w:r>
            <w:proofErr w:type="spellEnd"/>
            <w:r w:rsidRPr="00921E42">
              <w:rPr>
                <w:rFonts w:eastAsia="Times New Roman" w:cs="Times New Roman"/>
                <w:color w:val="000000"/>
                <w:sz w:val="18"/>
                <w:szCs w:val="18"/>
              </w:rPr>
              <w:t>.:</w:t>
            </w:r>
          </w:p>
        </w:tc>
        <w:tc>
          <w:tcPr>
            <w:tcW w:w="298" w:type="pct"/>
            <w:hideMark/>
          </w:tcPr>
          <w:p w14:paraId="70DC820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lastRenderedPageBreak/>
              <w:t>тыс. руб.</w:t>
            </w:r>
          </w:p>
        </w:tc>
        <w:tc>
          <w:tcPr>
            <w:tcW w:w="205" w:type="pct"/>
            <w:hideMark/>
          </w:tcPr>
          <w:p w14:paraId="5676661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17378F3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497F264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2DEC22B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56FCDE2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DE2B0C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CA4370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02E0E47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08AA3F1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7 473</w:t>
            </w:r>
          </w:p>
        </w:tc>
        <w:tc>
          <w:tcPr>
            <w:tcW w:w="205" w:type="pct"/>
            <w:hideMark/>
          </w:tcPr>
          <w:p w14:paraId="064236B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7 473</w:t>
            </w:r>
          </w:p>
        </w:tc>
        <w:tc>
          <w:tcPr>
            <w:tcW w:w="205" w:type="pct"/>
            <w:hideMark/>
          </w:tcPr>
          <w:p w14:paraId="353AA6A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7 473</w:t>
            </w:r>
          </w:p>
        </w:tc>
        <w:tc>
          <w:tcPr>
            <w:tcW w:w="205" w:type="pct"/>
            <w:hideMark/>
          </w:tcPr>
          <w:p w14:paraId="2619040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7 473</w:t>
            </w:r>
          </w:p>
        </w:tc>
        <w:tc>
          <w:tcPr>
            <w:tcW w:w="205" w:type="pct"/>
            <w:hideMark/>
          </w:tcPr>
          <w:p w14:paraId="28BB866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29 894</w:t>
            </w:r>
          </w:p>
        </w:tc>
        <w:tc>
          <w:tcPr>
            <w:tcW w:w="205" w:type="pct"/>
            <w:hideMark/>
          </w:tcPr>
          <w:p w14:paraId="3D20412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34 164</w:t>
            </w:r>
          </w:p>
        </w:tc>
        <w:tc>
          <w:tcPr>
            <w:tcW w:w="205" w:type="pct"/>
            <w:hideMark/>
          </w:tcPr>
          <w:p w14:paraId="196FB12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34 164</w:t>
            </w:r>
          </w:p>
        </w:tc>
        <w:tc>
          <w:tcPr>
            <w:tcW w:w="205" w:type="pct"/>
            <w:hideMark/>
          </w:tcPr>
          <w:p w14:paraId="6CEB41E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34 164</w:t>
            </w:r>
          </w:p>
        </w:tc>
        <w:tc>
          <w:tcPr>
            <w:tcW w:w="205" w:type="pct"/>
            <w:hideMark/>
          </w:tcPr>
          <w:p w14:paraId="184B87D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34 164</w:t>
            </w:r>
          </w:p>
        </w:tc>
        <w:tc>
          <w:tcPr>
            <w:tcW w:w="205" w:type="pct"/>
            <w:hideMark/>
          </w:tcPr>
          <w:p w14:paraId="24A63B9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34 164</w:t>
            </w:r>
          </w:p>
        </w:tc>
        <w:tc>
          <w:tcPr>
            <w:tcW w:w="205" w:type="pct"/>
            <w:hideMark/>
          </w:tcPr>
          <w:p w14:paraId="1847C69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34 164</w:t>
            </w:r>
          </w:p>
        </w:tc>
      </w:tr>
      <w:tr w:rsidR="00921E42" w:rsidRPr="00921E42" w14:paraId="30CD80D1"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8" w:type="pct"/>
            <w:hideMark/>
          </w:tcPr>
          <w:p w14:paraId="0ED57A69"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lastRenderedPageBreak/>
              <w:t>НДС</w:t>
            </w:r>
          </w:p>
        </w:tc>
        <w:tc>
          <w:tcPr>
            <w:tcW w:w="298" w:type="pct"/>
            <w:hideMark/>
          </w:tcPr>
          <w:p w14:paraId="2EC5B85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тыс. руб.</w:t>
            </w:r>
          </w:p>
        </w:tc>
        <w:tc>
          <w:tcPr>
            <w:tcW w:w="205" w:type="pct"/>
            <w:hideMark/>
          </w:tcPr>
          <w:p w14:paraId="723D527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591AB4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06462A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1628E8A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A70FAB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1B4E5DD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2872355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4075A56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7C56FC8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1 246</w:t>
            </w:r>
          </w:p>
        </w:tc>
        <w:tc>
          <w:tcPr>
            <w:tcW w:w="205" w:type="pct"/>
            <w:hideMark/>
          </w:tcPr>
          <w:p w14:paraId="3022323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1 246</w:t>
            </w:r>
          </w:p>
        </w:tc>
        <w:tc>
          <w:tcPr>
            <w:tcW w:w="205" w:type="pct"/>
            <w:hideMark/>
          </w:tcPr>
          <w:p w14:paraId="2AED2EF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1 246</w:t>
            </w:r>
          </w:p>
        </w:tc>
        <w:tc>
          <w:tcPr>
            <w:tcW w:w="205" w:type="pct"/>
            <w:hideMark/>
          </w:tcPr>
          <w:p w14:paraId="682E878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1 246</w:t>
            </w:r>
          </w:p>
        </w:tc>
        <w:tc>
          <w:tcPr>
            <w:tcW w:w="205" w:type="pct"/>
            <w:hideMark/>
          </w:tcPr>
          <w:p w14:paraId="5C13084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4 982</w:t>
            </w:r>
          </w:p>
        </w:tc>
        <w:tc>
          <w:tcPr>
            <w:tcW w:w="205" w:type="pct"/>
            <w:hideMark/>
          </w:tcPr>
          <w:p w14:paraId="6132A19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5 694</w:t>
            </w:r>
          </w:p>
        </w:tc>
        <w:tc>
          <w:tcPr>
            <w:tcW w:w="205" w:type="pct"/>
            <w:hideMark/>
          </w:tcPr>
          <w:p w14:paraId="6E6E882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5 694</w:t>
            </w:r>
          </w:p>
        </w:tc>
        <w:tc>
          <w:tcPr>
            <w:tcW w:w="205" w:type="pct"/>
            <w:hideMark/>
          </w:tcPr>
          <w:p w14:paraId="216A3FF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5 694</w:t>
            </w:r>
          </w:p>
        </w:tc>
        <w:tc>
          <w:tcPr>
            <w:tcW w:w="205" w:type="pct"/>
            <w:hideMark/>
          </w:tcPr>
          <w:p w14:paraId="0425EEF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5 694</w:t>
            </w:r>
          </w:p>
        </w:tc>
        <w:tc>
          <w:tcPr>
            <w:tcW w:w="205" w:type="pct"/>
            <w:hideMark/>
          </w:tcPr>
          <w:p w14:paraId="3E4DE8C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5 694</w:t>
            </w:r>
          </w:p>
        </w:tc>
        <w:tc>
          <w:tcPr>
            <w:tcW w:w="205" w:type="pct"/>
            <w:hideMark/>
          </w:tcPr>
          <w:p w14:paraId="4DE6F83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5 694</w:t>
            </w:r>
          </w:p>
        </w:tc>
      </w:tr>
      <w:tr w:rsidR="00921E42" w:rsidRPr="00921E42" w14:paraId="506D48F2"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798" w:type="pct"/>
            <w:hideMark/>
          </w:tcPr>
          <w:p w14:paraId="56D3B129"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 xml:space="preserve">Аренда VIP домиков </w:t>
            </w:r>
          </w:p>
        </w:tc>
        <w:tc>
          <w:tcPr>
            <w:tcW w:w="298" w:type="pct"/>
            <w:hideMark/>
          </w:tcPr>
          <w:p w14:paraId="1240469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46DFE5E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1683450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44FBF84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1170BAB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2CB8198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2DB762F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6F5BCC2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2FB3159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0450D2D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2BB4914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4935A26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29A485A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27A7A2D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651F102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73BAD61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61B5411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018E394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4837A47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05" w:type="pct"/>
            <w:hideMark/>
          </w:tcPr>
          <w:p w14:paraId="19AE57D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r>
      <w:tr w:rsidR="00921E42" w:rsidRPr="00921E42" w14:paraId="50B3557B"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8" w:type="pct"/>
            <w:hideMark/>
          </w:tcPr>
          <w:p w14:paraId="0B944455"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Объем производства</w:t>
            </w:r>
          </w:p>
        </w:tc>
        <w:tc>
          <w:tcPr>
            <w:tcW w:w="298" w:type="pct"/>
            <w:hideMark/>
          </w:tcPr>
          <w:p w14:paraId="520E313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домик/сутки</w:t>
            </w:r>
          </w:p>
        </w:tc>
        <w:tc>
          <w:tcPr>
            <w:tcW w:w="205" w:type="pct"/>
            <w:hideMark/>
          </w:tcPr>
          <w:p w14:paraId="0583F27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1FA6C8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6F21EC4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03714D7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2CB5653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45F97F9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0F9FD68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01F61F1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5A13563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378</w:t>
            </w:r>
          </w:p>
        </w:tc>
        <w:tc>
          <w:tcPr>
            <w:tcW w:w="205" w:type="pct"/>
            <w:hideMark/>
          </w:tcPr>
          <w:p w14:paraId="32E0A52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378</w:t>
            </w:r>
          </w:p>
        </w:tc>
        <w:tc>
          <w:tcPr>
            <w:tcW w:w="205" w:type="pct"/>
            <w:hideMark/>
          </w:tcPr>
          <w:p w14:paraId="6F2B9F3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378</w:t>
            </w:r>
          </w:p>
        </w:tc>
        <w:tc>
          <w:tcPr>
            <w:tcW w:w="205" w:type="pct"/>
            <w:hideMark/>
          </w:tcPr>
          <w:p w14:paraId="778875C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378</w:t>
            </w:r>
          </w:p>
        </w:tc>
        <w:tc>
          <w:tcPr>
            <w:tcW w:w="205" w:type="pct"/>
            <w:hideMark/>
          </w:tcPr>
          <w:p w14:paraId="491AF09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1 512</w:t>
            </w:r>
          </w:p>
        </w:tc>
        <w:tc>
          <w:tcPr>
            <w:tcW w:w="205" w:type="pct"/>
            <w:hideMark/>
          </w:tcPr>
          <w:p w14:paraId="298CAB9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1 728</w:t>
            </w:r>
          </w:p>
        </w:tc>
        <w:tc>
          <w:tcPr>
            <w:tcW w:w="205" w:type="pct"/>
            <w:hideMark/>
          </w:tcPr>
          <w:p w14:paraId="149FBEC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1 728</w:t>
            </w:r>
          </w:p>
        </w:tc>
        <w:tc>
          <w:tcPr>
            <w:tcW w:w="205" w:type="pct"/>
            <w:hideMark/>
          </w:tcPr>
          <w:p w14:paraId="4F66F35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1 728</w:t>
            </w:r>
          </w:p>
        </w:tc>
        <w:tc>
          <w:tcPr>
            <w:tcW w:w="205" w:type="pct"/>
            <w:hideMark/>
          </w:tcPr>
          <w:p w14:paraId="3B91638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1 728</w:t>
            </w:r>
          </w:p>
        </w:tc>
        <w:tc>
          <w:tcPr>
            <w:tcW w:w="205" w:type="pct"/>
            <w:hideMark/>
          </w:tcPr>
          <w:p w14:paraId="53A3607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1 728</w:t>
            </w:r>
          </w:p>
        </w:tc>
        <w:tc>
          <w:tcPr>
            <w:tcW w:w="205" w:type="pct"/>
            <w:hideMark/>
          </w:tcPr>
          <w:p w14:paraId="3DB7D6A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1 728</w:t>
            </w:r>
          </w:p>
        </w:tc>
      </w:tr>
      <w:tr w:rsidR="00921E42" w:rsidRPr="00921E42" w14:paraId="13CEC6DD"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798" w:type="pct"/>
            <w:hideMark/>
          </w:tcPr>
          <w:p w14:paraId="0AE33717"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Цена реализации</w:t>
            </w:r>
          </w:p>
        </w:tc>
        <w:tc>
          <w:tcPr>
            <w:tcW w:w="298" w:type="pct"/>
            <w:hideMark/>
          </w:tcPr>
          <w:p w14:paraId="49C513F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тыс. руб.</w:t>
            </w:r>
          </w:p>
        </w:tc>
        <w:tc>
          <w:tcPr>
            <w:tcW w:w="205" w:type="pct"/>
            <w:hideMark/>
          </w:tcPr>
          <w:p w14:paraId="289AF34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5B746FE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1CF664E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33891C2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2E08D24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2378327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55356B1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7D5ABD2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1D1772E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27A0244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459D2E4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3A06571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2048687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14DBBBC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4CBE828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43A23D5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4218640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3CC28BE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205" w:type="pct"/>
            <w:hideMark/>
          </w:tcPr>
          <w:p w14:paraId="0E7E069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r>
      <w:tr w:rsidR="00921E42" w:rsidRPr="00921E42" w14:paraId="0C1745BC"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8" w:type="pct"/>
            <w:hideMark/>
          </w:tcPr>
          <w:p w14:paraId="7EAFCC1F"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 xml:space="preserve">Выручка от реализации продукции, в </w:t>
            </w:r>
            <w:proofErr w:type="spellStart"/>
            <w:r w:rsidRPr="00921E42">
              <w:rPr>
                <w:rFonts w:eastAsia="Times New Roman" w:cs="Times New Roman"/>
                <w:color w:val="000000"/>
                <w:sz w:val="18"/>
                <w:szCs w:val="18"/>
              </w:rPr>
              <w:t>т.ч</w:t>
            </w:r>
            <w:proofErr w:type="spellEnd"/>
            <w:r w:rsidRPr="00921E42">
              <w:rPr>
                <w:rFonts w:eastAsia="Times New Roman" w:cs="Times New Roman"/>
                <w:color w:val="000000"/>
                <w:sz w:val="18"/>
                <w:szCs w:val="18"/>
              </w:rPr>
              <w:t>.:</w:t>
            </w:r>
          </w:p>
        </w:tc>
        <w:tc>
          <w:tcPr>
            <w:tcW w:w="298" w:type="pct"/>
            <w:hideMark/>
          </w:tcPr>
          <w:p w14:paraId="3936B82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тыс. руб.</w:t>
            </w:r>
          </w:p>
        </w:tc>
        <w:tc>
          <w:tcPr>
            <w:tcW w:w="205" w:type="pct"/>
            <w:hideMark/>
          </w:tcPr>
          <w:p w14:paraId="0344540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6F57E3B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19C88BA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DA3374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98D5B7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7EF9C90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4FA2F11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9087C8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159E8AE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7 560</w:t>
            </w:r>
          </w:p>
        </w:tc>
        <w:tc>
          <w:tcPr>
            <w:tcW w:w="205" w:type="pct"/>
            <w:hideMark/>
          </w:tcPr>
          <w:p w14:paraId="7E43B8C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7 560</w:t>
            </w:r>
          </w:p>
        </w:tc>
        <w:tc>
          <w:tcPr>
            <w:tcW w:w="205" w:type="pct"/>
            <w:hideMark/>
          </w:tcPr>
          <w:p w14:paraId="0714839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7 560</w:t>
            </w:r>
          </w:p>
        </w:tc>
        <w:tc>
          <w:tcPr>
            <w:tcW w:w="205" w:type="pct"/>
            <w:hideMark/>
          </w:tcPr>
          <w:p w14:paraId="3909BEE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7 560</w:t>
            </w:r>
          </w:p>
        </w:tc>
        <w:tc>
          <w:tcPr>
            <w:tcW w:w="205" w:type="pct"/>
            <w:hideMark/>
          </w:tcPr>
          <w:p w14:paraId="45EE805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30 240</w:t>
            </w:r>
          </w:p>
        </w:tc>
        <w:tc>
          <w:tcPr>
            <w:tcW w:w="205" w:type="pct"/>
            <w:hideMark/>
          </w:tcPr>
          <w:p w14:paraId="69BE2ED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34 560</w:t>
            </w:r>
          </w:p>
        </w:tc>
        <w:tc>
          <w:tcPr>
            <w:tcW w:w="205" w:type="pct"/>
            <w:hideMark/>
          </w:tcPr>
          <w:p w14:paraId="4017F8D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34 560</w:t>
            </w:r>
          </w:p>
        </w:tc>
        <w:tc>
          <w:tcPr>
            <w:tcW w:w="205" w:type="pct"/>
            <w:hideMark/>
          </w:tcPr>
          <w:p w14:paraId="72B36C2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34 560</w:t>
            </w:r>
          </w:p>
        </w:tc>
        <w:tc>
          <w:tcPr>
            <w:tcW w:w="205" w:type="pct"/>
            <w:hideMark/>
          </w:tcPr>
          <w:p w14:paraId="68484E7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34 560</w:t>
            </w:r>
          </w:p>
        </w:tc>
        <w:tc>
          <w:tcPr>
            <w:tcW w:w="205" w:type="pct"/>
            <w:hideMark/>
          </w:tcPr>
          <w:p w14:paraId="38F7C7E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34 560</w:t>
            </w:r>
          </w:p>
        </w:tc>
        <w:tc>
          <w:tcPr>
            <w:tcW w:w="205" w:type="pct"/>
            <w:hideMark/>
          </w:tcPr>
          <w:p w14:paraId="14BC04F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34 560</w:t>
            </w:r>
          </w:p>
        </w:tc>
      </w:tr>
      <w:tr w:rsidR="00921E42" w:rsidRPr="00921E42" w14:paraId="26A5560F"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798" w:type="pct"/>
            <w:hideMark/>
          </w:tcPr>
          <w:p w14:paraId="73DAF424"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НДС</w:t>
            </w:r>
          </w:p>
        </w:tc>
        <w:tc>
          <w:tcPr>
            <w:tcW w:w="298" w:type="pct"/>
            <w:hideMark/>
          </w:tcPr>
          <w:p w14:paraId="31D507C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тыс. руб.</w:t>
            </w:r>
          </w:p>
        </w:tc>
        <w:tc>
          <w:tcPr>
            <w:tcW w:w="205" w:type="pct"/>
            <w:hideMark/>
          </w:tcPr>
          <w:p w14:paraId="5498637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752D987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713ECFD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11B8576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67FCE9D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6CA3F9D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69B5201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649D3B5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7EF9834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1 260</w:t>
            </w:r>
          </w:p>
        </w:tc>
        <w:tc>
          <w:tcPr>
            <w:tcW w:w="205" w:type="pct"/>
            <w:hideMark/>
          </w:tcPr>
          <w:p w14:paraId="452DB6A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1 260</w:t>
            </w:r>
          </w:p>
        </w:tc>
        <w:tc>
          <w:tcPr>
            <w:tcW w:w="205" w:type="pct"/>
            <w:hideMark/>
          </w:tcPr>
          <w:p w14:paraId="05C5BEC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1 260</w:t>
            </w:r>
          </w:p>
        </w:tc>
        <w:tc>
          <w:tcPr>
            <w:tcW w:w="205" w:type="pct"/>
            <w:hideMark/>
          </w:tcPr>
          <w:p w14:paraId="0E34870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1 260</w:t>
            </w:r>
          </w:p>
        </w:tc>
        <w:tc>
          <w:tcPr>
            <w:tcW w:w="205" w:type="pct"/>
            <w:hideMark/>
          </w:tcPr>
          <w:p w14:paraId="102DBE6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5 040</w:t>
            </w:r>
          </w:p>
        </w:tc>
        <w:tc>
          <w:tcPr>
            <w:tcW w:w="205" w:type="pct"/>
            <w:hideMark/>
          </w:tcPr>
          <w:p w14:paraId="45EDAC7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5 760</w:t>
            </w:r>
          </w:p>
        </w:tc>
        <w:tc>
          <w:tcPr>
            <w:tcW w:w="205" w:type="pct"/>
            <w:hideMark/>
          </w:tcPr>
          <w:p w14:paraId="49FD21A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5 760</w:t>
            </w:r>
          </w:p>
        </w:tc>
        <w:tc>
          <w:tcPr>
            <w:tcW w:w="205" w:type="pct"/>
            <w:hideMark/>
          </w:tcPr>
          <w:p w14:paraId="0F01AD4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5 760</w:t>
            </w:r>
          </w:p>
        </w:tc>
        <w:tc>
          <w:tcPr>
            <w:tcW w:w="205" w:type="pct"/>
            <w:hideMark/>
          </w:tcPr>
          <w:p w14:paraId="4E618F4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5 760</w:t>
            </w:r>
          </w:p>
        </w:tc>
        <w:tc>
          <w:tcPr>
            <w:tcW w:w="205" w:type="pct"/>
            <w:hideMark/>
          </w:tcPr>
          <w:p w14:paraId="0FC274C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5 760</w:t>
            </w:r>
          </w:p>
        </w:tc>
        <w:tc>
          <w:tcPr>
            <w:tcW w:w="205" w:type="pct"/>
            <w:hideMark/>
          </w:tcPr>
          <w:p w14:paraId="3205E16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5 760</w:t>
            </w:r>
          </w:p>
        </w:tc>
      </w:tr>
      <w:tr w:rsidR="00921E42" w:rsidRPr="00921E42" w14:paraId="6E02250F" w14:textId="77777777" w:rsidTr="00921E4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8" w:type="pct"/>
            <w:hideMark/>
          </w:tcPr>
          <w:p w14:paraId="2FE339EB"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 xml:space="preserve">Общая выручка от реализации всех видов продукции, в </w:t>
            </w:r>
            <w:proofErr w:type="spellStart"/>
            <w:r w:rsidRPr="00921E42">
              <w:rPr>
                <w:rFonts w:eastAsia="Times New Roman" w:cs="Times New Roman"/>
                <w:color w:val="000000"/>
                <w:sz w:val="18"/>
                <w:szCs w:val="18"/>
              </w:rPr>
              <w:t>т.ч</w:t>
            </w:r>
            <w:proofErr w:type="spellEnd"/>
            <w:r w:rsidRPr="00921E42">
              <w:rPr>
                <w:rFonts w:eastAsia="Times New Roman" w:cs="Times New Roman"/>
                <w:color w:val="000000"/>
                <w:sz w:val="18"/>
                <w:szCs w:val="18"/>
              </w:rPr>
              <w:t>.:</w:t>
            </w:r>
          </w:p>
        </w:tc>
        <w:tc>
          <w:tcPr>
            <w:tcW w:w="298" w:type="pct"/>
            <w:hideMark/>
          </w:tcPr>
          <w:p w14:paraId="3B31B64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тыс. руб.</w:t>
            </w:r>
          </w:p>
        </w:tc>
        <w:tc>
          <w:tcPr>
            <w:tcW w:w="205" w:type="pct"/>
            <w:hideMark/>
          </w:tcPr>
          <w:p w14:paraId="7D2992D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EF2F09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09038F7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68A3A92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699E71E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7E85629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5E25393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5510C98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000FEBA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65 433</w:t>
            </w:r>
          </w:p>
        </w:tc>
        <w:tc>
          <w:tcPr>
            <w:tcW w:w="205" w:type="pct"/>
            <w:hideMark/>
          </w:tcPr>
          <w:p w14:paraId="7DD0349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65 433</w:t>
            </w:r>
          </w:p>
        </w:tc>
        <w:tc>
          <w:tcPr>
            <w:tcW w:w="205" w:type="pct"/>
            <w:hideMark/>
          </w:tcPr>
          <w:p w14:paraId="377D82C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65 433</w:t>
            </w:r>
          </w:p>
        </w:tc>
        <w:tc>
          <w:tcPr>
            <w:tcW w:w="205" w:type="pct"/>
            <w:hideMark/>
          </w:tcPr>
          <w:p w14:paraId="650F0DB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65 433</w:t>
            </w:r>
          </w:p>
        </w:tc>
        <w:tc>
          <w:tcPr>
            <w:tcW w:w="205" w:type="pct"/>
            <w:hideMark/>
          </w:tcPr>
          <w:p w14:paraId="0D8D33B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261 734</w:t>
            </w:r>
          </w:p>
        </w:tc>
        <w:tc>
          <w:tcPr>
            <w:tcW w:w="205" w:type="pct"/>
            <w:hideMark/>
          </w:tcPr>
          <w:p w14:paraId="7D06BDD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299 124</w:t>
            </w:r>
          </w:p>
        </w:tc>
        <w:tc>
          <w:tcPr>
            <w:tcW w:w="205" w:type="pct"/>
            <w:hideMark/>
          </w:tcPr>
          <w:p w14:paraId="06ADB55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299 124</w:t>
            </w:r>
          </w:p>
        </w:tc>
        <w:tc>
          <w:tcPr>
            <w:tcW w:w="205" w:type="pct"/>
            <w:hideMark/>
          </w:tcPr>
          <w:p w14:paraId="5112114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299 124</w:t>
            </w:r>
          </w:p>
        </w:tc>
        <w:tc>
          <w:tcPr>
            <w:tcW w:w="205" w:type="pct"/>
            <w:hideMark/>
          </w:tcPr>
          <w:p w14:paraId="3D2DF91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299 124</w:t>
            </w:r>
          </w:p>
        </w:tc>
        <w:tc>
          <w:tcPr>
            <w:tcW w:w="205" w:type="pct"/>
            <w:hideMark/>
          </w:tcPr>
          <w:p w14:paraId="27B9731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299 124</w:t>
            </w:r>
          </w:p>
        </w:tc>
        <w:tc>
          <w:tcPr>
            <w:tcW w:w="205" w:type="pct"/>
            <w:hideMark/>
          </w:tcPr>
          <w:p w14:paraId="1082339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299 124</w:t>
            </w:r>
          </w:p>
        </w:tc>
      </w:tr>
      <w:tr w:rsidR="00921E42" w:rsidRPr="00921E42" w14:paraId="126C77C6"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798" w:type="pct"/>
            <w:hideMark/>
          </w:tcPr>
          <w:p w14:paraId="63549E4B"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 xml:space="preserve">   НДС</w:t>
            </w:r>
          </w:p>
        </w:tc>
        <w:tc>
          <w:tcPr>
            <w:tcW w:w="298" w:type="pct"/>
            <w:hideMark/>
          </w:tcPr>
          <w:p w14:paraId="4049882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тыс. руб.</w:t>
            </w:r>
          </w:p>
        </w:tc>
        <w:tc>
          <w:tcPr>
            <w:tcW w:w="205" w:type="pct"/>
            <w:hideMark/>
          </w:tcPr>
          <w:p w14:paraId="5FF9F38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130038F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0A963B0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4063CA4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4F53988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550F364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43A132D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1A27D95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05C9AEC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2 506</w:t>
            </w:r>
          </w:p>
        </w:tc>
        <w:tc>
          <w:tcPr>
            <w:tcW w:w="205" w:type="pct"/>
            <w:hideMark/>
          </w:tcPr>
          <w:p w14:paraId="2542EFC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2 506</w:t>
            </w:r>
          </w:p>
        </w:tc>
        <w:tc>
          <w:tcPr>
            <w:tcW w:w="205" w:type="pct"/>
            <w:hideMark/>
          </w:tcPr>
          <w:p w14:paraId="13F52C7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2 506</w:t>
            </w:r>
          </w:p>
        </w:tc>
        <w:tc>
          <w:tcPr>
            <w:tcW w:w="205" w:type="pct"/>
            <w:hideMark/>
          </w:tcPr>
          <w:p w14:paraId="3FB87BA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2 506</w:t>
            </w:r>
          </w:p>
        </w:tc>
        <w:tc>
          <w:tcPr>
            <w:tcW w:w="205" w:type="pct"/>
            <w:hideMark/>
          </w:tcPr>
          <w:p w14:paraId="236D3B2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10 022</w:t>
            </w:r>
          </w:p>
        </w:tc>
        <w:tc>
          <w:tcPr>
            <w:tcW w:w="205" w:type="pct"/>
            <w:hideMark/>
          </w:tcPr>
          <w:p w14:paraId="3083B79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11 454</w:t>
            </w:r>
          </w:p>
        </w:tc>
        <w:tc>
          <w:tcPr>
            <w:tcW w:w="205" w:type="pct"/>
            <w:hideMark/>
          </w:tcPr>
          <w:p w14:paraId="4827D77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11 454</w:t>
            </w:r>
          </w:p>
        </w:tc>
        <w:tc>
          <w:tcPr>
            <w:tcW w:w="205" w:type="pct"/>
            <w:hideMark/>
          </w:tcPr>
          <w:p w14:paraId="3B8159A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11 454</w:t>
            </w:r>
          </w:p>
        </w:tc>
        <w:tc>
          <w:tcPr>
            <w:tcW w:w="205" w:type="pct"/>
            <w:hideMark/>
          </w:tcPr>
          <w:p w14:paraId="6C5A283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11 454</w:t>
            </w:r>
          </w:p>
        </w:tc>
        <w:tc>
          <w:tcPr>
            <w:tcW w:w="205" w:type="pct"/>
            <w:hideMark/>
          </w:tcPr>
          <w:p w14:paraId="59C50B0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11 454</w:t>
            </w:r>
          </w:p>
        </w:tc>
        <w:tc>
          <w:tcPr>
            <w:tcW w:w="205" w:type="pct"/>
            <w:hideMark/>
          </w:tcPr>
          <w:p w14:paraId="77444DE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11 454</w:t>
            </w:r>
          </w:p>
        </w:tc>
      </w:tr>
      <w:tr w:rsidR="00921E42" w:rsidRPr="00921E42" w14:paraId="15348E08"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8" w:type="pct"/>
            <w:hideMark/>
          </w:tcPr>
          <w:p w14:paraId="663BA1E5"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r w:rsidRPr="00921E42">
              <w:rPr>
                <w:rFonts w:eastAsia="Times New Roman" w:cs="Times New Roman"/>
                <w:color w:val="000000"/>
                <w:sz w:val="18"/>
                <w:szCs w:val="18"/>
              </w:rPr>
              <w:t>Чистая выручка</w:t>
            </w:r>
          </w:p>
        </w:tc>
        <w:tc>
          <w:tcPr>
            <w:tcW w:w="298" w:type="pct"/>
            <w:hideMark/>
          </w:tcPr>
          <w:p w14:paraId="18BECC8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тыс. руб.</w:t>
            </w:r>
          </w:p>
        </w:tc>
        <w:tc>
          <w:tcPr>
            <w:tcW w:w="205" w:type="pct"/>
            <w:hideMark/>
          </w:tcPr>
          <w:p w14:paraId="6AB8ED9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537FD3E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69F1568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6A9069E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413CABD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4F997C3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4E40639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173A590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05" w:type="pct"/>
            <w:hideMark/>
          </w:tcPr>
          <w:p w14:paraId="34751C1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62 928</w:t>
            </w:r>
          </w:p>
        </w:tc>
        <w:tc>
          <w:tcPr>
            <w:tcW w:w="205" w:type="pct"/>
            <w:hideMark/>
          </w:tcPr>
          <w:p w14:paraId="0BC4201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62 928</w:t>
            </w:r>
          </w:p>
        </w:tc>
        <w:tc>
          <w:tcPr>
            <w:tcW w:w="205" w:type="pct"/>
            <w:hideMark/>
          </w:tcPr>
          <w:p w14:paraId="7E10A60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62 928</w:t>
            </w:r>
          </w:p>
        </w:tc>
        <w:tc>
          <w:tcPr>
            <w:tcW w:w="205" w:type="pct"/>
            <w:hideMark/>
          </w:tcPr>
          <w:p w14:paraId="5FBDCB1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62 928</w:t>
            </w:r>
          </w:p>
        </w:tc>
        <w:tc>
          <w:tcPr>
            <w:tcW w:w="205" w:type="pct"/>
            <w:hideMark/>
          </w:tcPr>
          <w:p w14:paraId="0F25BB2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251 711</w:t>
            </w:r>
          </w:p>
        </w:tc>
        <w:tc>
          <w:tcPr>
            <w:tcW w:w="205" w:type="pct"/>
            <w:hideMark/>
          </w:tcPr>
          <w:p w14:paraId="35889F2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287 670</w:t>
            </w:r>
          </w:p>
        </w:tc>
        <w:tc>
          <w:tcPr>
            <w:tcW w:w="205" w:type="pct"/>
            <w:hideMark/>
          </w:tcPr>
          <w:p w14:paraId="554F786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287 670</w:t>
            </w:r>
          </w:p>
        </w:tc>
        <w:tc>
          <w:tcPr>
            <w:tcW w:w="205" w:type="pct"/>
            <w:hideMark/>
          </w:tcPr>
          <w:p w14:paraId="64CB1FA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287 670</w:t>
            </w:r>
          </w:p>
        </w:tc>
        <w:tc>
          <w:tcPr>
            <w:tcW w:w="205" w:type="pct"/>
            <w:hideMark/>
          </w:tcPr>
          <w:p w14:paraId="5F8AE6E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287 670</w:t>
            </w:r>
          </w:p>
        </w:tc>
        <w:tc>
          <w:tcPr>
            <w:tcW w:w="205" w:type="pct"/>
            <w:hideMark/>
          </w:tcPr>
          <w:p w14:paraId="6EC9B29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287 670</w:t>
            </w:r>
          </w:p>
        </w:tc>
        <w:tc>
          <w:tcPr>
            <w:tcW w:w="205" w:type="pct"/>
            <w:hideMark/>
          </w:tcPr>
          <w:p w14:paraId="4AD62AC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287 670</w:t>
            </w:r>
          </w:p>
        </w:tc>
      </w:tr>
    </w:tbl>
    <w:p w14:paraId="6741E83D" w14:textId="77777777" w:rsidR="00A613B6" w:rsidRPr="00A86A29" w:rsidRDefault="00A613B6" w:rsidP="00A613B6">
      <w:pPr>
        <w:rPr>
          <w:b/>
          <w:bCs/>
          <w:color w:val="4F81BD" w:themeColor="accent1"/>
          <w:sz w:val="18"/>
          <w:szCs w:val="18"/>
        </w:rPr>
      </w:pPr>
      <w:r w:rsidRPr="00A86A29">
        <w:rPr>
          <w:b/>
          <w:bCs/>
          <w:color w:val="4F81BD" w:themeColor="accent1"/>
          <w:sz w:val="18"/>
          <w:szCs w:val="18"/>
        </w:rPr>
        <w:t xml:space="preserve">Таблица </w:t>
      </w:r>
      <w:r w:rsidRPr="00A86A29">
        <w:rPr>
          <w:b/>
          <w:bCs/>
          <w:color w:val="4F81BD" w:themeColor="accent1"/>
          <w:sz w:val="18"/>
          <w:szCs w:val="18"/>
        </w:rPr>
        <w:fldChar w:fldCharType="begin"/>
      </w:r>
      <w:r w:rsidRPr="00A86A29">
        <w:rPr>
          <w:b/>
          <w:bCs/>
          <w:color w:val="4F81BD" w:themeColor="accent1"/>
          <w:sz w:val="18"/>
          <w:szCs w:val="18"/>
        </w:rPr>
        <w:instrText xml:space="preserve"> SEQ Таблица \* ARABIC </w:instrText>
      </w:r>
      <w:r w:rsidRPr="00A86A29">
        <w:rPr>
          <w:b/>
          <w:bCs/>
          <w:color w:val="4F81BD" w:themeColor="accent1"/>
          <w:sz w:val="18"/>
          <w:szCs w:val="18"/>
        </w:rPr>
        <w:fldChar w:fldCharType="separate"/>
      </w:r>
      <w:r w:rsidR="00812C85">
        <w:rPr>
          <w:b/>
          <w:bCs/>
          <w:noProof/>
          <w:color w:val="4F81BD" w:themeColor="accent1"/>
          <w:sz w:val="18"/>
          <w:szCs w:val="18"/>
        </w:rPr>
        <w:t>24</w:t>
      </w:r>
      <w:r w:rsidRPr="00A86A29">
        <w:rPr>
          <w:b/>
          <w:bCs/>
          <w:color w:val="4F81BD" w:themeColor="accent1"/>
          <w:sz w:val="18"/>
          <w:szCs w:val="18"/>
        </w:rPr>
        <w:fldChar w:fldCharType="end"/>
      </w:r>
      <w:r w:rsidRPr="00A86A29">
        <w:rPr>
          <w:b/>
          <w:bCs/>
          <w:color w:val="4F81BD" w:themeColor="accent1"/>
          <w:sz w:val="18"/>
          <w:szCs w:val="18"/>
        </w:rPr>
        <w:t xml:space="preserve"> - Численность работающих, расходы на оплату труда, тыс. руб.</w:t>
      </w:r>
    </w:p>
    <w:tbl>
      <w:tblPr>
        <w:tblStyle w:val="-15"/>
        <w:tblW w:w="5000" w:type="pct"/>
        <w:tblLook w:val="04A0" w:firstRow="1" w:lastRow="0" w:firstColumn="1" w:lastColumn="0" w:noHBand="0" w:noVBand="1"/>
      </w:tblPr>
      <w:tblGrid>
        <w:gridCol w:w="486"/>
        <w:gridCol w:w="1967"/>
        <w:gridCol w:w="586"/>
        <w:gridCol w:w="586"/>
        <w:gridCol w:w="586"/>
        <w:gridCol w:w="586"/>
        <w:gridCol w:w="587"/>
        <w:gridCol w:w="587"/>
        <w:gridCol w:w="587"/>
        <w:gridCol w:w="587"/>
        <w:gridCol w:w="621"/>
        <w:gridCol w:w="621"/>
        <w:gridCol w:w="621"/>
        <w:gridCol w:w="621"/>
        <w:gridCol w:w="711"/>
        <w:gridCol w:w="711"/>
        <w:gridCol w:w="711"/>
        <w:gridCol w:w="711"/>
        <w:gridCol w:w="711"/>
        <w:gridCol w:w="711"/>
        <w:gridCol w:w="891"/>
      </w:tblGrid>
      <w:tr w:rsidR="00921E42" w:rsidRPr="00921E42" w14:paraId="7882E514" w14:textId="77777777" w:rsidTr="00921E42">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3" w:type="pct"/>
            <w:vMerge w:val="restart"/>
            <w:hideMark/>
          </w:tcPr>
          <w:p w14:paraId="3A85EADE" w14:textId="77777777" w:rsidR="00921E42" w:rsidRPr="00921E42" w:rsidRDefault="00921E42" w:rsidP="00921E42">
            <w:pPr>
              <w:spacing w:before="0" w:beforeAutospacing="0" w:after="0" w:afterAutospacing="0"/>
              <w:jc w:val="center"/>
              <w:rPr>
                <w:rFonts w:eastAsia="Times New Roman" w:cs="Times New Roman"/>
                <w:sz w:val="18"/>
                <w:szCs w:val="18"/>
              </w:rPr>
            </w:pPr>
            <w:r w:rsidRPr="00921E42">
              <w:rPr>
                <w:rFonts w:eastAsia="Times New Roman" w:cs="Times New Roman"/>
                <w:sz w:val="18"/>
                <w:szCs w:val="18"/>
              </w:rPr>
              <w:t> </w:t>
            </w:r>
          </w:p>
        </w:tc>
        <w:tc>
          <w:tcPr>
            <w:tcW w:w="688" w:type="pct"/>
            <w:vMerge w:val="restart"/>
            <w:hideMark/>
          </w:tcPr>
          <w:p w14:paraId="3E902A27"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Наименование показателей</w:t>
            </w:r>
          </w:p>
        </w:tc>
        <w:tc>
          <w:tcPr>
            <w:tcW w:w="884" w:type="pct"/>
            <w:gridSpan w:val="4"/>
            <w:hideMark/>
          </w:tcPr>
          <w:p w14:paraId="3BADFC66"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1-й год</w:t>
            </w:r>
          </w:p>
        </w:tc>
        <w:tc>
          <w:tcPr>
            <w:tcW w:w="884" w:type="pct"/>
            <w:gridSpan w:val="4"/>
            <w:hideMark/>
          </w:tcPr>
          <w:p w14:paraId="1CB8B3EB"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2-й</w:t>
            </w:r>
          </w:p>
        </w:tc>
        <w:tc>
          <w:tcPr>
            <w:tcW w:w="884" w:type="pct"/>
            <w:gridSpan w:val="4"/>
            <w:hideMark/>
          </w:tcPr>
          <w:p w14:paraId="74DAF032"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3-й год</w:t>
            </w:r>
          </w:p>
        </w:tc>
        <w:tc>
          <w:tcPr>
            <w:tcW w:w="221" w:type="pct"/>
            <w:vMerge w:val="restart"/>
            <w:hideMark/>
          </w:tcPr>
          <w:p w14:paraId="0E3DA65A"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4-й год</w:t>
            </w:r>
          </w:p>
        </w:tc>
        <w:tc>
          <w:tcPr>
            <w:tcW w:w="221" w:type="pct"/>
            <w:vMerge w:val="restart"/>
            <w:hideMark/>
          </w:tcPr>
          <w:p w14:paraId="6E238BA8"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5-й год</w:t>
            </w:r>
          </w:p>
        </w:tc>
        <w:tc>
          <w:tcPr>
            <w:tcW w:w="221" w:type="pct"/>
            <w:vMerge w:val="restart"/>
            <w:hideMark/>
          </w:tcPr>
          <w:p w14:paraId="64B19860"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6-й год</w:t>
            </w:r>
          </w:p>
        </w:tc>
        <w:tc>
          <w:tcPr>
            <w:tcW w:w="221" w:type="pct"/>
            <w:vMerge w:val="restart"/>
            <w:hideMark/>
          </w:tcPr>
          <w:p w14:paraId="0C2F8DE5"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7-й год</w:t>
            </w:r>
          </w:p>
        </w:tc>
        <w:tc>
          <w:tcPr>
            <w:tcW w:w="221" w:type="pct"/>
            <w:vMerge w:val="restart"/>
            <w:hideMark/>
          </w:tcPr>
          <w:p w14:paraId="176336B4"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8-й год</w:t>
            </w:r>
          </w:p>
        </w:tc>
        <w:tc>
          <w:tcPr>
            <w:tcW w:w="221" w:type="pct"/>
            <w:vMerge w:val="restart"/>
            <w:hideMark/>
          </w:tcPr>
          <w:p w14:paraId="543646D2"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9-й год</w:t>
            </w:r>
          </w:p>
        </w:tc>
        <w:tc>
          <w:tcPr>
            <w:tcW w:w="221" w:type="pct"/>
            <w:vMerge w:val="restart"/>
            <w:hideMark/>
          </w:tcPr>
          <w:p w14:paraId="4147BF4E"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10-й год</w:t>
            </w:r>
          </w:p>
        </w:tc>
      </w:tr>
      <w:tr w:rsidR="00921E42" w:rsidRPr="00921E42" w14:paraId="412CDFF2"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3" w:type="pct"/>
            <w:vMerge/>
            <w:hideMark/>
          </w:tcPr>
          <w:p w14:paraId="509B36FC"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p>
        </w:tc>
        <w:tc>
          <w:tcPr>
            <w:tcW w:w="688" w:type="pct"/>
            <w:vMerge/>
            <w:hideMark/>
          </w:tcPr>
          <w:p w14:paraId="6D995229"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21" w:type="pct"/>
            <w:hideMark/>
          </w:tcPr>
          <w:p w14:paraId="2DF1EF5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 кв.</w:t>
            </w:r>
          </w:p>
        </w:tc>
        <w:tc>
          <w:tcPr>
            <w:tcW w:w="221" w:type="pct"/>
            <w:hideMark/>
          </w:tcPr>
          <w:p w14:paraId="3577038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 кв.</w:t>
            </w:r>
          </w:p>
        </w:tc>
        <w:tc>
          <w:tcPr>
            <w:tcW w:w="221" w:type="pct"/>
            <w:hideMark/>
          </w:tcPr>
          <w:p w14:paraId="31CEB9E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III кв.</w:t>
            </w:r>
          </w:p>
        </w:tc>
        <w:tc>
          <w:tcPr>
            <w:tcW w:w="221" w:type="pct"/>
            <w:hideMark/>
          </w:tcPr>
          <w:p w14:paraId="62BF337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IV кв.</w:t>
            </w:r>
          </w:p>
        </w:tc>
        <w:tc>
          <w:tcPr>
            <w:tcW w:w="221" w:type="pct"/>
            <w:hideMark/>
          </w:tcPr>
          <w:p w14:paraId="5C26B79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 кв.</w:t>
            </w:r>
          </w:p>
        </w:tc>
        <w:tc>
          <w:tcPr>
            <w:tcW w:w="221" w:type="pct"/>
            <w:hideMark/>
          </w:tcPr>
          <w:p w14:paraId="545F229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 кв.</w:t>
            </w:r>
          </w:p>
        </w:tc>
        <w:tc>
          <w:tcPr>
            <w:tcW w:w="221" w:type="pct"/>
            <w:hideMark/>
          </w:tcPr>
          <w:p w14:paraId="60BF77F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III кв.</w:t>
            </w:r>
          </w:p>
        </w:tc>
        <w:tc>
          <w:tcPr>
            <w:tcW w:w="221" w:type="pct"/>
            <w:hideMark/>
          </w:tcPr>
          <w:p w14:paraId="2C6A088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IV кв.</w:t>
            </w:r>
          </w:p>
        </w:tc>
        <w:tc>
          <w:tcPr>
            <w:tcW w:w="221" w:type="pct"/>
            <w:hideMark/>
          </w:tcPr>
          <w:p w14:paraId="7AD6466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 кв.</w:t>
            </w:r>
          </w:p>
        </w:tc>
        <w:tc>
          <w:tcPr>
            <w:tcW w:w="221" w:type="pct"/>
            <w:hideMark/>
          </w:tcPr>
          <w:p w14:paraId="09571CE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 кв.</w:t>
            </w:r>
          </w:p>
        </w:tc>
        <w:tc>
          <w:tcPr>
            <w:tcW w:w="221" w:type="pct"/>
            <w:hideMark/>
          </w:tcPr>
          <w:p w14:paraId="6DFCBB2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III кв.</w:t>
            </w:r>
          </w:p>
        </w:tc>
        <w:tc>
          <w:tcPr>
            <w:tcW w:w="221" w:type="pct"/>
            <w:hideMark/>
          </w:tcPr>
          <w:p w14:paraId="13A3F2C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IV кв.</w:t>
            </w:r>
          </w:p>
        </w:tc>
        <w:tc>
          <w:tcPr>
            <w:tcW w:w="221" w:type="pct"/>
            <w:vMerge/>
            <w:hideMark/>
          </w:tcPr>
          <w:p w14:paraId="13A6683C"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21" w:type="pct"/>
            <w:vMerge/>
            <w:hideMark/>
          </w:tcPr>
          <w:p w14:paraId="71F97D64"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21" w:type="pct"/>
            <w:vMerge/>
            <w:hideMark/>
          </w:tcPr>
          <w:p w14:paraId="0B4C5CFE"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21" w:type="pct"/>
            <w:vMerge/>
            <w:hideMark/>
          </w:tcPr>
          <w:p w14:paraId="0B9832E6"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21" w:type="pct"/>
            <w:vMerge/>
            <w:hideMark/>
          </w:tcPr>
          <w:p w14:paraId="68E564FD"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21" w:type="pct"/>
            <w:vMerge/>
            <w:hideMark/>
          </w:tcPr>
          <w:p w14:paraId="43602A08"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21" w:type="pct"/>
            <w:vMerge/>
            <w:hideMark/>
          </w:tcPr>
          <w:p w14:paraId="5B3952DD"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r>
      <w:tr w:rsidR="00921E42" w:rsidRPr="00921E42" w14:paraId="6C75B5F5" w14:textId="77777777" w:rsidTr="00921E42">
        <w:trPr>
          <w:trHeight w:val="560"/>
        </w:trPr>
        <w:tc>
          <w:tcPr>
            <w:cnfStyle w:val="001000000000" w:firstRow="0" w:lastRow="0" w:firstColumn="1" w:lastColumn="0" w:oddVBand="0" w:evenVBand="0" w:oddHBand="0" w:evenHBand="0" w:firstRowFirstColumn="0" w:firstRowLastColumn="0" w:lastRowFirstColumn="0" w:lastRowLastColumn="0"/>
            <w:tcW w:w="113" w:type="pct"/>
            <w:hideMark/>
          </w:tcPr>
          <w:p w14:paraId="719823D3"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1.</w:t>
            </w:r>
          </w:p>
        </w:tc>
        <w:tc>
          <w:tcPr>
            <w:tcW w:w="688" w:type="pct"/>
            <w:hideMark/>
          </w:tcPr>
          <w:p w14:paraId="74A3387B"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921E42">
              <w:rPr>
                <w:rFonts w:eastAsia="Times New Roman" w:cs="Times New Roman"/>
                <w:b/>
                <w:bCs/>
                <w:color w:val="000000"/>
                <w:sz w:val="18"/>
                <w:szCs w:val="18"/>
              </w:rPr>
              <w:t xml:space="preserve">Численность </w:t>
            </w:r>
            <w:proofErr w:type="gramStart"/>
            <w:r w:rsidRPr="00921E42">
              <w:rPr>
                <w:rFonts w:eastAsia="Times New Roman" w:cs="Times New Roman"/>
                <w:b/>
                <w:bCs/>
                <w:color w:val="000000"/>
                <w:sz w:val="18"/>
                <w:szCs w:val="18"/>
              </w:rPr>
              <w:t>работающих</w:t>
            </w:r>
            <w:proofErr w:type="gramEnd"/>
            <w:r w:rsidRPr="00921E42">
              <w:rPr>
                <w:rFonts w:eastAsia="Times New Roman" w:cs="Times New Roman"/>
                <w:b/>
                <w:bCs/>
                <w:color w:val="000000"/>
                <w:sz w:val="18"/>
                <w:szCs w:val="18"/>
              </w:rPr>
              <w:t xml:space="preserve"> по проекту, всего</w:t>
            </w:r>
          </w:p>
        </w:tc>
        <w:tc>
          <w:tcPr>
            <w:tcW w:w="221" w:type="pct"/>
            <w:hideMark/>
          </w:tcPr>
          <w:p w14:paraId="34BAB70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7A0B5FA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21607B2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D61751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6ED5B8B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181D0C2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2D67A70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7C80A61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6E70B0A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57</w:t>
            </w:r>
          </w:p>
        </w:tc>
        <w:tc>
          <w:tcPr>
            <w:tcW w:w="221" w:type="pct"/>
            <w:hideMark/>
          </w:tcPr>
          <w:p w14:paraId="74369B1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57</w:t>
            </w:r>
          </w:p>
        </w:tc>
        <w:tc>
          <w:tcPr>
            <w:tcW w:w="221" w:type="pct"/>
            <w:hideMark/>
          </w:tcPr>
          <w:p w14:paraId="6DE97F4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57</w:t>
            </w:r>
          </w:p>
        </w:tc>
        <w:tc>
          <w:tcPr>
            <w:tcW w:w="221" w:type="pct"/>
            <w:hideMark/>
          </w:tcPr>
          <w:p w14:paraId="31C4953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57</w:t>
            </w:r>
          </w:p>
        </w:tc>
        <w:tc>
          <w:tcPr>
            <w:tcW w:w="221" w:type="pct"/>
            <w:hideMark/>
          </w:tcPr>
          <w:p w14:paraId="5D9E4C4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57</w:t>
            </w:r>
          </w:p>
        </w:tc>
        <w:tc>
          <w:tcPr>
            <w:tcW w:w="221" w:type="pct"/>
            <w:hideMark/>
          </w:tcPr>
          <w:p w14:paraId="1CE0469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57</w:t>
            </w:r>
          </w:p>
        </w:tc>
        <w:tc>
          <w:tcPr>
            <w:tcW w:w="221" w:type="pct"/>
            <w:hideMark/>
          </w:tcPr>
          <w:p w14:paraId="62FFB9D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57</w:t>
            </w:r>
          </w:p>
        </w:tc>
        <w:tc>
          <w:tcPr>
            <w:tcW w:w="221" w:type="pct"/>
            <w:hideMark/>
          </w:tcPr>
          <w:p w14:paraId="0789111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57</w:t>
            </w:r>
          </w:p>
        </w:tc>
        <w:tc>
          <w:tcPr>
            <w:tcW w:w="221" w:type="pct"/>
            <w:hideMark/>
          </w:tcPr>
          <w:p w14:paraId="3060C09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57</w:t>
            </w:r>
          </w:p>
        </w:tc>
        <w:tc>
          <w:tcPr>
            <w:tcW w:w="221" w:type="pct"/>
            <w:hideMark/>
          </w:tcPr>
          <w:p w14:paraId="0AC8838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57</w:t>
            </w:r>
          </w:p>
        </w:tc>
        <w:tc>
          <w:tcPr>
            <w:tcW w:w="221" w:type="pct"/>
            <w:hideMark/>
          </w:tcPr>
          <w:p w14:paraId="49696C8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57</w:t>
            </w:r>
          </w:p>
        </w:tc>
      </w:tr>
      <w:tr w:rsidR="00921E42" w:rsidRPr="00921E42" w14:paraId="187CA331" w14:textId="77777777" w:rsidTr="00921E4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13" w:type="pct"/>
            <w:hideMark/>
          </w:tcPr>
          <w:p w14:paraId="7AD2714F"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1.1.</w:t>
            </w:r>
          </w:p>
        </w:tc>
        <w:tc>
          <w:tcPr>
            <w:tcW w:w="688" w:type="pct"/>
            <w:hideMark/>
          </w:tcPr>
          <w:p w14:paraId="7651E6E5"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основной производственный персонал</w:t>
            </w:r>
          </w:p>
        </w:tc>
        <w:tc>
          <w:tcPr>
            <w:tcW w:w="221" w:type="pct"/>
            <w:hideMark/>
          </w:tcPr>
          <w:p w14:paraId="3F13E17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78BE73D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3D6DF8F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3EF5B04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7278F16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24D2EE0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4B02D0D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4611E44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377039E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w:t>
            </w:r>
          </w:p>
        </w:tc>
        <w:tc>
          <w:tcPr>
            <w:tcW w:w="221" w:type="pct"/>
            <w:hideMark/>
          </w:tcPr>
          <w:p w14:paraId="676A749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w:t>
            </w:r>
          </w:p>
        </w:tc>
        <w:tc>
          <w:tcPr>
            <w:tcW w:w="221" w:type="pct"/>
            <w:hideMark/>
          </w:tcPr>
          <w:p w14:paraId="7A08841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w:t>
            </w:r>
          </w:p>
        </w:tc>
        <w:tc>
          <w:tcPr>
            <w:tcW w:w="221" w:type="pct"/>
            <w:hideMark/>
          </w:tcPr>
          <w:p w14:paraId="33C1985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w:t>
            </w:r>
          </w:p>
        </w:tc>
        <w:tc>
          <w:tcPr>
            <w:tcW w:w="221" w:type="pct"/>
            <w:hideMark/>
          </w:tcPr>
          <w:p w14:paraId="24FE1DD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w:t>
            </w:r>
          </w:p>
        </w:tc>
        <w:tc>
          <w:tcPr>
            <w:tcW w:w="221" w:type="pct"/>
            <w:hideMark/>
          </w:tcPr>
          <w:p w14:paraId="43CBB1F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w:t>
            </w:r>
          </w:p>
        </w:tc>
        <w:tc>
          <w:tcPr>
            <w:tcW w:w="221" w:type="pct"/>
            <w:hideMark/>
          </w:tcPr>
          <w:p w14:paraId="78767FE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w:t>
            </w:r>
          </w:p>
        </w:tc>
        <w:tc>
          <w:tcPr>
            <w:tcW w:w="221" w:type="pct"/>
            <w:hideMark/>
          </w:tcPr>
          <w:p w14:paraId="7514DB5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w:t>
            </w:r>
          </w:p>
        </w:tc>
        <w:tc>
          <w:tcPr>
            <w:tcW w:w="221" w:type="pct"/>
            <w:hideMark/>
          </w:tcPr>
          <w:p w14:paraId="3C2E809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w:t>
            </w:r>
          </w:p>
        </w:tc>
        <w:tc>
          <w:tcPr>
            <w:tcW w:w="221" w:type="pct"/>
            <w:hideMark/>
          </w:tcPr>
          <w:p w14:paraId="5F0772A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w:t>
            </w:r>
          </w:p>
        </w:tc>
        <w:tc>
          <w:tcPr>
            <w:tcW w:w="221" w:type="pct"/>
            <w:hideMark/>
          </w:tcPr>
          <w:p w14:paraId="3BC53B3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w:t>
            </w:r>
          </w:p>
        </w:tc>
      </w:tr>
      <w:tr w:rsidR="00921E42" w:rsidRPr="00921E42" w14:paraId="61927ABC" w14:textId="77777777" w:rsidTr="00921E42">
        <w:trPr>
          <w:trHeight w:val="560"/>
        </w:trPr>
        <w:tc>
          <w:tcPr>
            <w:cnfStyle w:val="001000000000" w:firstRow="0" w:lastRow="0" w:firstColumn="1" w:lastColumn="0" w:oddVBand="0" w:evenVBand="0" w:oddHBand="0" w:evenHBand="0" w:firstRowFirstColumn="0" w:firstRowLastColumn="0" w:lastRowFirstColumn="0" w:lastRowLastColumn="0"/>
            <w:tcW w:w="113" w:type="pct"/>
            <w:hideMark/>
          </w:tcPr>
          <w:p w14:paraId="008D40DB"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1.2.</w:t>
            </w:r>
          </w:p>
        </w:tc>
        <w:tc>
          <w:tcPr>
            <w:tcW w:w="688" w:type="pct"/>
            <w:hideMark/>
          </w:tcPr>
          <w:p w14:paraId="45FDD1EC"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вспомогательный персонал (рабочие, служащие и ИТР)</w:t>
            </w:r>
          </w:p>
        </w:tc>
        <w:tc>
          <w:tcPr>
            <w:tcW w:w="221" w:type="pct"/>
            <w:hideMark/>
          </w:tcPr>
          <w:p w14:paraId="356B25B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6A92169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0179CBD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388EC6C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586CDD4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6371739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126D15D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7DEACD3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33CF8C1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w:t>
            </w:r>
          </w:p>
        </w:tc>
        <w:tc>
          <w:tcPr>
            <w:tcW w:w="221" w:type="pct"/>
            <w:hideMark/>
          </w:tcPr>
          <w:p w14:paraId="3C3E821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w:t>
            </w:r>
          </w:p>
        </w:tc>
        <w:tc>
          <w:tcPr>
            <w:tcW w:w="221" w:type="pct"/>
            <w:hideMark/>
          </w:tcPr>
          <w:p w14:paraId="45123CA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w:t>
            </w:r>
          </w:p>
        </w:tc>
        <w:tc>
          <w:tcPr>
            <w:tcW w:w="221" w:type="pct"/>
            <w:hideMark/>
          </w:tcPr>
          <w:p w14:paraId="67AD62E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w:t>
            </w:r>
          </w:p>
        </w:tc>
        <w:tc>
          <w:tcPr>
            <w:tcW w:w="221" w:type="pct"/>
            <w:hideMark/>
          </w:tcPr>
          <w:p w14:paraId="01B907E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w:t>
            </w:r>
          </w:p>
        </w:tc>
        <w:tc>
          <w:tcPr>
            <w:tcW w:w="221" w:type="pct"/>
            <w:hideMark/>
          </w:tcPr>
          <w:p w14:paraId="3270C85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w:t>
            </w:r>
          </w:p>
        </w:tc>
        <w:tc>
          <w:tcPr>
            <w:tcW w:w="221" w:type="pct"/>
            <w:hideMark/>
          </w:tcPr>
          <w:p w14:paraId="2BC1830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w:t>
            </w:r>
          </w:p>
        </w:tc>
        <w:tc>
          <w:tcPr>
            <w:tcW w:w="221" w:type="pct"/>
            <w:hideMark/>
          </w:tcPr>
          <w:p w14:paraId="39CC657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w:t>
            </w:r>
          </w:p>
        </w:tc>
        <w:tc>
          <w:tcPr>
            <w:tcW w:w="221" w:type="pct"/>
            <w:hideMark/>
          </w:tcPr>
          <w:p w14:paraId="715DF38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w:t>
            </w:r>
          </w:p>
        </w:tc>
        <w:tc>
          <w:tcPr>
            <w:tcW w:w="221" w:type="pct"/>
            <w:hideMark/>
          </w:tcPr>
          <w:p w14:paraId="3C5465B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w:t>
            </w:r>
          </w:p>
        </w:tc>
        <w:tc>
          <w:tcPr>
            <w:tcW w:w="221" w:type="pct"/>
            <w:hideMark/>
          </w:tcPr>
          <w:p w14:paraId="0CCE4DF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w:t>
            </w:r>
          </w:p>
        </w:tc>
      </w:tr>
      <w:tr w:rsidR="00921E42" w:rsidRPr="00921E42" w14:paraId="456D7D21" w14:textId="77777777" w:rsidTr="00921E4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13" w:type="pct"/>
            <w:hideMark/>
          </w:tcPr>
          <w:p w14:paraId="4B7B755C"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lastRenderedPageBreak/>
              <w:t>1.3.</w:t>
            </w:r>
          </w:p>
        </w:tc>
        <w:tc>
          <w:tcPr>
            <w:tcW w:w="688" w:type="pct"/>
            <w:hideMark/>
          </w:tcPr>
          <w:p w14:paraId="5A5215F3"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административно-управленческий персонал</w:t>
            </w:r>
          </w:p>
        </w:tc>
        <w:tc>
          <w:tcPr>
            <w:tcW w:w="221" w:type="pct"/>
            <w:hideMark/>
          </w:tcPr>
          <w:p w14:paraId="1A20E8B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7B8C7B5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5765722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69DA2EF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7249AFC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0FE90F2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7AF81FD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1BEB5E6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221" w:type="pct"/>
            <w:hideMark/>
          </w:tcPr>
          <w:p w14:paraId="2F91EF8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w:t>
            </w:r>
          </w:p>
        </w:tc>
        <w:tc>
          <w:tcPr>
            <w:tcW w:w="221" w:type="pct"/>
            <w:hideMark/>
          </w:tcPr>
          <w:p w14:paraId="0C9F2B3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w:t>
            </w:r>
          </w:p>
        </w:tc>
        <w:tc>
          <w:tcPr>
            <w:tcW w:w="221" w:type="pct"/>
            <w:hideMark/>
          </w:tcPr>
          <w:p w14:paraId="514AC68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w:t>
            </w:r>
          </w:p>
        </w:tc>
        <w:tc>
          <w:tcPr>
            <w:tcW w:w="221" w:type="pct"/>
            <w:hideMark/>
          </w:tcPr>
          <w:p w14:paraId="3CAE530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w:t>
            </w:r>
          </w:p>
        </w:tc>
        <w:tc>
          <w:tcPr>
            <w:tcW w:w="221" w:type="pct"/>
            <w:hideMark/>
          </w:tcPr>
          <w:p w14:paraId="06B3F94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w:t>
            </w:r>
          </w:p>
        </w:tc>
        <w:tc>
          <w:tcPr>
            <w:tcW w:w="221" w:type="pct"/>
            <w:hideMark/>
          </w:tcPr>
          <w:p w14:paraId="416FDCE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w:t>
            </w:r>
          </w:p>
        </w:tc>
        <w:tc>
          <w:tcPr>
            <w:tcW w:w="221" w:type="pct"/>
            <w:hideMark/>
          </w:tcPr>
          <w:p w14:paraId="7B7B8E1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w:t>
            </w:r>
          </w:p>
        </w:tc>
        <w:tc>
          <w:tcPr>
            <w:tcW w:w="221" w:type="pct"/>
            <w:hideMark/>
          </w:tcPr>
          <w:p w14:paraId="4E08182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w:t>
            </w:r>
          </w:p>
        </w:tc>
        <w:tc>
          <w:tcPr>
            <w:tcW w:w="221" w:type="pct"/>
            <w:hideMark/>
          </w:tcPr>
          <w:p w14:paraId="279432D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w:t>
            </w:r>
          </w:p>
        </w:tc>
        <w:tc>
          <w:tcPr>
            <w:tcW w:w="221" w:type="pct"/>
            <w:hideMark/>
          </w:tcPr>
          <w:p w14:paraId="7B6E45C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w:t>
            </w:r>
          </w:p>
        </w:tc>
        <w:tc>
          <w:tcPr>
            <w:tcW w:w="221" w:type="pct"/>
            <w:hideMark/>
          </w:tcPr>
          <w:p w14:paraId="5078CD6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w:t>
            </w:r>
          </w:p>
        </w:tc>
      </w:tr>
      <w:tr w:rsidR="00921E42" w:rsidRPr="00921E42" w14:paraId="578A8C9A"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113" w:type="pct"/>
            <w:hideMark/>
          </w:tcPr>
          <w:p w14:paraId="14662D1D"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2.</w:t>
            </w:r>
          </w:p>
        </w:tc>
        <w:tc>
          <w:tcPr>
            <w:tcW w:w="688" w:type="pct"/>
            <w:hideMark/>
          </w:tcPr>
          <w:p w14:paraId="2EDD6802"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921E42">
              <w:rPr>
                <w:rFonts w:eastAsia="Times New Roman" w:cs="Times New Roman"/>
                <w:b/>
                <w:bCs/>
                <w:color w:val="000000"/>
                <w:sz w:val="18"/>
                <w:szCs w:val="18"/>
              </w:rPr>
              <w:t xml:space="preserve">Расходы на оплату труда, в </w:t>
            </w:r>
            <w:proofErr w:type="spellStart"/>
            <w:r w:rsidRPr="00921E42">
              <w:rPr>
                <w:rFonts w:eastAsia="Times New Roman" w:cs="Times New Roman"/>
                <w:b/>
                <w:bCs/>
                <w:color w:val="000000"/>
                <w:sz w:val="18"/>
                <w:szCs w:val="18"/>
              </w:rPr>
              <w:t>т.ч</w:t>
            </w:r>
            <w:proofErr w:type="spellEnd"/>
            <w:r w:rsidRPr="00921E42">
              <w:rPr>
                <w:rFonts w:eastAsia="Times New Roman" w:cs="Times New Roman"/>
                <w:b/>
                <w:bCs/>
                <w:color w:val="000000"/>
                <w:sz w:val="18"/>
                <w:szCs w:val="18"/>
              </w:rPr>
              <w:t>.:</w:t>
            </w:r>
          </w:p>
        </w:tc>
        <w:tc>
          <w:tcPr>
            <w:tcW w:w="221" w:type="pct"/>
            <w:hideMark/>
          </w:tcPr>
          <w:p w14:paraId="7EEBF09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C799ED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20D014D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69BC81C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7FCB8AE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E9DABE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41D9401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467CBDD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A8CF61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9 687</w:t>
            </w:r>
          </w:p>
        </w:tc>
        <w:tc>
          <w:tcPr>
            <w:tcW w:w="221" w:type="pct"/>
            <w:hideMark/>
          </w:tcPr>
          <w:p w14:paraId="4CC9C7A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9 687</w:t>
            </w:r>
          </w:p>
        </w:tc>
        <w:tc>
          <w:tcPr>
            <w:tcW w:w="221" w:type="pct"/>
            <w:hideMark/>
          </w:tcPr>
          <w:p w14:paraId="73FCBF0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9 687</w:t>
            </w:r>
          </w:p>
        </w:tc>
        <w:tc>
          <w:tcPr>
            <w:tcW w:w="221" w:type="pct"/>
            <w:hideMark/>
          </w:tcPr>
          <w:p w14:paraId="4238A72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9 687</w:t>
            </w:r>
          </w:p>
        </w:tc>
        <w:tc>
          <w:tcPr>
            <w:tcW w:w="221" w:type="pct"/>
            <w:hideMark/>
          </w:tcPr>
          <w:p w14:paraId="1271BE6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38 748</w:t>
            </w:r>
          </w:p>
        </w:tc>
        <w:tc>
          <w:tcPr>
            <w:tcW w:w="221" w:type="pct"/>
            <w:hideMark/>
          </w:tcPr>
          <w:p w14:paraId="30A2BF4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38 748</w:t>
            </w:r>
          </w:p>
        </w:tc>
        <w:tc>
          <w:tcPr>
            <w:tcW w:w="221" w:type="pct"/>
            <w:hideMark/>
          </w:tcPr>
          <w:p w14:paraId="6E90C74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38 748</w:t>
            </w:r>
          </w:p>
        </w:tc>
        <w:tc>
          <w:tcPr>
            <w:tcW w:w="221" w:type="pct"/>
            <w:hideMark/>
          </w:tcPr>
          <w:p w14:paraId="433AE43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38 748</w:t>
            </w:r>
          </w:p>
        </w:tc>
        <w:tc>
          <w:tcPr>
            <w:tcW w:w="221" w:type="pct"/>
            <w:hideMark/>
          </w:tcPr>
          <w:p w14:paraId="4552B70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38 748</w:t>
            </w:r>
          </w:p>
        </w:tc>
        <w:tc>
          <w:tcPr>
            <w:tcW w:w="221" w:type="pct"/>
            <w:hideMark/>
          </w:tcPr>
          <w:p w14:paraId="11444A3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38 748</w:t>
            </w:r>
          </w:p>
        </w:tc>
        <w:tc>
          <w:tcPr>
            <w:tcW w:w="221" w:type="pct"/>
            <w:hideMark/>
          </w:tcPr>
          <w:p w14:paraId="03E0863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38747,52</w:t>
            </w:r>
          </w:p>
        </w:tc>
      </w:tr>
      <w:tr w:rsidR="00921E42" w:rsidRPr="00921E42" w14:paraId="2B9F7A3F"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3" w:type="pct"/>
            <w:hideMark/>
          </w:tcPr>
          <w:p w14:paraId="7940E3DB"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688" w:type="pct"/>
            <w:hideMark/>
          </w:tcPr>
          <w:p w14:paraId="497248B0"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xml:space="preserve">   заработная плата </w:t>
            </w:r>
          </w:p>
        </w:tc>
        <w:tc>
          <w:tcPr>
            <w:tcW w:w="221" w:type="pct"/>
            <w:hideMark/>
          </w:tcPr>
          <w:p w14:paraId="405B52C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A83FAD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43A82F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53BFF3E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5FDF15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7A2158F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6C5E25C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72DC832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10A182F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7 440</w:t>
            </w:r>
          </w:p>
        </w:tc>
        <w:tc>
          <w:tcPr>
            <w:tcW w:w="221" w:type="pct"/>
            <w:hideMark/>
          </w:tcPr>
          <w:p w14:paraId="1F29C59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7 440</w:t>
            </w:r>
          </w:p>
        </w:tc>
        <w:tc>
          <w:tcPr>
            <w:tcW w:w="221" w:type="pct"/>
            <w:hideMark/>
          </w:tcPr>
          <w:p w14:paraId="208E5B3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7 440</w:t>
            </w:r>
          </w:p>
        </w:tc>
        <w:tc>
          <w:tcPr>
            <w:tcW w:w="221" w:type="pct"/>
            <w:hideMark/>
          </w:tcPr>
          <w:p w14:paraId="104D542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7 440</w:t>
            </w:r>
          </w:p>
        </w:tc>
        <w:tc>
          <w:tcPr>
            <w:tcW w:w="221" w:type="pct"/>
            <w:hideMark/>
          </w:tcPr>
          <w:p w14:paraId="01A103A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29 760</w:t>
            </w:r>
          </w:p>
        </w:tc>
        <w:tc>
          <w:tcPr>
            <w:tcW w:w="221" w:type="pct"/>
            <w:hideMark/>
          </w:tcPr>
          <w:p w14:paraId="1914ED3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29 760</w:t>
            </w:r>
          </w:p>
        </w:tc>
        <w:tc>
          <w:tcPr>
            <w:tcW w:w="221" w:type="pct"/>
            <w:hideMark/>
          </w:tcPr>
          <w:p w14:paraId="52DD138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29 760</w:t>
            </w:r>
          </w:p>
        </w:tc>
        <w:tc>
          <w:tcPr>
            <w:tcW w:w="221" w:type="pct"/>
            <w:hideMark/>
          </w:tcPr>
          <w:p w14:paraId="0642D80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29 760</w:t>
            </w:r>
          </w:p>
        </w:tc>
        <w:tc>
          <w:tcPr>
            <w:tcW w:w="221" w:type="pct"/>
            <w:hideMark/>
          </w:tcPr>
          <w:p w14:paraId="4D666CB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29 760</w:t>
            </w:r>
          </w:p>
        </w:tc>
        <w:tc>
          <w:tcPr>
            <w:tcW w:w="221" w:type="pct"/>
            <w:hideMark/>
          </w:tcPr>
          <w:p w14:paraId="6D64AE9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29 760</w:t>
            </w:r>
          </w:p>
        </w:tc>
        <w:tc>
          <w:tcPr>
            <w:tcW w:w="221" w:type="pct"/>
            <w:hideMark/>
          </w:tcPr>
          <w:p w14:paraId="4A8A02E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29760</w:t>
            </w:r>
          </w:p>
        </w:tc>
      </w:tr>
      <w:tr w:rsidR="00921E42" w:rsidRPr="00921E42" w14:paraId="3D95CEEB" w14:textId="77777777" w:rsidTr="00921E42">
        <w:trPr>
          <w:trHeight w:val="560"/>
        </w:trPr>
        <w:tc>
          <w:tcPr>
            <w:cnfStyle w:val="001000000000" w:firstRow="0" w:lastRow="0" w:firstColumn="1" w:lastColumn="0" w:oddVBand="0" w:evenVBand="0" w:oddHBand="0" w:evenHBand="0" w:firstRowFirstColumn="0" w:firstRowLastColumn="0" w:lastRowFirstColumn="0" w:lastRowLastColumn="0"/>
            <w:tcW w:w="113" w:type="pct"/>
            <w:hideMark/>
          </w:tcPr>
          <w:p w14:paraId="20217A30"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688" w:type="pct"/>
            <w:hideMark/>
          </w:tcPr>
          <w:p w14:paraId="3F5938DD"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xml:space="preserve">   страховые взносы в ПФ РФ, ФСС РФ, ФФОМС, ТФОМС</w:t>
            </w:r>
          </w:p>
        </w:tc>
        <w:tc>
          <w:tcPr>
            <w:tcW w:w="221" w:type="pct"/>
            <w:hideMark/>
          </w:tcPr>
          <w:p w14:paraId="5CE73D5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2E282DC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5670437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2BD8295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1EB66F3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57D5091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22CB749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7245145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5F29D94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2 247</w:t>
            </w:r>
          </w:p>
        </w:tc>
        <w:tc>
          <w:tcPr>
            <w:tcW w:w="221" w:type="pct"/>
            <w:hideMark/>
          </w:tcPr>
          <w:p w14:paraId="6381F8F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2 247</w:t>
            </w:r>
          </w:p>
        </w:tc>
        <w:tc>
          <w:tcPr>
            <w:tcW w:w="221" w:type="pct"/>
            <w:hideMark/>
          </w:tcPr>
          <w:p w14:paraId="0C39436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2 247</w:t>
            </w:r>
          </w:p>
        </w:tc>
        <w:tc>
          <w:tcPr>
            <w:tcW w:w="221" w:type="pct"/>
            <w:hideMark/>
          </w:tcPr>
          <w:p w14:paraId="0BDC4D5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2 247</w:t>
            </w:r>
          </w:p>
        </w:tc>
        <w:tc>
          <w:tcPr>
            <w:tcW w:w="221" w:type="pct"/>
            <w:hideMark/>
          </w:tcPr>
          <w:p w14:paraId="1D8FEAE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8 988</w:t>
            </w:r>
          </w:p>
        </w:tc>
        <w:tc>
          <w:tcPr>
            <w:tcW w:w="221" w:type="pct"/>
            <w:hideMark/>
          </w:tcPr>
          <w:p w14:paraId="35339A2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8 988</w:t>
            </w:r>
          </w:p>
        </w:tc>
        <w:tc>
          <w:tcPr>
            <w:tcW w:w="221" w:type="pct"/>
            <w:hideMark/>
          </w:tcPr>
          <w:p w14:paraId="17ACA14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8 988</w:t>
            </w:r>
          </w:p>
        </w:tc>
        <w:tc>
          <w:tcPr>
            <w:tcW w:w="221" w:type="pct"/>
            <w:hideMark/>
          </w:tcPr>
          <w:p w14:paraId="54B410F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8 988</w:t>
            </w:r>
          </w:p>
        </w:tc>
        <w:tc>
          <w:tcPr>
            <w:tcW w:w="221" w:type="pct"/>
            <w:hideMark/>
          </w:tcPr>
          <w:p w14:paraId="1AFB83F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8 988</w:t>
            </w:r>
          </w:p>
        </w:tc>
        <w:tc>
          <w:tcPr>
            <w:tcW w:w="221" w:type="pct"/>
            <w:hideMark/>
          </w:tcPr>
          <w:p w14:paraId="3E03337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8 988</w:t>
            </w:r>
          </w:p>
        </w:tc>
        <w:tc>
          <w:tcPr>
            <w:tcW w:w="221" w:type="pct"/>
            <w:hideMark/>
          </w:tcPr>
          <w:p w14:paraId="1BDB0D3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8987,52</w:t>
            </w:r>
          </w:p>
        </w:tc>
      </w:tr>
      <w:tr w:rsidR="00921E42" w:rsidRPr="00921E42" w14:paraId="4E794E19" w14:textId="77777777" w:rsidTr="00921E42">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3" w:type="pct"/>
            <w:hideMark/>
          </w:tcPr>
          <w:p w14:paraId="372FD71A"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2.1.</w:t>
            </w:r>
          </w:p>
        </w:tc>
        <w:tc>
          <w:tcPr>
            <w:tcW w:w="688" w:type="pct"/>
            <w:hideMark/>
          </w:tcPr>
          <w:p w14:paraId="415BD018"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xml:space="preserve">Расходы на оплату труда основного производственного персонала, в </w:t>
            </w:r>
            <w:proofErr w:type="spellStart"/>
            <w:r w:rsidRPr="00921E42">
              <w:rPr>
                <w:rFonts w:eastAsia="Times New Roman" w:cs="Times New Roman"/>
                <w:color w:val="000000"/>
                <w:sz w:val="18"/>
                <w:szCs w:val="18"/>
              </w:rPr>
              <w:t>т.ч</w:t>
            </w:r>
            <w:proofErr w:type="spellEnd"/>
            <w:r w:rsidRPr="00921E42">
              <w:rPr>
                <w:rFonts w:eastAsia="Times New Roman" w:cs="Times New Roman"/>
                <w:color w:val="000000"/>
                <w:sz w:val="18"/>
                <w:szCs w:val="18"/>
              </w:rPr>
              <w:t>.:</w:t>
            </w:r>
          </w:p>
        </w:tc>
        <w:tc>
          <w:tcPr>
            <w:tcW w:w="221" w:type="pct"/>
            <w:hideMark/>
          </w:tcPr>
          <w:p w14:paraId="7A4B05C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2B29941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7521EB8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15558F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243853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6359E49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AA2963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1A69D2B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68C661D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4 101</w:t>
            </w:r>
          </w:p>
        </w:tc>
        <w:tc>
          <w:tcPr>
            <w:tcW w:w="221" w:type="pct"/>
            <w:hideMark/>
          </w:tcPr>
          <w:p w14:paraId="1DA381D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4 101</w:t>
            </w:r>
          </w:p>
        </w:tc>
        <w:tc>
          <w:tcPr>
            <w:tcW w:w="221" w:type="pct"/>
            <w:hideMark/>
          </w:tcPr>
          <w:p w14:paraId="24B9ED8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4 101</w:t>
            </w:r>
          </w:p>
        </w:tc>
        <w:tc>
          <w:tcPr>
            <w:tcW w:w="221" w:type="pct"/>
            <w:hideMark/>
          </w:tcPr>
          <w:p w14:paraId="0BDB142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4 101</w:t>
            </w:r>
          </w:p>
        </w:tc>
        <w:tc>
          <w:tcPr>
            <w:tcW w:w="221" w:type="pct"/>
            <w:hideMark/>
          </w:tcPr>
          <w:p w14:paraId="6EA05B5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16 405</w:t>
            </w:r>
          </w:p>
        </w:tc>
        <w:tc>
          <w:tcPr>
            <w:tcW w:w="221" w:type="pct"/>
            <w:hideMark/>
          </w:tcPr>
          <w:p w14:paraId="18DD875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16 405</w:t>
            </w:r>
          </w:p>
        </w:tc>
        <w:tc>
          <w:tcPr>
            <w:tcW w:w="221" w:type="pct"/>
            <w:hideMark/>
          </w:tcPr>
          <w:p w14:paraId="059D704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16 405</w:t>
            </w:r>
          </w:p>
        </w:tc>
        <w:tc>
          <w:tcPr>
            <w:tcW w:w="221" w:type="pct"/>
            <w:hideMark/>
          </w:tcPr>
          <w:p w14:paraId="03E8B6E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16 405</w:t>
            </w:r>
          </w:p>
        </w:tc>
        <w:tc>
          <w:tcPr>
            <w:tcW w:w="221" w:type="pct"/>
            <w:hideMark/>
          </w:tcPr>
          <w:p w14:paraId="11BC5E8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16 405</w:t>
            </w:r>
          </w:p>
        </w:tc>
        <w:tc>
          <w:tcPr>
            <w:tcW w:w="221" w:type="pct"/>
            <w:hideMark/>
          </w:tcPr>
          <w:p w14:paraId="02825E5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16 405</w:t>
            </w:r>
          </w:p>
        </w:tc>
        <w:tc>
          <w:tcPr>
            <w:tcW w:w="221" w:type="pct"/>
            <w:hideMark/>
          </w:tcPr>
          <w:p w14:paraId="5E6B1E6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16405,2</w:t>
            </w:r>
          </w:p>
        </w:tc>
      </w:tr>
      <w:tr w:rsidR="00921E42" w:rsidRPr="00921E42" w14:paraId="0DBD3FE8"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113" w:type="pct"/>
            <w:hideMark/>
          </w:tcPr>
          <w:p w14:paraId="1EB60447"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688" w:type="pct"/>
            <w:hideMark/>
          </w:tcPr>
          <w:p w14:paraId="47CEE08C"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xml:space="preserve">   заработная плата </w:t>
            </w:r>
          </w:p>
        </w:tc>
        <w:tc>
          <w:tcPr>
            <w:tcW w:w="221" w:type="pct"/>
            <w:hideMark/>
          </w:tcPr>
          <w:p w14:paraId="6689430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ADC900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A8D158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517FF1D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46D095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560B1DD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384FB3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1FA6C16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5B56646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3 150</w:t>
            </w:r>
          </w:p>
        </w:tc>
        <w:tc>
          <w:tcPr>
            <w:tcW w:w="221" w:type="pct"/>
            <w:hideMark/>
          </w:tcPr>
          <w:p w14:paraId="1C55E6E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3 150</w:t>
            </w:r>
          </w:p>
        </w:tc>
        <w:tc>
          <w:tcPr>
            <w:tcW w:w="221" w:type="pct"/>
            <w:hideMark/>
          </w:tcPr>
          <w:p w14:paraId="2687396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3 150</w:t>
            </w:r>
          </w:p>
        </w:tc>
        <w:tc>
          <w:tcPr>
            <w:tcW w:w="221" w:type="pct"/>
            <w:hideMark/>
          </w:tcPr>
          <w:p w14:paraId="2CB2F5D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3 150</w:t>
            </w:r>
          </w:p>
        </w:tc>
        <w:tc>
          <w:tcPr>
            <w:tcW w:w="221" w:type="pct"/>
            <w:hideMark/>
          </w:tcPr>
          <w:p w14:paraId="688D505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12 600</w:t>
            </w:r>
          </w:p>
        </w:tc>
        <w:tc>
          <w:tcPr>
            <w:tcW w:w="221" w:type="pct"/>
            <w:hideMark/>
          </w:tcPr>
          <w:p w14:paraId="10508F7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12 600</w:t>
            </w:r>
          </w:p>
        </w:tc>
        <w:tc>
          <w:tcPr>
            <w:tcW w:w="221" w:type="pct"/>
            <w:hideMark/>
          </w:tcPr>
          <w:p w14:paraId="7D9BE0D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12 600</w:t>
            </w:r>
          </w:p>
        </w:tc>
        <w:tc>
          <w:tcPr>
            <w:tcW w:w="221" w:type="pct"/>
            <w:hideMark/>
          </w:tcPr>
          <w:p w14:paraId="600D0BB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12 600</w:t>
            </w:r>
          </w:p>
        </w:tc>
        <w:tc>
          <w:tcPr>
            <w:tcW w:w="221" w:type="pct"/>
            <w:hideMark/>
          </w:tcPr>
          <w:p w14:paraId="6F88530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12 600</w:t>
            </w:r>
          </w:p>
        </w:tc>
        <w:tc>
          <w:tcPr>
            <w:tcW w:w="221" w:type="pct"/>
            <w:hideMark/>
          </w:tcPr>
          <w:p w14:paraId="5BE75AE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12 600</w:t>
            </w:r>
          </w:p>
        </w:tc>
        <w:tc>
          <w:tcPr>
            <w:tcW w:w="221" w:type="pct"/>
            <w:hideMark/>
          </w:tcPr>
          <w:p w14:paraId="55969AC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12600</w:t>
            </w:r>
          </w:p>
        </w:tc>
      </w:tr>
      <w:tr w:rsidR="00921E42" w:rsidRPr="00921E42" w14:paraId="3E0378CB" w14:textId="77777777" w:rsidTr="00921E4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13" w:type="pct"/>
            <w:hideMark/>
          </w:tcPr>
          <w:p w14:paraId="304958CF"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688" w:type="pct"/>
            <w:hideMark/>
          </w:tcPr>
          <w:p w14:paraId="08E0D984"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xml:space="preserve">   страховые взносы в ПФ РФ, ФСС РФ, ФФОМС, ТФОМС</w:t>
            </w:r>
          </w:p>
        </w:tc>
        <w:tc>
          <w:tcPr>
            <w:tcW w:w="221" w:type="pct"/>
            <w:hideMark/>
          </w:tcPr>
          <w:p w14:paraId="3505480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26A96C1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4CA5957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764A70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B69012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465EED5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42C331B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5556110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61D8A03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951</w:t>
            </w:r>
          </w:p>
        </w:tc>
        <w:tc>
          <w:tcPr>
            <w:tcW w:w="221" w:type="pct"/>
            <w:hideMark/>
          </w:tcPr>
          <w:p w14:paraId="4E88752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951</w:t>
            </w:r>
          </w:p>
        </w:tc>
        <w:tc>
          <w:tcPr>
            <w:tcW w:w="221" w:type="pct"/>
            <w:hideMark/>
          </w:tcPr>
          <w:p w14:paraId="6402C14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951</w:t>
            </w:r>
          </w:p>
        </w:tc>
        <w:tc>
          <w:tcPr>
            <w:tcW w:w="221" w:type="pct"/>
            <w:hideMark/>
          </w:tcPr>
          <w:p w14:paraId="58BD29B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951</w:t>
            </w:r>
          </w:p>
        </w:tc>
        <w:tc>
          <w:tcPr>
            <w:tcW w:w="221" w:type="pct"/>
            <w:hideMark/>
          </w:tcPr>
          <w:p w14:paraId="6BF62D6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3 805</w:t>
            </w:r>
          </w:p>
        </w:tc>
        <w:tc>
          <w:tcPr>
            <w:tcW w:w="221" w:type="pct"/>
            <w:hideMark/>
          </w:tcPr>
          <w:p w14:paraId="5E3936D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3 805</w:t>
            </w:r>
          </w:p>
        </w:tc>
        <w:tc>
          <w:tcPr>
            <w:tcW w:w="221" w:type="pct"/>
            <w:hideMark/>
          </w:tcPr>
          <w:p w14:paraId="53F9AF5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3 805</w:t>
            </w:r>
          </w:p>
        </w:tc>
        <w:tc>
          <w:tcPr>
            <w:tcW w:w="221" w:type="pct"/>
            <w:hideMark/>
          </w:tcPr>
          <w:p w14:paraId="2CC8A99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3 805</w:t>
            </w:r>
          </w:p>
        </w:tc>
        <w:tc>
          <w:tcPr>
            <w:tcW w:w="221" w:type="pct"/>
            <w:hideMark/>
          </w:tcPr>
          <w:p w14:paraId="29200CC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3 805</w:t>
            </w:r>
          </w:p>
        </w:tc>
        <w:tc>
          <w:tcPr>
            <w:tcW w:w="221" w:type="pct"/>
            <w:hideMark/>
          </w:tcPr>
          <w:p w14:paraId="4D9639B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3 805</w:t>
            </w:r>
          </w:p>
        </w:tc>
        <w:tc>
          <w:tcPr>
            <w:tcW w:w="221" w:type="pct"/>
            <w:hideMark/>
          </w:tcPr>
          <w:p w14:paraId="1730965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3805,2</w:t>
            </w:r>
          </w:p>
        </w:tc>
      </w:tr>
      <w:tr w:rsidR="00921E42" w:rsidRPr="00921E42" w14:paraId="4BD0F6D2" w14:textId="77777777" w:rsidTr="00921E42">
        <w:trPr>
          <w:trHeight w:val="840"/>
        </w:trPr>
        <w:tc>
          <w:tcPr>
            <w:cnfStyle w:val="001000000000" w:firstRow="0" w:lastRow="0" w:firstColumn="1" w:lastColumn="0" w:oddVBand="0" w:evenVBand="0" w:oddHBand="0" w:evenHBand="0" w:firstRowFirstColumn="0" w:firstRowLastColumn="0" w:lastRowFirstColumn="0" w:lastRowLastColumn="0"/>
            <w:tcW w:w="113" w:type="pct"/>
            <w:hideMark/>
          </w:tcPr>
          <w:p w14:paraId="263DD5A5"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2.2.</w:t>
            </w:r>
          </w:p>
        </w:tc>
        <w:tc>
          <w:tcPr>
            <w:tcW w:w="688" w:type="pct"/>
            <w:hideMark/>
          </w:tcPr>
          <w:p w14:paraId="2D39E2E0"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xml:space="preserve">Расходы на оплату труда вспомогательного персонала (рабочих, служащих и ИТР), в </w:t>
            </w:r>
            <w:proofErr w:type="spellStart"/>
            <w:r w:rsidRPr="00921E42">
              <w:rPr>
                <w:rFonts w:eastAsia="Times New Roman" w:cs="Times New Roman"/>
                <w:color w:val="000000"/>
                <w:sz w:val="18"/>
                <w:szCs w:val="18"/>
              </w:rPr>
              <w:t>т.ч</w:t>
            </w:r>
            <w:proofErr w:type="spellEnd"/>
            <w:r w:rsidRPr="00921E42">
              <w:rPr>
                <w:rFonts w:eastAsia="Times New Roman" w:cs="Times New Roman"/>
                <w:color w:val="000000"/>
                <w:sz w:val="18"/>
                <w:szCs w:val="18"/>
              </w:rPr>
              <w:t>.:</w:t>
            </w:r>
          </w:p>
        </w:tc>
        <w:tc>
          <w:tcPr>
            <w:tcW w:w="221" w:type="pct"/>
            <w:hideMark/>
          </w:tcPr>
          <w:p w14:paraId="20C16D3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7888A0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C24630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6AF88CC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5C3DFB8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50E70AF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4A9B691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471A566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587204E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3 437</w:t>
            </w:r>
          </w:p>
        </w:tc>
        <w:tc>
          <w:tcPr>
            <w:tcW w:w="221" w:type="pct"/>
            <w:hideMark/>
          </w:tcPr>
          <w:p w14:paraId="293347C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3 437</w:t>
            </w:r>
          </w:p>
        </w:tc>
        <w:tc>
          <w:tcPr>
            <w:tcW w:w="221" w:type="pct"/>
            <w:hideMark/>
          </w:tcPr>
          <w:p w14:paraId="2F55245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3 437</w:t>
            </w:r>
          </w:p>
        </w:tc>
        <w:tc>
          <w:tcPr>
            <w:tcW w:w="221" w:type="pct"/>
            <w:hideMark/>
          </w:tcPr>
          <w:p w14:paraId="705FD3E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3 437</w:t>
            </w:r>
          </w:p>
        </w:tc>
        <w:tc>
          <w:tcPr>
            <w:tcW w:w="221" w:type="pct"/>
            <w:hideMark/>
          </w:tcPr>
          <w:p w14:paraId="27521F6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13 749</w:t>
            </w:r>
          </w:p>
        </w:tc>
        <w:tc>
          <w:tcPr>
            <w:tcW w:w="221" w:type="pct"/>
            <w:hideMark/>
          </w:tcPr>
          <w:p w14:paraId="148AEF3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13 749</w:t>
            </w:r>
          </w:p>
        </w:tc>
        <w:tc>
          <w:tcPr>
            <w:tcW w:w="221" w:type="pct"/>
            <w:hideMark/>
          </w:tcPr>
          <w:p w14:paraId="3107A0B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13 749</w:t>
            </w:r>
          </w:p>
        </w:tc>
        <w:tc>
          <w:tcPr>
            <w:tcW w:w="221" w:type="pct"/>
            <w:hideMark/>
          </w:tcPr>
          <w:p w14:paraId="0CAD6BD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13 749</w:t>
            </w:r>
          </w:p>
        </w:tc>
        <w:tc>
          <w:tcPr>
            <w:tcW w:w="221" w:type="pct"/>
            <w:hideMark/>
          </w:tcPr>
          <w:p w14:paraId="740FDFE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13 749</w:t>
            </w:r>
          </w:p>
        </w:tc>
        <w:tc>
          <w:tcPr>
            <w:tcW w:w="221" w:type="pct"/>
            <w:hideMark/>
          </w:tcPr>
          <w:p w14:paraId="200D092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13 749</w:t>
            </w:r>
          </w:p>
        </w:tc>
        <w:tc>
          <w:tcPr>
            <w:tcW w:w="221" w:type="pct"/>
            <w:hideMark/>
          </w:tcPr>
          <w:p w14:paraId="2F257A4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13749,12</w:t>
            </w:r>
          </w:p>
        </w:tc>
      </w:tr>
      <w:tr w:rsidR="00921E42" w:rsidRPr="00921E42" w14:paraId="43CBDD2C"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3" w:type="pct"/>
            <w:hideMark/>
          </w:tcPr>
          <w:p w14:paraId="2A99A7E3"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688" w:type="pct"/>
            <w:hideMark/>
          </w:tcPr>
          <w:p w14:paraId="63CA81E2"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xml:space="preserve">   заработная плата </w:t>
            </w:r>
          </w:p>
        </w:tc>
        <w:tc>
          <w:tcPr>
            <w:tcW w:w="221" w:type="pct"/>
            <w:hideMark/>
          </w:tcPr>
          <w:p w14:paraId="6AE5B3C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92FFDF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112DD63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267F3F9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7AB74E4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654221F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51E522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6742964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08D1D0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2 640</w:t>
            </w:r>
          </w:p>
        </w:tc>
        <w:tc>
          <w:tcPr>
            <w:tcW w:w="221" w:type="pct"/>
            <w:hideMark/>
          </w:tcPr>
          <w:p w14:paraId="409E941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2 640</w:t>
            </w:r>
          </w:p>
        </w:tc>
        <w:tc>
          <w:tcPr>
            <w:tcW w:w="221" w:type="pct"/>
            <w:hideMark/>
          </w:tcPr>
          <w:p w14:paraId="1EA32ED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2 640</w:t>
            </w:r>
          </w:p>
        </w:tc>
        <w:tc>
          <w:tcPr>
            <w:tcW w:w="221" w:type="pct"/>
            <w:hideMark/>
          </w:tcPr>
          <w:p w14:paraId="7547B04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2 640</w:t>
            </w:r>
          </w:p>
        </w:tc>
        <w:tc>
          <w:tcPr>
            <w:tcW w:w="221" w:type="pct"/>
            <w:hideMark/>
          </w:tcPr>
          <w:p w14:paraId="5A43C33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10 560</w:t>
            </w:r>
          </w:p>
        </w:tc>
        <w:tc>
          <w:tcPr>
            <w:tcW w:w="221" w:type="pct"/>
            <w:hideMark/>
          </w:tcPr>
          <w:p w14:paraId="74A5841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10 560</w:t>
            </w:r>
          </w:p>
        </w:tc>
        <w:tc>
          <w:tcPr>
            <w:tcW w:w="221" w:type="pct"/>
            <w:hideMark/>
          </w:tcPr>
          <w:p w14:paraId="0CC8BE5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10 560</w:t>
            </w:r>
          </w:p>
        </w:tc>
        <w:tc>
          <w:tcPr>
            <w:tcW w:w="221" w:type="pct"/>
            <w:hideMark/>
          </w:tcPr>
          <w:p w14:paraId="0C3B101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10 560</w:t>
            </w:r>
          </w:p>
        </w:tc>
        <w:tc>
          <w:tcPr>
            <w:tcW w:w="221" w:type="pct"/>
            <w:hideMark/>
          </w:tcPr>
          <w:p w14:paraId="50E5C95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10 560</w:t>
            </w:r>
          </w:p>
        </w:tc>
        <w:tc>
          <w:tcPr>
            <w:tcW w:w="221" w:type="pct"/>
            <w:hideMark/>
          </w:tcPr>
          <w:p w14:paraId="1A6A70F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10 560</w:t>
            </w:r>
          </w:p>
        </w:tc>
        <w:tc>
          <w:tcPr>
            <w:tcW w:w="221" w:type="pct"/>
            <w:hideMark/>
          </w:tcPr>
          <w:p w14:paraId="007C837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10560</w:t>
            </w:r>
          </w:p>
        </w:tc>
      </w:tr>
      <w:tr w:rsidR="00921E42" w:rsidRPr="00921E42" w14:paraId="0D1CA2DB" w14:textId="77777777" w:rsidTr="00921E42">
        <w:trPr>
          <w:trHeight w:val="560"/>
        </w:trPr>
        <w:tc>
          <w:tcPr>
            <w:cnfStyle w:val="001000000000" w:firstRow="0" w:lastRow="0" w:firstColumn="1" w:lastColumn="0" w:oddVBand="0" w:evenVBand="0" w:oddHBand="0" w:evenHBand="0" w:firstRowFirstColumn="0" w:firstRowLastColumn="0" w:lastRowFirstColumn="0" w:lastRowLastColumn="0"/>
            <w:tcW w:w="113" w:type="pct"/>
            <w:hideMark/>
          </w:tcPr>
          <w:p w14:paraId="7EF0A744"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688" w:type="pct"/>
            <w:hideMark/>
          </w:tcPr>
          <w:p w14:paraId="714DCF8A"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xml:space="preserve">   страховые взносы в ПФ РФ, ФСС РФ, ФФОМС, ТФОМС</w:t>
            </w:r>
          </w:p>
        </w:tc>
        <w:tc>
          <w:tcPr>
            <w:tcW w:w="221" w:type="pct"/>
            <w:hideMark/>
          </w:tcPr>
          <w:p w14:paraId="511FDA7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4E0BFDE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D17C95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5493698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643CA2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61AF859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25A51E5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4A89CEB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23CB230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797</w:t>
            </w:r>
          </w:p>
        </w:tc>
        <w:tc>
          <w:tcPr>
            <w:tcW w:w="221" w:type="pct"/>
            <w:hideMark/>
          </w:tcPr>
          <w:p w14:paraId="430BD5B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797</w:t>
            </w:r>
          </w:p>
        </w:tc>
        <w:tc>
          <w:tcPr>
            <w:tcW w:w="221" w:type="pct"/>
            <w:hideMark/>
          </w:tcPr>
          <w:p w14:paraId="3813290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797</w:t>
            </w:r>
          </w:p>
        </w:tc>
        <w:tc>
          <w:tcPr>
            <w:tcW w:w="221" w:type="pct"/>
            <w:hideMark/>
          </w:tcPr>
          <w:p w14:paraId="5219869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797</w:t>
            </w:r>
          </w:p>
        </w:tc>
        <w:tc>
          <w:tcPr>
            <w:tcW w:w="221" w:type="pct"/>
            <w:hideMark/>
          </w:tcPr>
          <w:p w14:paraId="384D76F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3 189</w:t>
            </w:r>
          </w:p>
        </w:tc>
        <w:tc>
          <w:tcPr>
            <w:tcW w:w="221" w:type="pct"/>
            <w:hideMark/>
          </w:tcPr>
          <w:p w14:paraId="0EDADF3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3 189</w:t>
            </w:r>
          </w:p>
        </w:tc>
        <w:tc>
          <w:tcPr>
            <w:tcW w:w="221" w:type="pct"/>
            <w:hideMark/>
          </w:tcPr>
          <w:p w14:paraId="7DB12A5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3 189</w:t>
            </w:r>
          </w:p>
        </w:tc>
        <w:tc>
          <w:tcPr>
            <w:tcW w:w="221" w:type="pct"/>
            <w:hideMark/>
          </w:tcPr>
          <w:p w14:paraId="10B37AF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3 189</w:t>
            </w:r>
          </w:p>
        </w:tc>
        <w:tc>
          <w:tcPr>
            <w:tcW w:w="221" w:type="pct"/>
            <w:hideMark/>
          </w:tcPr>
          <w:p w14:paraId="50814AB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3 189</w:t>
            </w:r>
          </w:p>
        </w:tc>
        <w:tc>
          <w:tcPr>
            <w:tcW w:w="221" w:type="pct"/>
            <w:hideMark/>
          </w:tcPr>
          <w:p w14:paraId="0B1B56E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3 189</w:t>
            </w:r>
          </w:p>
        </w:tc>
        <w:tc>
          <w:tcPr>
            <w:tcW w:w="221" w:type="pct"/>
            <w:hideMark/>
          </w:tcPr>
          <w:p w14:paraId="32E16CE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3189,12</w:t>
            </w:r>
          </w:p>
        </w:tc>
      </w:tr>
      <w:tr w:rsidR="00921E42" w:rsidRPr="00921E42" w14:paraId="2339DD7B" w14:textId="77777777" w:rsidTr="00921E42">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3" w:type="pct"/>
            <w:hideMark/>
          </w:tcPr>
          <w:p w14:paraId="1EA06E79"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2.3.</w:t>
            </w:r>
          </w:p>
        </w:tc>
        <w:tc>
          <w:tcPr>
            <w:tcW w:w="688" w:type="pct"/>
            <w:hideMark/>
          </w:tcPr>
          <w:p w14:paraId="0BBAD34E"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xml:space="preserve">Расходы на оплату труда административно-управленческого персонала, в </w:t>
            </w:r>
            <w:proofErr w:type="spellStart"/>
            <w:r w:rsidRPr="00921E42">
              <w:rPr>
                <w:rFonts w:eastAsia="Times New Roman" w:cs="Times New Roman"/>
                <w:color w:val="000000"/>
                <w:sz w:val="18"/>
                <w:szCs w:val="18"/>
              </w:rPr>
              <w:t>т.ч</w:t>
            </w:r>
            <w:proofErr w:type="spellEnd"/>
            <w:r w:rsidRPr="00921E42">
              <w:rPr>
                <w:rFonts w:eastAsia="Times New Roman" w:cs="Times New Roman"/>
                <w:color w:val="000000"/>
                <w:sz w:val="18"/>
                <w:szCs w:val="18"/>
              </w:rPr>
              <w:t>.:</w:t>
            </w:r>
          </w:p>
        </w:tc>
        <w:tc>
          <w:tcPr>
            <w:tcW w:w="221" w:type="pct"/>
            <w:hideMark/>
          </w:tcPr>
          <w:p w14:paraId="1949056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2161A88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A8BD20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2106631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D133FF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688E64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CF80B7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12DB9E0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E496FC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2 148</w:t>
            </w:r>
          </w:p>
        </w:tc>
        <w:tc>
          <w:tcPr>
            <w:tcW w:w="221" w:type="pct"/>
            <w:hideMark/>
          </w:tcPr>
          <w:p w14:paraId="32529A0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2 148</w:t>
            </w:r>
          </w:p>
        </w:tc>
        <w:tc>
          <w:tcPr>
            <w:tcW w:w="221" w:type="pct"/>
            <w:hideMark/>
          </w:tcPr>
          <w:p w14:paraId="25EB21B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2 148</w:t>
            </w:r>
          </w:p>
        </w:tc>
        <w:tc>
          <w:tcPr>
            <w:tcW w:w="221" w:type="pct"/>
            <w:hideMark/>
          </w:tcPr>
          <w:p w14:paraId="4878F49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2 148</w:t>
            </w:r>
          </w:p>
        </w:tc>
        <w:tc>
          <w:tcPr>
            <w:tcW w:w="221" w:type="pct"/>
            <w:hideMark/>
          </w:tcPr>
          <w:p w14:paraId="634B5A6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8 593</w:t>
            </w:r>
          </w:p>
        </w:tc>
        <w:tc>
          <w:tcPr>
            <w:tcW w:w="221" w:type="pct"/>
            <w:hideMark/>
          </w:tcPr>
          <w:p w14:paraId="5CD7372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8 593</w:t>
            </w:r>
          </w:p>
        </w:tc>
        <w:tc>
          <w:tcPr>
            <w:tcW w:w="221" w:type="pct"/>
            <w:hideMark/>
          </w:tcPr>
          <w:p w14:paraId="476C571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8 593</w:t>
            </w:r>
          </w:p>
        </w:tc>
        <w:tc>
          <w:tcPr>
            <w:tcW w:w="221" w:type="pct"/>
            <w:hideMark/>
          </w:tcPr>
          <w:p w14:paraId="225611D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8 593</w:t>
            </w:r>
          </w:p>
        </w:tc>
        <w:tc>
          <w:tcPr>
            <w:tcW w:w="221" w:type="pct"/>
            <w:hideMark/>
          </w:tcPr>
          <w:p w14:paraId="5AF6D14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8 593</w:t>
            </w:r>
          </w:p>
        </w:tc>
        <w:tc>
          <w:tcPr>
            <w:tcW w:w="221" w:type="pct"/>
            <w:hideMark/>
          </w:tcPr>
          <w:p w14:paraId="49C658E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8 593</w:t>
            </w:r>
          </w:p>
        </w:tc>
        <w:tc>
          <w:tcPr>
            <w:tcW w:w="221" w:type="pct"/>
            <w:hideMark/>
          </w:tcPr>
          <w:p w14:paraId="594E12F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8593,2</w:t>
            </w:r>
          </w:p>
        </w:tc>
      </w:tr>
      <w:tr w:rsidR="00921E42" w:rsidRPr="00921E42" w14:paraId="127D706B"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113" w:type="pct"/>
            <w:hideMark/>
          </w:tcPr>
          <w:p w14:paraId="7DF26C0E"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688" w:type="pct"/>
            <w:hideMark/>
          </w:tcPr>
          <w:p w14:paraId="58285403"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xml:space="preserve">   заработная плата </w:t>
            </w:r>
          </w:p>
        </w:tc>
        <w:tc>
          <w:tcPr>
            <w:tcW w:w="221" w:type="pct"/>
            <w:hideMark/>
          </w:tcPr>
          <w:p w14:paraId="1E2BEBE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1605DD9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7A12366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27BD093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1A187FD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8ED3FA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0B0071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7C0CEF3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1743215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1 650</w:t>
            </w:r>
          </w:p>
        </w:tc>
        <w:tc>
          <w:tcPr>
            <w:tcW w:w="221" w:type="pct"/>
            <w:hideMark/>
          </w:tcPr>
          <w:p w14:paraId="05623FA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1 650</w:t>
            </w:r>
          </w:p>
        </w:tc>
        <w:tc>
          <w:tcPr>
            <w:tcW w:w="221" w:type="pct"/>
            <w:hideMark/>
          </w:tcPr>
          <w:p w14:paraId="25309C9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1 650</w:t>
            </w:r>
          </w:p>
        </w:tc>
        <w:tc>
          <w:tcPr>
            <w:tcW w:w="221" w:type="pct"/>
            <w:hideMark/>
          </w:tcPr>
          <w:p w14:paraId="54F5470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1 650</w:t>
            </w:r>
          </w:p>
        </w:tc>
        <w:tc>
          <w:tcPr>
            <w:tcW w:w="221" w:type="pct"/>
            <w:hideMark/>
          </w:tcPr>
          <w:p w14:paraId="60B25AB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6 600</w:t>
            </w:r>
          </w:p>
        </w:tc>
        <w:tc>
          <w:tcPr>
            <w:tcW w:w="221" w:type="pct"/>
            <w:hideMark/>
          </w:tcPr>
          <w:p w14:paraId="354E03E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6 600</w:t>
            </w:r>
          </w:p>
        </w:tc>
        <w:tc>
          <w:tcPr>
            <w:tcW w:w="221" w:type="pct"/>
            <w:hideMark/>
          </w:tcPr>
          <w:p w14:paraId="0CF8995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6 600</w:t>
            </w:r>
          </w:p>
        </w:tc>
        <w:tc>
          <w:tcPr>
            <w:tcW w:w="221" w:type="pct"/>
            <w:hideMark/>
          </w:tcPr>
          <w:p w14:paraId="381EC7E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6 600</w:t>
            </w:r>
          </w:p>
        </w:tc>
        <w:tc>
          <w:tcPr>
            <w:tcW w:w="221" w:type="pct"/>
            <w:hideMark/>
          </w:tcPr>
          <w:p w14:paraId="0FE82FC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6 600</w:t>
            </w:r>
          </w:p>
        </w:tc>
        <w:tc>
          <w:tcPr>
            <w:tcW w:w="221" w:type="pct"/>
            <w:hideMark/>
          </w:tcPr>
          <w:p w14:paraId="597DC1F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6 600</w:t>
            </w:r>
          </w:p>
        </w:tc>
        <w:tc>
          <w:tcPr>
            <w:tcW w:w="221" w:type="pct"/>
            <w:hideMark/>
          </w:tcPr>
          <w:p w14:paraId="4887881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6600</w:t>
            </w:r>
          </w:p>
        </w:tc>
      </w:tr>
      <w:tr w:rsidR="00921E42" w:rsidRPr="00921E42" w14:paraId="5BB7AE75" w14:textId="77777777" w:rsidTr="00921E4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13" w:type="pct"/>
            <w:hideMark/>
          </w:tcPr>
          <w:p w14:paraId="714E6EF7"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688" w:type="pct"/>
            <w:hideMark/>
          </w:tcPr>
          <w:p w14:paraId="6903FF7A"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xml:space="preserve">   страховые взносы в ПФ РФ, ФСС РФ, ФФОМС, ТФОМС</w:t>
            </w:r>
          </w:p>
        </w:tc>
        <w:tc>
          <w:tcPr>
            <w:tcW w:w="221" w:type="pct"/>
            <w:hideMark/>
          </w:tcPr>
          <w:p w14:paraId="596CCE0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E27B84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14D66E2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14D155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53809B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51D96EE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1D8136F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126C3E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473544E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498</w:t>
            </w:r>
          </w:p>
        </w:tc>
        <w:tc>
          <w:tcPr>
            <w:tcW w:w="221" w:type="pct"/>
            <w:hideMark/>
          </w:tcPr>
          <w:p w14:paraId="61A184F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498</w:t>
            </w:r>
          </w:p>
        </w:tc>
        <w:tc>
          <w:tcPr>
            <w:tcW w:w="221" w:type="pct"/>
            <w:hideMark/>
          </w:tcPr>
          <w:p w14:paraId="0C78149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498</w:t>
            </w:r>
          </w:p>
        </w:tc>
        <w:tc>
          <w:tcPr>
            <w:tcW w:w="221" w:type="pct"/>
            <w:hideMark/>
          </w:tcPr>
          <w:p w14:paraId="75BA922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498</w:t>
            </w:r>
          </w:p>
        </w:tc>
        <w:tc>
          <w:tcPr>
            <w:tcW w:w="221" w:type="pct"/>
            <w:hideMark/>
          </w:tcPr>
          <w:p w14:paraId="1187112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1 993</w:t>
            </w:r>
          </w:p>
        </w:tc>
        <w:tc>
          <w:tcPr>
            <w:tcW w:w="221" w:type="pct"/>
            <w:hideMark/>
          </w:tcPr>
          <w:p w14:paraId="05A9FD9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1 993</w:t>
            </w:r>
          </w:p>
        </w:tc>
        <w:tc>
          <w:tcPr>
            <w:tcW w:w="221" w:type="pct"/>
            <w:hideMark/>
          </w:tcPr>
          <w:p w14:paraId="6571ECA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1 993</w:t>
            </w:r>
          </w:p>
        </w:tc>
        <w:tc>
          <w:tcPr>
            <w:tcW w:w="221" w:type="pct"/>
            <w:hideMark/>
          </w:tcPr>
          <w:p w14:paraId="5E8FE2D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1 993</w:t>
            </w:r>
          </w:p>
        </w:tc>
        <w:tc>
          <w:tcPr>
            <w:tcW w:w="221" w:type="pct"/>
            <w:hideMark/>
          </w:tcPr>
          <w:p w14:paraId="50FDF95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1 993</w:t>
            </w:r>
          </w:p>
        </w:tc>
        <w:tc>
          <w:tcPr>
            <w:tcW w:w="221" w:type="pct"/>
            <w:hideMark/>
          </w:tcPr>
          <w:p w14:paraId="3A546BE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1 993</w:t>
            </w:r>
          </w:p>
        </w:tc>
        <w:tc>
          <w:tcPr>
            <w:tcW w:w="221" w:type="pct"/>
            <w:hideMark/>
          </w:tcPr>
          <w:p w14:paraId="53BB83A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1993,2</w:t>
            </w:r>
          </w:p>
        </w:tc>
      </w:tr>
      <w:tr w:rsidR="00921E42" w:rsidRPr="00921E42" w14:paraId="540A45A6"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113" w:type="pct"/>
            <w:hideMark/>
          </w:tcPr>
          <w:p w14:paraId="30ACAF33"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lastRenderedPageBreak/>
              <w:t> </w:t>
            </w:r>
          </w:p>
        </w:tc>
        <w:tc>
          <w:tcPr>
            <w:tcW w:w="688" w:type="pct"/>
            <w:hideMark/>
          </w:tcPr>
          <w:p w14:paraId="6BC9F232"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921E42">
              <w:rPr>
                <w:rFonts w:eastAsia="Times New Roman" w:cs="Times New Roman"/>
                <w:b/>
                <w:bCs/>
                <w:color w:val="000000"/>
                <w:sz w:val="18"/>
                <w:szCs w:val="18"/>
              </w:rPr>
              <w:t>Расчет НДФЛ</w:t>
            </w:r>
          </w:p>
        </w:tc>
        <w:tc>
          <w:tcPr>
            <w:tcW w:w="221" w:type="pct"/>
            <w:hideMark/>
          </w:tcPr>
          <w:p w14:paraId="3D5D4A9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3F04835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2B2E6DD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2F3828B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187EF85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5A0A88E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613321E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01A914F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221" w:type="pct"/>
            <w:hideMark/>
          </w:tcPr>
          <w:p w14:paraId="4E95B3A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967</w:t>
            </w:r>
          </w:p>
        </w:tc>
        <w:tc>
          <w:tcPr>
            <w:tcW w:w="221" w:type="pct"/>
            <w:hideMark/>
          </w:tcPr>
          <w:p w14:paraId="6019CD6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967</w:t>
            </w:r>
          </w:p>
        </w:tc>
        <w:tc>
          <w:tcPr>
            <w:tcW w:w="221" w:type="pct"/>
            <w:hideMark/>
          </w:tcPr>
          <w:p w14:paraId="58EAF05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967</w:t>
            </w:r>
          </w:p>
        </w:tc>
        <w:tc>
          <w:tcPr>
            <w:tcW w:w="221" w:type="pct"/>
            <w:hideMark/>
          </w:tcPr>
          <w:p w14:paraId="4814263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967</w:t>
            </w:r>
          </w:p>
        </w:tc>
        <w:tc>
          <w:tcPr>
            <w:tcW w:w="221" w:type="pct"/>
            <w:hideMark/>
          </w:tcPr>
          <w:p w14:paraId="480A93D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3 869</w:t>
            </w:r>
          </w:p>
        </w:tc>
        <w:tc>
          <w:tcPr>
            <w:tcW w:w="221" w:type="pct"/>
            <w:hideMark/>
          </w:tcPr>
          <w:p w14:paraId="58D6C87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3 869</w:t>
            </w:r>
          </w:p>
        </w:tc>
        <w:tc>
          <w:tcPr>
            <w:tcW w:w="221" w:type="pct"/>
            <w:hideMark/>
          </w:tcPr>
          <w:p w14:paraId="42D4845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3 869</w:t>
            </w:r>
          </w:p>
        </w:tc>
        <w:tc>
          <w:tcPr>
            <w:tcW w:w="221" w:type="pct"/>
            <w:hideMark/>
          </w:tcPr>
          <w:p w14:paraId="6DE70AD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3 869</w:t>
            </w:r>
          </w:p>
        </w:tc>
        <w:tc>
          <w:tcPr>
            <w:tcW w:w="221" w:type="pct"/>
            <w:hideMark/>
          </w:tcPr>
          <w:p w14:paraId="53990F7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3 869</w:t>
            </w:r>
          </w:p>
        </w:tc>
        <w:tc>
          <w:tcPr>
            <w:tcW w:w="221" w:type="pct"/>
            <w:hideMark/>
          </w:tcPr>
          <w:p w14:paraId="31F304D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3 869</w:t>
            </w:r>
          </w:p>
        </w:tc>
        <w:tc>
          <w:tcPr>
            <w:tcW w:w="221" w:type="pct"/>
            <w:hideMark/>
          </w:tcPr>
          <w:p w14:paraId="530DD0A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3868,8</w:t>
            </w:r>
          </w:p>
        </w:tc>
      </w:tr>
    </w:tbl>
    <w:p w14:paraId="4FC731B9" w14:textId="77777777" w:rsidR="00A613B6" w:rsidRPr="00833C40" w:rsidRDefault="00A613B6" w:rsidP="00A613B6">
      <w:pPr>
        <w:pStyle w:val="a3"/>
        <w:keepNext/>
      </w:pPr>
      <w:r w:rsidRPr="00833C40">
        <w:t xml:space="preserve">Таблица </w:t>
      </w:r>
      <w:fldSimple w:instr=" SEQ Таблица \* ARABIC ">
        <w:r w:rsidR="00812C85">
          <w:rPr>
            <w:noProof/>
          </w:rPr>
          <w:t>25</w:t>
        </w:r>
      </w:fldSimple>
      <w:r w:rsidRPr="00833C40">
        <w:t xml:space="preserve"> - Расчет стоимости материальных затрат на единицу продукции</w:t>
      </w:r>
    </w:p>
    <w:tbl>
      <w:tblPr>
        <w:tblStyle w:val="-15"/>
        <w:tblW w:w="5000" w:type="pct"/>
        <w:tblLook w:val="04A0" w:firstRow="1" w:lastRow="0" w:firstColumn="1" w:lastColumn="0" w:noHBand="0" w:noVBand="1"/>
      </w:tblPr>
      <w:tblGrid>
        <w:gridCol w:w="754"/>
        <w:gridCol w:w="3995"/>
        <w:gridCol w:w="2064"/>
        <w:gridCol w:w="2528"/>
        <w:gridCol w:w="1680"/>
        <w:gridCol w:w="3765"/>
      </w:tblGrid>
      <w:tr w:rsidR="00921E42" w:rsidRPr="00921E42" w14:paraId="77DD96E7" w14:textId="77777777" w:rsidTr="00921E42">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255" w:type="pct"/>
            <w:hideMark/>
          </w:tcPr>
          <w:p w14:paraId="1AE650AB" w14:textId="77777777" w:rsidR="00921E42" w:rsidRPr="00921E42" w:rsidRDefault="00921E42" w:rsidP="00921E42">
            <w:pPr>
              <w:spacing w:before="0" w:beforeAutospacing="0" w:after="0" w:afterAutospacing="0"/>
              <w:jc w:val="center"/>
              <w:rPr>
                <w:rFonts w:eastAsia="Times New Roman" w:cs="Times New Roman"/>
                <w:sz w:val="18"/>
                <w:szCs w:val="18"/>
              </w:rPr>
            </w:pPr>
            <w:r w:rsidRPr="00921E42">
              <w:rPr>
                <w:rFonts w:eastAsia="Times New Roman" w:cs="Times New Roman"/>
                <w:sz w:val="18"/>
                <w:szCs w:val="18"/>
              </w:rPr>
              <w:t xml:space="preserve">№ </w:t>
            </w:r>
            <w:proofErr w:type="gramStart"/>
            <w:r w:rsidRPr="00921E42">
              <w:rPr>
                <w:rFonts w:eastAsia="Times New Roman" w:cs="Times New Roman"/>
                <w:sz w:val="18"/>
                <w:szCs w:val="18"/>
              </w:rPr>
              <w:t>п</w:t>
            </w:r>
            <w:proofErr w:type="gramEnd"/>
            <w:r w:rsidRPr="00921E42">
              <w:rPr>
                <w:rFonts w:eastAsia="Times New Roman" w:cs="Times New Roman"/>
                <w:sz w:val="18"/>
                <w:szCs w:val="18"/>
              </w:rPr>
              <w:t>/п</w:t>
            </w:r>
          </w:p>
        </w:tc>
        <w:tc>
          <w:tcPr>
            <w:tcW w:w="1351" w:type="pct"/>
            <w:hideMark/>
          </w:tcPr>
          <w:p w14:paraId="10B16459"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Вид затрат</w:t>
            </w:r>
          </w:p>
        </w:tc>
        <w:tc>
          <w:tcPr>
            <w:tcW w:w="698" w:type="pct"/>
            <w:hideMark/>
          </w:tcPr>
          <w:p w14:paraId="006374F7"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Единица измерения</w:t>
            </w:r>
          </w:p>
        </w:tc>
        <w:tc>
          <w:tcPr>
            <w:tcW w:w="855" w:type="pct"/>
            <w:hideMark/>
          </w:tcPr>
          <w:p w14:paraId="028AD7EA"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Цена за единицу, руб.</w:t>
            </w:r>
          </w:p>
        </w:tc>
        <w:tc>
          <w:tcPr>
            <w:tcW w:w="568" w:type="pct"/>
            <w:hideMark/>
          </w:tcPr>
          <w:p w14:paraId="2389D79F"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Норма расхода</w:t>
            </w:r>
          </w:p>
        </w:tc>
        <w:tc>
          <w:tcPr>
            <w:tcW w:w="1273" w:type="pct"/>
            <w:hideMark/>
          </w:tcPr>
          <w:p w14:paraId="7A21A5AB"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Затраты на единицу продукции, руб.</w:t>
            </w:r>
          </w:p>
        </w:tc>
      </w:tr>
      <w:tr w:rsidR="00921E42" w:rsidRPr="00921E42" w14:paraId="21762C0C"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5" w:type="pct"/>
            <w:hideMark/>
          </w:tcPr>
          <w:p w14:paraId="0AF3153B"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1</w:t>
            </w:r>
          </w:p>
        </w:tc>
        <w:tc>
          <w:tcPr>
            <w:tcW w:w="1351" w:type="pct"/>
            <w:hideMark/>
          </w:tcPr>
          <w:p w14:paraId="2A822EE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921E42">
              <w:rPr>
                <w:rFonts w:eastAsia="Times New Roman" w:cs="Times New Roman"/>
                <w:b/>
                <w:bCs/>
                <w:color w:val="000000"/>
                <w:sz w:val="18"/>
                <w:szCs w:val="18"/>
              </w:rPr>
              <w:t>2</w:t>
            </w:r>
          </w:p>
        </w:tc>
        <w:tc>
          <w:tcPr>
            <w:tcW w:w="698" w:type="pct"/>
            <w:hideMark/>
          </w:tcPr>
          <w:p w14:paraId="5F4E562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921E42">
              <w:rPr>
                <w:rFonts w:eastAsia="Times New Roman" w:cs="Times New Roman"/>
                <w:b/>
                <w:bCs/>
                <w:color w:val="000000"/>
                <w:sz w:val="18"/>
                <w:szCs w:val="18"/>
              </w:rPr>
              <w:t>3</w:t>
            </w:r>
          </w:p>
        </w:tc>
        <w:tc>
          <w:tcPr>
            <w:tcW w:w="855" w:type="pct"/>
            <w:hideMark/>
          </w:tcPr>
          <w:p w14:paraId="5B4B977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921E42">
              <w:rPr>
                <w:rFonts w:eastAsia="Times New Roman" w:cs="Times New Roman"/>
                <w:b/>
                <w:bCs/>
                <w:color w:val="000000"/>
                <w:sz w:val="18"/>
                <w:szCs w:val="18"/>
              </w:rPr>
              <w:t>4</w:t>
            </w:r>
          </w:p>
        </w:tc>
        <w:tc>
          <w:tcPr>
            <w:tcW w:w="568" w:type="pct"/>
            <w:hideMark/>
          </w:tcPr>
          <w:p w14:paraId="7DFDA74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921E42">
              <w:rPr>
                <w:rFonts w:eastAsia="Times New Roman" w:cs="Times New Roman"/>
                <w:b/>
                <w:bCs/>
                <w:color w:val="000000"/>
                <w:sz w:val="18"/>
                <w:szCs w:val="18"/>
              </w:rPr>
              <w:t>5</w:t>
            </w:r>
          </w:p>
        </w:tc>
        <w:tc>
          <w:tcPr>
            <w:tcW w:w="1273" w:type="pct"/>
            <w:hideMark/>
          </w:tcPr>
          <w:p w14:paraId="07068DA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921E42">
              <w:rPr>
                <w:rFonts w:eastAsia="Times New Roman" w:cs="Times New Roman"/>
                <w:b/>
                <w:bCs/>
                <w:color w:val="000000"/>
                <w:sz w:val="18"/>
                <w:szCs w:val="18"/>
              </w:rPr>
              <w:t>6</w:t>
            </w:r>
          </w:p>
        </w:tc>
      </w:tr>
      <w:tr w:rsidR="00921E42" w:rsidRPr="00921E42" w14:paraId="1EC55953" w14:textId="77777777" w:rsidTr="00921E42">
        <w:trPr>
          <w:trHeight w:val="480"/>
        </w:trPr>
        <w:tc>
          <w:tcPr>
            <w:cnfStyle w:val="001000000000" w:firstRow="0" w:lastRow="0" w:firstColumn="1" w:lastColumn="0" w:oddVBand="0" w:evenVBand="0" w:oddHBand="0" w:evenHBand="0" w:firstRowFirstColumn="0" w:firstRowLastColumn="0" w:lastRowFirstColumn="0" w:lastRowLastColumn="0"/>
            <w:tcW w:w="255" w:type="pct"/>
            <w:noWrap/>
            <w:hideMark/>
          </w:tcPr>
          <w:p w14:paraId="4D84880C"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1.</w:t>
            </w:r>
          </w:p>
        </w:tc>
        <w:tc>
          <w:tcPr>
            <w:tcW w:w="1351" w:type="pct"/>
            <w:hideMark/>
          </w:tcPr>
          <w:p w14:paraId="70641D5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921E42">
              <w:rPr>
                <w:rFonts w:eastAsia="Times New Roman" w:cs="Times New Roman"/>
                <w:b/>
                <w:bCs/>
                <w:color w:val="000000"/>
                <w:sz w:val="18"/>
                <w:szCs w:val="18"/>
              </w:rPr>
              <w:t xml:space="preserve">Путевки с лечебно-оздоровительным сервисом (21 </w:t>
            </w:r>
            <w:proofErr w:type="spellStart"/>
            <w:r w:rsidRPr="00921E42">
              <w:rPr>
                <w:rFonts w:eastAsia="Times New Roman" w:cs="Times New Roman"/>
                <w:b/>
                <w:bCs/>
                <w:color w:val="000000"/>
                <w:sz w:val="18"/>
                <w:szCs w:val="18"/>
              </w:rPr>
              <w:t>дн</w:t>
            </w:r>
            <w:proofErr w:type="spellEnd"/>
            <w:r w:rsidRPr="00921E42">
              <w:rPr>
                <w:rFonts w:eastAsia="Times New Roman" w:cs="Times New Roman"/>
                <w:b/>
                <w:bCs/>
                <w:color w:val="000000"/>
                <w:sz w:val="18"/>
                <w:szCs w:val="18"/>
              </w:rPr>
              <w:t xml:space="preserve">.) </w:t>
            </w:r>
          </w:p>
        </w:tc>
        <w:tc>
          <w:tcPr>
            <w:tcW w:w="698" w:type="pct"/>
            <w:hideMark/>
          </w:tcPr>
          <w:p w14:paraId="4BC6321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855" w:type="pct"/>
            <w:hideMark/>
          </w:tcPr>
          <w:p w14:paraId="0D7BE7D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568" w:type="pct"/>
            <w:hideMark/>
          </w:tcPr>
          <w:p w14:paraId="6579A38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273" w:type="pct"/>
            <w:hideMark/>
          </w:tcPr>
          <w:p w14:paraId="06845BE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33070</w:t>
            </w:r>
          </w:p>
        </w:tc>
      </w:tr>
      <w:tr w:rsidR="00921E42" w:rsidRPr="00921E42" w14:paraId="06C4F3E2"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5" w:type="pct"/>
            <w:vMerge w:val="restart"/>
            <w:noWrap/>
            <w:hideMark/>
          </w:tcPr>
          <w:p w14:paraId="14007A6E"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1.1.</w:t>
            </w:r>
          </w:p>
        </w:tc>
        <w:tc>
          <w:tcPr>
            <w:tcW w:w="1351" w:type="pct"/>
            <w:hideMark/>
          </w:tcPr>
          <w:p w14:paraId="7165870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Сырье и материалы:</w:t>
            </w:r>
          </w:p>
        </w:tc>
        <w:tc>
          <w:tcPr>
            <w:tcW w:w="698" w:type="pct"/>
            <w:hideMark/>
          </w:tcPr>
          <w:p w14:paraId="5EFB0DA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855" w:type="pct"/>
            <w:hideMark/>
          </w:tcPr>
          <w:p w14:paraId="6047E3A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568" w:type="pct"/>
            <w:hideMark/>
          </w:tcPr>
          <w:p w14:paraId="40F6A1D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273" w:type="pct"/>
            <w:hideMark/>
          </w:tcPr>
          <w:p w14:paraId="50AC8DB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r>
      <w:tr w:rsidR="00921E42" w:rsidRPr="00921E42" w14:paraId="7C79DB3C"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255" w:type="pct"/>
            <w:vMerge/>
            <w:hideMark/>
          </w:tcPr>
          <w:p w14:paraId="4CCCCF23"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p>
        </w:tc>
        <w:tc>
          <w:tcPr>
            <w:tcW w:w="1351" w:type="pct"/>
            <w:hideMark/>
          </w:tcPr>
          <w:p w14:paraId="683347B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Расходы на процедуры</w:t>
            </w:r>
          </w:p>
        </w:tc>
        <w:tc>
          <w:tcPr>
            <w:tcW w:w="698" w:type="pct"/>
            <w:hideMark/>
          </w:tcPr>
          <w:p w14:paraId="1253BED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roofErr w:type="spellStart"/>
            <w:r w:rsidRPr="00921E42">
              <w:rPr>
                <w:rFonts w:eastAsia="Times New Roman" w:cs="Times New Roman"/>
                <w:color w:val="000000"/>
                <w:sz w:val="18"/>
                <w:szCs w:val="18"/>
              </w:rPr>
              <w:t>усл.ед</w:t>
            </w:r>
            <w:proofErr w:type="spellEnd"/>
            <w:r w:rsidRPr="00921E42">
              <w:rPr>
                <w:rFonts w:eastAsia="Times New Roman" w:cs="Times New Roman"/>
                <w:color w:val="000000"/>
                <w:sz w:val="18"/>
                <w:szCs w:val="18"/>
              </w:rPr>
              <w:t>.</w:t>
            </w:r>
          </w:p>
        </w:tc>
        <w:tc>
          <w:tcPr>
            <w:tcW w:w="855" w:type="pct"/>
            <w:hideMark/>
          </w:tcPr>
          <w:p w14:paraId="31CD9CF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2500</w:t>
            </w:r>
          </w:p>
        </w:tc>
        <w:tc>
          <w:tcPr>
            <w:tcW w:w="568" w:type="pct"/>
            <w:hideMark/>
          </w:tcPr>
          <w:p w14:paraId="380AAB0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w:t>
            </w:r>
          </w:p>
        </w:tc>
        <w:tc>
          <w:tcPr>
            <w:tcW w:w="1273" w:type="pct"/>
            <w:hideMark/>
          </w:tcPr>
          <w:p w14:paraId="0C5037D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2500</w:t>
            </w:r>
          </w:p>
        </w:tc>
      </w:tr>
      <w:tr w:rsidR="00921E42" w:rsidRPr="00921E42" w14:paraId="0AFF7AD0"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5" w:type="pct"/>
            <w:vMerge/>
            <w:hideMark/>
          </w:tcPr>
          <w:p w14:paraId="69DC813C"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p>
        </w:tc>
        <w:tc>
          <w:tcPr>
            <w:tcW w:w="1351" w:type="pct"/>
            <w:hideMark/>
          </w:tcPr>
          <w:p w14:paraId="4B56BF2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Расходы на питание</w:t>
            </w:r>
          </w:p>
        </w:tc>
        <w:tc>
          <w:tcPr>
            <w:tcW w:w="698" w:type="pct"/>
            <w:hideMark/>
          </w:tcPr>
          <w:p w14:paraId="59EF10C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roofErr w:type="spellStart"/>
            <w:r w:rsidRPr="00921E42">
              <w:rPr>
                <w:rFonts w:eastAsia="Times New Roman" w:cs="Times New Roman"/>
                <w:color w:val="000000"/>
                <w:sz w:val="18"/>
                <w:szCs w:val="18"/>
              </w:rPr>
              <w:t>усл.ед</w:t>
            </w:r>
            <w:proofErr w:type="spellEnd"/>
            <w:r w:rsidRPr="00921E42">
              <w:rPr>
                <w:rFonts w:eastAsia="Times New Roman" w:cs="Times New Roman"/>
                <w:color w:val="000000"/>
                <w:sz w:val="18"/>
                <w:szCs w:val="18"/>
              </w:rPr>
              <w:t>.</w:t>
            </w:r>
          </w:p>
        </w:tc>
        <w:tc>
          <w:tcPr>
            <w:tcW w:w="855" w:type="pct"/>
            <w:hideMark/>
          </w:tcPr>
          <w:p w14:paraId="4363A08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27600</w:t>
            </w:r>
          </w:p>
        </w:tc>
        <w:tc>
          <w:tcPr>
            <w:tcW w:w="568" w:type="pct"/>
            <w:hideMark/>
          </w:tcPr>
          <w:p w14:paraId="6012F72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w:t>
            </w:r>
          </w:p>
        </w:tc>
        <w:tc>
          <w:tcPr>
            <w:tcW w:w="1273" w:type="pct"/>
            <w:hideMark/>
          </w:tcPr>
          <w:p w14:paraId="52A1246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27600</w:t>
            </w:r>
          </w:p>
        </w:tc>
      </w:tr>
      <w:tr w:rsidR="00921E42" w:rsidRPr="00921E42" w14:paraId="5CF073C4"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255" w:type="pct"/>
            <w:noWrap/>
            <w:hideMark/>
          </w:tcPr>
          <w:p w14:paraId="061731CB"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1.2.</w:t>
            </w:r>
          </w:p>
        </w:tc>
        <w:tc>
          <w:tcPr>
            <w:tcW w:w="1351" w:type="pct"/>
            <w:hideMark/>
          </w:tcPr>
          <w:p w14:paraId="42DDDD0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Электроэнергия</w:t>
            </w:r>
          </w:p>
        </w:tc>
        <w:tc>
          <w:tcPr>
            <w:tcW w:w="698" w:type="pct"/>
            <w:hideMark/>
          </w:tcPr>
          <w:p w14:paraId="547492A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кВт</w:t>
            </w:r>
          </w:p>
        </w:tc>
        <w:tc>
          <w:tcPr>
            <w:tcW w:w="855" w:type="pct"/>
            <w:hideMark/>
          </w:tcPr>
          <w:p w14:paraId="172A22D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w:t>
            </w:r>
          </w:p>
        </w:tc>
        <w:tc>
          <w:tcPr>
            <w:tcW w:w="568" w:type="pct"/>
            <w:hideMark/>
          </w:tcPr>
          <w:p w14:paraId="4686C78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570</w:t>
            </w:r>
          </w:p>
        </w:tc>
        <w:tc>
          <w:tcPr>
            <w:tcW w:w="1273" w:type="pct"/>
            <w:hideMark/>
          </w:tcPr>
          <w:p w14:paraId="3BA2505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2850</w:t>
            </w:r>
          </w:p>
        </w:tc>
      </w:tr>
      <w:tr w:rsidR="00921E42" w:rsidRPr="00921E42" w14:paraId="1DC3B8AF"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5" w:type="pct"/>
            <w:noWrap/>
            <w:hideMark/>
          </w:tcPr>
          <w:p w14:paraId="0F960A76"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1.3.</w:t>
            </w:r>
          </w:p>
        </w:tc>
        <w:tc>
          <w:tcPr>
            <w:tcW w:w="1351" w:type="pct"/>
            <w:hideMark/>
          </w:tcPr>
          <w:p w14:paraId="0A1C05B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Газ</w:t>
            </w:r>
          </w:p>
        </w:tc>
        <w:tc>
          <w:tcPr>
            <w:tcW w:w="698" w:type="pct"/>
            <w:hideMark/>
          </w:tcPr>
          <w:p w14:paraId="7013334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куб. м</w:t>
            </w:r>
          </w:p>
        </w:tc>
        <w:tc>
          <w:tcPr>
            <w:tcW w:w="855" w:type="pct"/>
            <w:hideMark/>
          </w:tcPr>
          <w:p w14:paraId="2BA4600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568" w:type="pct"/>
            <w:hideMark/>
          </w:tcPr>
          <w:p w14:paraId="5C03B50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273" w:type="pct"/>
            <w:hideMark/>
          </w:tcPr>
          <w:p w14:paraId="1545470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r>
      <w:tr w:rsidR="00921E42" w:rsidRPr="00921E42" w14:paraId="1E72739A"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255" w:type="pct"/>
            <w:noWrap/>
            <w:hideMark/>
          </w:tcPr>
          <w:p w14:paraId="7890C7D2"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1.4.</w:t>
            </w:r>
          </w:p>
        </w:tc>
        <w:tc>
          <w:tcPr>
            <w:tcW w:w="1351" w:type="pct"/>
            <w:hideMark/>
          </w:tcPr>
          <w:p w14:paraId="654EB09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Вода</w:t>
            </w:r>
          </w:p>
        </w:tc>
        <w:tc>
          <w:tcPr>
            <w:tcW w:w="698" w:type="pct"/>
            <w:hideMark/>
          </w:tcPr>
          <w:p w14:paraId="16DA2B1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куб. м</w:t>
            </w:r>
          </w:p>
        </w:tc>
        <w:tc>
          <w:tcPr>
            <w:tcW w:w="855" w:type="pct"/>
            <w:hideMark/>
          </w:tcPr>
          <w:p w14:paraId="4AB4B43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24</w:t>
            </w:r>
          </w:p>
        </w:tc>
        <w:tc>
          <w:tcPr>
            <w:tcW w:w="568" w:type="pct"/>
            <w:hideMark/>
          </w:tcPr>
          <w:p w14:paraId="1172F3D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w:t>
            </w:r>
          </w:p>
        </w:tc>
        <w:tc>
          <w:tcPr>
            <w:tcW w:w="1273" w:type="pct"/>
            <w:hideMark/>
          </w:tcPr>
          <w:p w14:paraId="0201E9C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120</w:t>
            </w:r>
          </w:p>
        </w:tc>
      </w:tr>
      <w:tr w:rsidR="00921E42" w:rsidRPr="00921E42" w14:paraId="5973984D"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5" w:type="pct"/>
            <w:noWrap/>
            <w:hideMark/>
          </w:tcPr>
          <w:p w14:paraId="27C99B8A"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1.5.</w:t>
            </w:r>
          </w:p>
        </w:tc>
        <w:tc>
          <w:tcPr>
            <w:tcW w:w="1351" w:type="pct"/>
            <w:hideMark/>
          </w:tcPr>
          <w:p w14:paraId="7C60B74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Прочие затраты</w:t>
            </w:r>
          </w:p>
        </w:tc>
        <w:tc>
          <w:tcPr>
            <w:tcW w:w="698" w:type="pct"/>
            <w:hideMark/>
          </w:tcPr>
          <w:p w14:paraId="2563F6D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855" w:type="pct"/>
            <w:hideMark/>
          </w:tcPr>
          <w:p w14:paraId="070133B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568" w:type="pct"/>
            <w:hideMark/>
          </w:tcPr>
          <w:p w14:paraId="5429509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273" w:type="pct"/>
            <w:hideMark/>
          </w:tcPr>
          <w:p w14:paraId="50048BC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r>
      <w:tr w:rsidR="00921E42" w:rsidRPr="00921E42" w14:paraId="71E96227" w14:textId="77777777" w:rsidTr="00921E42">
        <w:trPr>
          <w:trHeight w:val="490"/>
        </w:trPr>
        <w:tc>
          <w:tcPr>
            <w:cnfStyle w:val="001000000000" w:firstRow="0" w:lastRow="0" w:firstColumn="1" w:lastColumn="0" w:oddVBand="0" w:evenVBand="0" w:oddHBand="0" w:evenHBand="0" w:firstRowFirstColumn="0" w:firstRowLastColumn="0" w:lastRowFirstColumn="0" w:lastRowLastColumn="0"/>
            <w:tcW w:w="255" w:type="pct"/>
            <w:noWrap/>
            <w:hideMark/>
          </w:tcPr>
          <w:p w14:paraId="42A6AC99"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2.</w:t>
            </w:r>
          </w:p>
        </w:tc>
        <w:tc>
          <w:tcPr>
            <w:tcW w:w="1351" w:type="pct"/>
            <w:hideMark/>
          </w:tcPr>
          <w:p w14:paraId="0F382F4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921E42">
              <w:rPr>
                <w:rFonts w:eastAsia="Times New Roman" w:cs="Times New Roman"/>
                <w:b/>
                <w:bCs/>
                <w:color w:val="000000"/>
                <w:sz w:val="18"/>
                <w:szCs w:val="18"/>
              </w:rPr>
              <w:t>Ресторанный комплекс</w:t>
            </w:r>
          </w:p>
        </w:tc>
        <w:tc>
          <w:tcPr>
            <w:tcW w:w="698" w:type="pct"/>
            <w:hideMark/>
          </w:tcPr>
          <w:p w14:paraId="797A1AB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855" w:type="pct"/>
            <w:hideMark/>
          </w:tcPr>
          <w:p w14:paraId="5C5EF41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568" w:type="pct"/>
            <w:hideMark/>
          </w:tcPr>
          <w:p w14:paraId="41C6A62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273" w:type="pct"/>
            <w:hideMark/>
          </w:tcPr>
          <w:p w14:paraId="7CE17F9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734,8</w:t>
            </w:r>
          </w:p>
        </w:tc>
      </w:tr>
      <w:tr w:rsidR="00921E42" w:rsidRPr="00921E42" w14:paraId="63B72A72"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5" w:type="pct"/>
            <w:vMerge w:val="restart"/>
            <w:noWrap/>
            <w:hideMark/>
          </w:tcPr>
          <w:p w14:paraId="21677452"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2.1.</w:t>
            </w:r>
          </w:p>
        </w:tc>
        <w:tc>
          <w:tcPr>
            <w:tcW w:w="1351" w:type="pct"/>
            <w:hideMark/>
          </w:tcPr>
          <w:p w14:paraId="18E634E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Сырье и материалы:</w:t>
            </w:r>
          </w:p>
        </w:tc>
        <w:tc>
          <w:tcPr>
            <w:tcW w:w="698" w:type="pct"/>
            <w:hideMark/>
          </w:tcPr>
          <w:p w14:paraId="52881D7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855" w:type="pct"/>
            <w:hideMark/>
          </w:tcPr>
          <w:p w14:paraId="4AE03E9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568" w:type="pct"/>
            <w:hideMark/>
          </w:tcPr>
          <w:p w14:paraId="17CF170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273" w:type="pct"/>
            <w:hideMark/>
          </w:tcPr>
          <w:p w14:paraId="7EB43DE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695</w:t>
            </w:r>
          </w:p>
        </w:tc>
      </w:tr>
      <w:tr w:rsidR="00921E42" w:rsidRPr="00921E42" w14:paraId="2BECA5E4"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255" w:type="pct"/>
            <w:vMerge/>
            <w:hideMark/>
          </w:tcPr>
          <w:p w14:paraId="04E4305C"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p>
        </w:tc>
        <w:tc>
          <w:tcPr>
            <w:tcW w:w="1351" w:type="pct"/>
            <w:hideMark/>
          </w:tcPr>
          <w:p w14:paraId="411FDDD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Продукты</w:t>
            </w:r>
          </w:p>
        </w:tc>
        <w:tc>
          <w:tcPr>
            <w:tcW w:w="698" w:type="pct"/>
            <w:hideMark/>
          </w:tcPr>
          <w:p w14:paraId="7E8E3F3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roofErr w:type="spellStart"/>
            <w:r w:rsidRPr="00921E42">
              <w:rPr>
                <w:rFonts w:eastAsia="Times New Roman" w:cs="Times New Roman"/>
                <w:color w:val="000000"/>
                <w:sz w:val="18"/>
                <w:szCs w:val="18"/>
              </w:rPr>
              <w:t>усл.ед</w:t>
            </w:r>
            <w:proofErr w:type="spellEnd"/>
            <w:r w:rsidRPr="00921E42">
              <w:rPr>
                <w:rFonts w:eastAsia="Times New Roman" w:cs="Times New Roman"/>
                <w:color w:val="000000"/>
                <w:sz w:val="18"/>
                <w:szCs w:val="18"/>
              </w:rPr>
              <w:t>.</w:t>
            </w:r>
          </w:p>
        </w:tc>
        <w:tc>
          <w:tcPr>
            <w:tcW w:w="855" w:type="pct"/>
            <w:hideMark/>
          </w:tcPr>
          <w:p w14:paraId="321C377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695</w:t>
            </w:r>
          </w:p>
        </w:tc>
        <w:tc>
          <w:tcPr>
            <w:tcW w:w="568" w:type="pct"/>
            <w:hideMark/>
          </w:tcPr>
          <w:p w14:paraId="7F87935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w:t>
            </w:r>
          </w:p>
        </w:tc>
        <w:tc>
          <w:tcPr>
            <w:tcW w:w="1273" w:type="pct"/>
            <w:hideMark/>
          </w:tcPr>
          <w:p w14:paraId="0F2C274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695</w:t>
            </w:r>
          </w:p>
        </w:tc>
      </w:tr>
      <w:tr w:rsidR="00921E42" w:rsidRPr="00921E42" w14:paraId="698C8AAC"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5" w:type="pct"/>
            <w:noWrap/>
            <w:hideMark/>
          </w:tcPr>
          <w:p w14:paraId="30A4EB67"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2.2.</w:t>
            </w:r>
          </w:p>
        </w:tc>
        <w:tc>
          <w:tcPr>
            <w:tcW w:w="1351" w:type="pct"/>
            <w:hideMark/>
          </w:tcPr>
          <w:p w14:paraId="41E7A48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Электроэнергия</w:t>
            </w:r>
          </w:p>
        </w:tc>
        <w:tc>
          <w:tcPr>
            <w:tcW w:w="698" w:type="pct"/>
            <w:hideMark/>
          </w:tcPr>
          <w:p w14:paraId="6E9F041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кВт</w:t>
            </w:r>
          </w:p>
        </w:tc>
        <w:tc>
          <w:tcPr>
            <w:tcW w:w="855" w:type="pct"/>
            <w:hideMark/>
          </w:tcPr>
          <w:p w14:paraId="656DB42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w:t>
            </w:r>
          </w:p>
        </w:tc>
        <w:tc>
          <w:tcPr>
            <w:tcW w:w="568" w:type="pct"/>
            <w:hideMark/>
          </w:tcPr>
          <w:p w14:paraId="3CA56AD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w:t>
            </w:r>
          </w:p>
        </w:tc>
        <w:tc>
          <w:tcPr>
            <w:tcW w:w="1273" w:type="pct"/>
            <w:hideMark/>
          </w:tcPr>
          <w:p w14:paraId="31000A0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35</w:t>
            </w:r>
          </w:p>
        </w:tc>
      </w:tr>
      <w:tr w:rsidR="00921E42" w:rsidRPr="00921E42" w14:paraId="454D7951"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255" w:type="pct"/>
            <w:noWrap/>
            <w:hideMark/>
          </w:tcPr>
          <w:p w14:paraId="4FB0DF2C"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2.3.</w:t>
            </w:r>
          </w:p>
        </w:tc>
        <w:tc>
          <w:tcPr>
            <w:tcW w:w="1351" w:type="pct"/>
            <w:hideMark/>
          </w:tcPr>
          <w:p w14:paraId="4F6E6A0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Газ</w:t>
            </w:r>
          </w:p>
        </w:tc>
        <w:tc>
          <w:tcPr>
            <w:tcW w:w="698" w:type="pct"/>
            <w:hideMark/>
          </w:tcPr>
          <w:p w14:paraId="59E6A6F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куб. м</w:t>
            </w:r>
          </w:p>
        </w:tc>
        <w:tc>
          <w:tcPr>
            <w:tcW w:w="855" w:type="pct"/>
            <w:hideMark/>
          </w:tcPr>
          <w:p w14:paraId="009F7D4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568" w:type="pct"/>
            <w:hideMark/>
          </w:tcPr>
          <w:p w14:paraId="01963E8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273" w:type="pct"/>
            <w:hideMark/>
          </w:tcPr>
          <w:p w14:paraId="7BE96ED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r>
      <w:tr w:rsidR="00921E42" w:rsidRPr="00921E42" w14:paraId="1878EC19"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5" w:type="pct"/>
            <w:noWrap/>
            <w:hideMark/>
          </w:tcPr>
          <w:p w14:paraId="4833EFDE"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2.4.</w:t>
            </w:r>
          </w:p>
        </w:tc>
        <w:tc>
          <w:tcPr>
            <w:tcW w:w="1351" w:type="pct"/>
            <w:hideMark/>
          </w:tcPr>
          <w:p w14:paraId="0B85F08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Вода</w:t>
            </w:r>
          </w:p>
        </w:tc>
        <w:tc>
          <w:tcPr>
            <w:tcW w:w="698" w:type="pct"/>
            <w:hideMark/>
          </w:tcPr>
          <w:p w14:paraId="2C68BBC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куб. м</w:t>
            </w:r>
          </w:p>
        </w:tc>
        <w:tc>
          <w:tcPr>
            <w:tcW w:w="855" w:type="pct"/>
            <w:hideMark/>
          </w:tcPr>
          <w:p w14:paraId="48F8107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24</w:t>
            </w:r>
          </w:p>
        </w:tc>
        <w:tc>
          <w:tcPr>
            <w:tcW w:w="568" w:type="pct"/>
            <w:hideMark/>
          </w:tcPr>
          <w:p w14:paraId="6F9B886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0,2</w:t>
            </w:r>
          </w:p>
        </w:tc>
        <w:tc>
          <w:tcPr>
            <w:tcW w:w="1273" w:type="pct"/>
            <w:hideMark/>
          </w:tcPr>
          <w:p w14:paraId="3CCCD0F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4,8</w:t>
            </w:r>
          </w:p>
        </w:tc>
      </w:tr>
      <w:tr w:rsidR="00921E42" w:rsidRPr="00921E42" w14:paraId="5FD424E8"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255" w:type="pct"/>
            <w:noWrap/>
            <w:hideMark/>
          </w:tcPr>
          <w:p w14:paraId="72062B2F"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2.5.</w:t>
            </w:r>
          </w:p>
        </w:tc>
        <w:tc>
          <w:tcPr>
            <w:tcW w:w="1351" w:type="pct"/>
            <w:hideMark/>
          </w:tcPr>
          <w:p w14:paraId="71B39B7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Прочие затраты</w:t>
            </w:r>
          </w:p>
        </w:tc>
        <w:tc>
          <w:tcPr>
            <w:tcW w:w="698" w:type="pct"/>
            <w:hideMark/>
          </w:tcPr>
          <w:p w14:paraId="125F112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roofErr w:type="spellStart"/>
            <w:r w:rsidRPr="00921E42">
              <w:rPr>
                <w:rFonts w:eastAsia="Times New Roman" w:cs="Times New Roman"/>
                <w:color w:val="000000"/>
                <w:sz w:val="18"/>
                <w:szCs w:val="18"/>
              </w:rPr>
              <w:t>усл.ед</w:t>
            </w:r>
            <w:proofErr w:type="spellEnd"/>
            <w:r w:rsidRPr="00921E42">
              <w:rPr>
                <w:rFonts w:eastAsia="Times New Roman" w:cs="Times New Roman"/>
                <w:color w:val="000000"/>
                <w:sz w:val="18"/>
                <w:szCs w:val="18"/>
              </w:rPr>
              <w:t>.</w:t>
            </w:r>
          </w:p>
        </w:tc>
        <w:tc>
          <w:tcPr>
            <w:tcW w:w="855" w:type="pct"/>
            <w:hideMark/>
          </w:tcPr>
          <w:p w14:paraId="6421A33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568" w:type="pct"/>
            <w:hideMark/>
          </w:tcPr>
          <w:p w14:paraId="797F489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273" w:type="pct"/>
            <w:hideMark/>
          </w:tcPr>
          <w:p w14:paraId="23110AB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r>
      <w:tr w:rsidR="00921E42" w:rsidRPr="00921E42" w14:paraId="0566E2AF" w14:textId="77777777" w:rsidTr="00921E42">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55" w:type="pct"/>
            <w:noWrap/>
            <w:hideMark/>
          </w:tcPr>
          <w:p w14:paraId="6898B4BE"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5</w:t>
            </w:r>
          </w:p>
        </w:tc>
        <w:tc>
          <w:tcPr>
            <w:tcW w:w="1351" w:type="pct"/>
            <w:hideMark/>
          </w:tcPr>
          <w:p w14:paraId="455ABC6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921E42">
              <w:rPr>
                <w:rFonts w:eastAsia="Times New Roman" w:cs="Times New Roman"/>
                <w:b/>
                <w:bCs/>
                <w:color w:val="000000"/>
                <w:sz w:val="18"/>
                <w:szCs w:val="18"/>
              </w:rPr>
              <w:t xml:space="preserve">Аренда VIP домиков </w:t>
            </w:r>
          </w:p>
        </w:tc>
        <w:tc>
          <w:tcPr>
            <w:tcW w:w="698" w:type="pct"/>
            <w:hideMark/>
          </w:tcPr>
          <w:p w14:paraId="44FAC46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855" w:type="pct"/>
            <w:hideMark/>
          </w:tcPr>
          <w:p w14:paraId="634CE54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568" w:type="pct"/>
            <w:hideMark/>
          </w:tcPr>
          <w:p w14:paraId="1805A4E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273" w:type="pct"/>
            <w:hideMark/>
          </w:tcPr>
          <w:p w14:paraId="2B94C56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752,2</w:t>
            </w:r>
          </w:p>
        </w:tc>
      </w:tr>
      <w:tr w:rsidR="00921E42" w:rsidRPr="00921E42" w14:paraId="27BF1853"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255" w:type="pct"/>
            <w:vMerge w:val="restart"/>
            <w:noWrap/>
            <w:hideMark/>
          </w:tcPr>
          <w:p w14:paraId="5712FF42"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5.1.</w:t>
            </w:r>
          </w:p>
        </w:tc>
        <w:tc>
          <w:tcPr>
            <w:tcW w:w="1351" w:type="pct"/>
            <w:hideMark/>
          </w:tcPr>
          <w:p w14:paraId="0ED75CD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Сырье и материалы:</w:t>
            </w:r>
          </w:p>
        </w:tc>
        <w:tc>
          <w:tcPr>
            <w:tcW w:w="698" w:type="pct"/>
            <w:hideMark/>
          </w:tcPr>
          <w:p w14:paraId="7711AA7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855" w:type="pct"/>
            <w:hideMark/>
          </w:tcPr>
          <w:p w14:paraId="7BC4F1C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568" w:type="pct"/>
            <w:hideMark/>
          </w:tcPr>
          <w:p w14:paraId="4D7BCCE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273" w:type="pct"/>
            <w:hideMark/>
          </w:tcPr>
          <w:p w14:paraId="2171D9D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200</w:t>
            </w:r>
          </w:p>
        </w:tc>
      </w:tr>
      <w:tr w:rsidR="00921E42" w:rsidRPr="00921E42" w14:paraId="56C7A53C"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5" w:type="pct"/>
            <w:vMerge/>
            <w:hideMark/>
          </w:tcPr>
          <w:p w14:paraId="6914EE5C"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p>
        </w:tc>
        <w:tc>
          <w:tcPr>
            <w:tcW w:w="1351" w:type="pct"/>
            <w:hideMark/>
          </w:tcPr>
          <w:p w14:paraId="630920D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xml:space="preserve">Туалетные принадлежности </w:t>
            </w:r>
          </w:p>
        </w:tc>
        <w:tc>
          <w:tcPr>
            <w:tcW w:w="698" w:type="pct"/>
            <w:hideMark/>
          </w:tcPr>
          <w:p w14:paraId="703D43F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roofErr w:type="spellStart"/>
            <w:r w:rsidRPr="00921E42">
              <w:rPr>
                <w:rFonts w:eastAsia="Times New Roman" w:cs="Times New Roman"/>
                <w:color w:val="000000"/>
                <w:sz w:val="18"/>
                <w:szCs w:val="18"/>
              </w:rPr>
              <w:t>усл.ед</w:t>
            </w:r>
            <w:proofErr w:type="spellEnd"/>
            <w:r w:rsidRPr="00921E42">
              <w:rPr>
                <w:rFonts w:eastAsia="Times New Roman" w:cs="Times New Roman"/>
                <w:color w:val="000000"/>
                <w:sz w:val="18"/>
                <w:szCs w:val="18"/>
              </w:rPr>
              <w:t>.</w:t>
            </w:r>
          </w:p>
        </w:tc>
        <w:tc>
          <w:tcPr>
            <w:tcW w:w="855" w:type="pct"/>
            <w:hideMark/>
          </w:tcPr>
          <w:p w14:paraId="7964A06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200</w:t>
            </w:r>
          </w:p>
        </w:tc>
        <w:tc>
          <w:tcPr>
            <w:tcW w:w="568" w:type="pct"/>
            <w:hideMark/>
          </w:tcPr>
          <w:p w14:paraId="246BB68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w:t>
            </w:r>
          </w:p>
        </w:tc>
        <w:tc>
          <w:tcPr>
            <w:tcW w:w="1273" w:type="pct"/>
            <w:hideMark/>
          </w:tcPr>
          <w:p w14:paraId="53469B7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200</w:t>
            </w:r>
          </w:p>
        </w:tc>
      </w:tr>
      <w:tr w:rsidR="00921E42" w:rsidRPr="00921E42" w14:paraId="4DD3661B"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255" w:type="pct"/>
            <w:noWrap/>
            <w:hideMark/>
          </w:tcPr>
          <w:p w14:paraId="441AC9AF"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5.2.</w:t>
            </w:r>
          </w:p>
        </w:tc>
        <w:tc>
          <w:tcPr>
            <w:tcW w:w="1351" w:type="pct"/>
            <w:hideMark/>
          </w:tcPr>
          <w:p w14:paraId="52B8251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Электроэнергия</w:t>
            </w:r>
          </w:p>
        </w:tc>
        <w:tc>
          <w:tcPr>
            <w:tcW w:w="698" w:type="pct"/>
            <w:hideMark/>
          </w:tcPr>
          <w:p w14:paraId="7D73365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кВт</w:t>
            </w:r>
          </w:p>
        </w:tc>
        <w:tc>
          <w:tcPr>
            <w:tcW w:w="855" w:type="pct"/>
            <w:hideMark/>
          </w:tcPr>
          <w:p w14:paraId="47F7E19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w:t>
            </w:r>
          </w:p>
        </w:tc>
        <w:tc>
          <w:tcPr>
            <w:tcW w:w="568" w:type="pct"/>
            <w:hideMark/>
          </w:tcPr>
          <w:p w14:paraId="0B97781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109</w:t>
            </w:r>
          </w:p>
        </w:tc>
        <w:tc>
          <w:tcPr>
            <w:tcW w:w="1273" w:type="pct"/>
            <w:hideMark/>
          </w:tcPr>
          <w:p w14:paraId="4CE6D05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545</w:t>
            </w:r>
          </w:p>
        </w:tc>
      </w:tr>
      <w:tr w:rsidR="00921E42" w:rsidRPr="00921E42" w14:paraId="47029772"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5" w:type="pct"/>
            <w:noWrap/>
            <w:hideMark/>
          </w:tcPr>
          <w:p w14:paraId="4201051B"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lastRenderedPageBreak/>
              <w:t>5.3.</w:t>
            </w:r>
          </w:p>
        </w:tc>
        <w:tc>
          <w:tcPr>
            <w:tcW w:w="1351" w:type="pct"/>
            <w:hideMark/>
          </w:tcPr>
          <w:p w14:paraId="3C2DBAD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Газ</w:t>
            </w:r>
          </w:p>
        </w:tc>
        <w:tc>
          <w:tcPr>
            <w:tcW w:w="698" w:type="pct"/>
            <w:hideMark/>
          </w:tcPr>
          <w:p w14:paraId="4165C8B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куб. м</w:t>
            </w:r>
          </w:p>
        </w:tc>
        <w:tc>
          <w:tcPr>
            <w:tcW w:w="855" w:type="pct"/>
            <w:hideMark/>
          </w:tcPr>
          <w:p w14:paraId="78D2AD1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568" w:type="pct"/>
            <w:hideMark/>
          </w:tcPr>
          <w:p w14:paraId="4547083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273" w:type="pct"/>
            <w:hideMark/>
          </w:tcPr>
          <w:p w14:paraId="511252E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r>
      <w:tr w:rsidR="00921E42" w:rsidRPr="00921E42" w14:paraId="2B51121C" w14:textId="77777777" w:rsidTr="00921E42">
        <w:trPr>
          <w:trHeight w:val="280"/>
        </w:trPr>
        <w:tc>
          <w:tcPr>
            <w:cnfStyle w:val="001000000000" w:firstRow="0" w:lastRow="0" w:firstColumn="1" w:lastColumn="0" w:oddVBand="0" w:evenVBand="0" w:oddHBand="0" w:evenHBand="0" w:firstRowFirstColumn="0" w:firstRowLastColumn="0" w:lastRowFirstColumn="0" w:lastRowLastColumn="0"/>
            <w:tcW w:w="255" w:type="pct"/>
            <w:noWrap/>
            <w:hideMark/>
          </w:tcPr>
          <w:p w14:paraId="4978C71B"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5.4.</w:t>
            </w:r>
          </w:p>
        </w:tc>
        <w:tc>
          <w:tcPr>
            <w:tcW w:w="1351" w:type="pct"/>
            <w:hideMark/>
          </w:tcPr>
          <w:p w14:paraId="397B36B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Вода</w:t>
            </w:r>
          </w:p>
        </w:tc>
        <w:tc>
          <w:tcPr>
            <w:tcW w:w="698" w:type="pct"/>
            <w:hideMark/>
          </w:tcPr>
          <w:p w14:paraId="46EEF78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куб. м</w:t>
            </w:r>
          </w:p>
        </w:tc>
        <w:tc>
          <w:tcPr>
            <w:tcW w:w="855" w:type="pct"/>
            <w:hideMark/>
          </w:tcPr>
          <w:p w14:paraId="5899CE5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24</w:t>
            </w:r>
          </w:p>
        </w:tc>
        <w:tc>
          <w:tcPr>
            <w:tcW w:w="568" w:type="pct"/>
            <w:hideMark/>
          </w:tcPr>
          <w:p w14:paraId="1F8E3F4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0,3</w:t>
            </w:r>
          </w:p>
        </w:tc>
        <w:tc>
          <w:tcPr>
            <w:tcW w:w="1273" w:type="pct"/>
            <w:hideMark/>
          </w:tcPr>
          <w:p w14:paraId="2F1DF51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7,2</w:t>
            </w:r>
          </w:p>
        </w:tc>
      </w:tr>
      <w:tr w:rsidR="00921E42" w:rsidRPr="00921E42" w14:paraId="57441A6C"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5" w:type="pct"/>
            <w:noWrap/>
            <w:hideMark/>
          </w:tcPr>
          <w:p w14:paraId="603074F7"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5.5.</w:t>
            </w:r>
          </w:p>
        </w:tc>
        <w:tc>
          <w:tcPr>
            <w:tcW w:w="1351" w:type="pct"/>
            <w:hideMark/>
          </w:tcPr>
          <w:p w14:paraId="3E041BC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Прочие затраты</w:t>
            </w:r>
          </w:p>
        </w:tc>
        <w:tc>
          <w:tcPr>
            <w:tcW w:w="698" w:type="pct"/>
            <w:hideMark/>
          </w:tcPr>
          <w:p w14:paraId="3EAB227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roofErr w:type="spellStart"/>
            <w:r w:rsidRPr="00921E42">
              <w:rPr>
                <w:rFonts w:eastAsia="Times New Roman" w:cs="Times New Roman"/>
                <w:color w:val="000000"/>
                <w:sz w:val="18"/>
                <w:szCs w:val="18"/>
              </w:rPr>
              <w:t>усл.ед</w:t>
            </w:r>
            <w:proofErr w:type="spellEnd"/>
            <w:r w:rsidRPr="00921E42">
              <w:rPr>
                <w:rFonts w:eastAsia="Times New Roman" w:cs="Times New Roman"/>
                <w:color w:val="000000"/>
                <w:sz w:val="18"/>
                <w:szCs w:val="18"/>
              </w:rPr>
              <w:t>.</w:t>
            </w:r>
          </w:p>
        </w:tc>
        <w:tc>
          <w:tcPr>
            <w:tcW w:w="855" w:type="pct"/>
            <w:hideMark/>
          </w:tcPr>
          <w:p w14:paraId="4655583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568" w:type="pct"/>
            <w:hideMark/>
          </w:tcPr>
          <w:p w14:paraId="5326FA6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273" w:type="pct"/>
            <w:hideMark/>
          </w:tcPr>
          <w:p w14:paraId="1961C80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r>
    </w:tbl>
    <w:p w14:paraId="60A7DE10" w14:textId="77777777" w:rsidR="00A613B6" w:rsidRPr="00A86A29" w:rsidRDefault="00A613B6" w:rsidP="00C45AE5">
      <w:pPr>
        <w:pStyle w:val="a3"/>
        <w:keepNext/>
      </w:pPr>
      <w:r w:rsidRPr="00A86A29">
        <w:t xml:space="preserve">Таблица </w:t>
      </w:r>
      <w:fldSimple w:instr=" SEQ Таблица \* ARABIC ">
        <w:r w:rsidR="00812C85">
          <w:rPr>
            <w:noProof/>
          </w:rPr>
          <w:t>26</w:t>
        </w:r>
      </w:fldSimple>
      <w:r w:rsidRPr="00A86A29">
        <w:t xml:space="preserve"> - Структура затрат, тыс. руб.</w:t>
      </w:r>
    </w:p>
    <w:tbl>
      <w:tblPr>
        <w:tblStyle w:val="-15"/>
        <w:tblW w:w="5000" w:type="pct"/>
        <w:tblLook w:val="04A0" w:firstRow="1" w:lastRow="0" w:firstColumn="1" w:lastColumn="0" w:noHBand="0" w:noVBand="1"/>
      </w:tblPr>
      <w:tblGrid>
        <w:gridCol w:w="486"/>
        <w:gridCol w:w="2872"/>
        <w:gridCol w:w="434"/>
        <w:gridCol w:w="434"/>
        <w:gridCol w:w="434"/>
        <w:gridCol w:w="434"/>
        <w:gridCol w:w="434"/>
        <w:gridCol w:w="434"/>
        <w:gridCol w:w="434"/>
        <w:gridCol w:w="434"/>
        <w:gridCol w:w="666"/>
        <w:gridCol w:w="666"/>
        <w:gridCol w:w="666"/>
        <w:gridCol w:w="666"/>
        <w:gridCol w:w="756"/>
        <w:gridCol w:w="756"/>
        <w:gridCol w:w="756"/>
        <w:gridCol w:w="756"/>
        <w:gridCol w:w="756"/>
        <w:gridCol w:w="756"/>
        <w:gridCol w:w="756"/>
      </w:tblGrid>
      <w:tr w:rsidR="00921E42" w:rsidRPr="00921E42" w14:paraId="616D7316" w14:textId="77777777" w:rsidTr="00921E42">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30" w:type="pct"/>
            <w:vMerge w:val="restart"/>
            <w:hideMark/>
          </w:tcPr>
          <w:p w14:paraId="027CF685" w14:textId="77777777" w:rsidR="00921E42" w:rsidRPr="00921E42" w:rsidRDefault="00921E42" w:rsidP="00921E42">
            <w:pPr>
              <w:spacing w:before="0" w:beforeAutospacing="0" w:after="0" w:afterAutospacing="0"/>
              <w:jc w:val="center"/>
              <w:rPr>
                <w:rFonts w:eastAsia="Times New Roman" w:cs="Times New Roman"/>
                <w:sz w:val="18"/>
                <w:szCs w:val="18"/>
              </w:rPr>
            </w:pPr>
            <w:r w:rsidRPr="00921E42">
              <w:rPr>
                <w:rFonts w:eastAsia="Times New Roman" w:cs="Times New Roman"/>
                <w:sz w:val="18"/>
                <w:szCs w:val="18"/>
              </w:rPr>
              <w:t> </w:t>
            </w:r>
          </w:p>
        </w:tc>
        <w:tc>
          <w:tcPr>
            <w:tcW w:w="1183" w:type="pct"/>
            <w:vMerge w:val="restart"/>
            <w:hideMark/>
          </w:tcPr>
          <w:p w14:paraId="0F09FDFF"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Наименование показателей</w:t>
            </w:r>
          </w:p>
        </w:tc>
        <w:tc>
          <w:tcPr>
            <w:tcW w:w="810" w:type="pct"/>
            <w:gridSpan w:val="4"/>
            <w:hideMark/>
          </w:tcPr>
          <w:p w14:paraId="0D61E387"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1-й год</w:t>
            </w:r>
          </w:p>
        </w:tc>
        <w:tc>
          <w:tcPr>
            <w:tcW w:w="767" w:type="pct"/>
            <w:gridSpan w:val="4"/>
            <w:hideMark/>
          </w:tcPr>
          <w:p w14:paraId="7F626BE2"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2-й</w:t>
            </w:r>
          </w:p>
        </w:tc>
        <w:tc>
          <w:tcPr>
            <w:tcW w:w="767" w:type="pct"/>
            <w:gridSpan w:val="4"/>
            <w:hideMark/>
          </w:tcPr>
          <w:p w14:paraId="7DD1C5FE"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3-й год</w:t>
            </w:r>
          </w:p>
        </w:tc>
        <w:tc>
          <w:tcPr>
            <w:tcW w:w="192" w:type="pct"/>
            <w:vMerge w:val="restart"/>
            <w:hideMark/>
          </w:tcPr>
          <w:p w14:paraId="73A59C14"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4-й год</w:t>
            </w:r>
          </w:p>
        </w:tc>
        <w:tc>
          <w:tcPr>
            <w:tcW w:w="192" w:type="pct"/>
            <w:vMerge w:val="restart"/>
            <w:hideMark/>
          </w:tcPr>
          <w:p w14:paraId="3361A061"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5-й год</w:t>
            </w:r>
          </w:p>
        </w:tc>
        <w:tc>
          <w:tcPr>
            <w:tcW w:w="192" w:type="pct"/>
            <w:vMerge w:val="restart"/>
            <w:hideMark/>
          </w:tcPr>
          <w:p w14:paraId="43527F7B"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6-й год</w:t>
            </w:r>
          </w:p>
        </w:tc>
        <w:tc>
          <w:tcPr>
            <w:tcW w:w="192" w:type="pct"/>
            <w:vMerge w:val="restart"/>
            <w:hideMark/>
          </w:tcPr>
          <w:p w14:paraId="4EF16E25"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7-й год</w:t>
            </w:r>
          </w:p>
        </w:tc>
        <w:tc>
          <w:tcPr>
            <w:tcW w:w="192" w:type="pct"/>
            <w:vMerge w:val="restart"/>
            <w:hideMark/>
          </w:tcPr>
          <w:p w14:paraId="1F1B60D4"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8-й год</w:t>
            </w:r>
          </w:p>
        </w:tc>
        <w:tc>
          <w:tcPr>
            <w:tcW w:w="192" w:type="pct"/>
            <w:vMerge w:val="restart"/>
            <w:hideMark/>
          </w:tcPr>
          <w:p w14:paraId="785E6141"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9-й год</w:t>
            </w:r>
          </w:p>
        </w:tc>
        <w:tc>
          <w:tcPr>
            <w:tcW w:w="192" w:type="pct"/>
            <w:vMerge w:val="restart"/>
            <w:hideMark/>
          </w:tcPr>
          <w:p w14:paraId="57C5FC50" w14:textId="77777777" w:rsidR="00921E42" w:rsidRPr="00921E42" w:rsidRDefault="00921E42" w:rsidP="00921E4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1E42">
              <w:rPr>
                <w:rFonts w:eastAsia="Times New Roman" w:cs="Times New Roman"/>
                <w:sz w:val="18"/>
                <w:szCs w:val="18"/>
              </w:rPr>
              <w:t>10-й год</w:t>
            </w:r>
          </w:p>
        </w:tc>
      </w:tr>
      <w:tr w:rsidR="00921E42" w:rsidRPr="00921E42" w14:paraId="2A2B0440" w14:textId="77777777" w:rsidTr="00921E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0" w:type="pct"/>
            <w:vMerge/>
            <w:hideMark/>
          </w:tcPr>
          <w:p w14:paraId="3EE4EDA8" w14:textId="77777777" w:rsidR="00921E42" w:rsidRPr="00921E42" w:rsidRDefault="00921E42" w:rsidP="00921E42">
            <w:pPr>
              <w:spacing w:before="0" w:beforeAutospacing="0" w:after="0" w:afterAutospacing="0"/>
              <w:jc w:val="left"/>
              <w:rPr>
                <w:rFonts w:eastAsia="Times New Roman" w:cs="Times New Roman"/>
                <w:color w:val="000000"/>
                <w:sz w:val="18"/>
                <w:szCs w:val="18"/>
              </w:rPr>
            </w:pPr>
          </w:p>
        </w:tc>
        <w:tc>
          <w:tcPr>
            <w:tcW w:w="1183" w:type="pct"/>
            <w:vMerge/>
            <w:hideMark/>
          </w:tcPr>
          <w:p w14:paraId="6F7E17A0"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35" w:type="pct"/>
            <w:hideMark/>
          </w:tcPr>
          <w:p w14:paraId="535D4DE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 кв.</w:t>
            </w:r>
          </w:p>
        </w:tc>
        <w:tc>
          <w:tcPr>
            <w:tcW w:w="192" w:type="pct"/>
            <w:hideMark/>
          </w:tcPr>
          <w:p w14:paraId="3D82B5F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 кв.</w:t>
            </w:r>
          </w:p>
        </w:tc>
        <w:tc>
          <w:tcPr>
            <w:tcW w:w="192" w:type="pct"/>
            <w:hideMark/>
          </w:tcPr>
          <w:p w14:paraId="5A8C9CA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III кв.</w:t>
            </w:r>
          </w:p>
        </w:tc>
        <w:tc>
          <w:tcPr>
            <w:tcW w:w="192" w:type="pct"/>
            <w:hideMark/>
          </w:tcPr>
          <w:p w14:paraId="5F62822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IV кв.</w:t>
            </w:r>
          </w:p>
        </w:tc>
        <w:tc>
          <w:tcPr>
            <w:tcW w:w="192" w:type="pct"/>
            <w:hideMark/>
          </w:tcPr>
          <w:p w14:paraId="61287AB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 кв.</w:t>
            </w:r>
          </w:p>
        </w:tc>
        <w:tc>
          <w:tcPr>
            <w:tcW w:w="192" w:type="pct"/>
            <w:hideMark/>
          </w:tcPr>
          <w:p w14:paraId="68F9C40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 кв.</w:t>
            </w:r>
          </w:p>
        </w:tc>
        <w:tc>
          <w:tcPr>
            <w:tcW w:w="192" w:type="pct"/>
            <w:hideMark/>
          </w:tcPr>
          <w:p w14:paraId="50E24E2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III кв.</w:t>
            </w:r>
          </w:p>
        </w:tc>
        <w:tc>
          <w:tcPr>
            <w:tcW w:w="192" w:type="pct"/>
            <w:hideMark/>
          </w:tcPr>
          <w:p w14:paraId="14DD39E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IV кв.</w:t>
            </w:r>
          </w:p>
        </w:tc>
        <w:tc>
          <w:tcPr>
            <w:tcW w:w="192" w:type="pct"/>
            <w:hideMark/>
          </w:tcPr>
          <w:p w14:paraId="0603704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 кв.</w:t>
            </w:r>
          </w:p>
        </w:tc>
        <w:tc>
          <w:tcPr>
            <w:tcW w:w="192" w:type="pct"/>
            <w:hideMark/>
          </w:tcPr>
          <w:p w14:paraId="4CF6CBA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 кв.</w:t>
            </w:r>
          </w:p>
        </w:tc>
        <w:tc>
          <w:tcPr>
            <w:tcW w:w="192" w:type="pct"/>
            <w:hideMark/>
          </w:tcPr>
          <w:p w14:paraId="32EE9AA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III кв.</w:t>
            </w:r>
          </w:p>
        </w:tc>
        <w:tc>
          <w:tcPr>
            <w:tcW w:w="192" w:type="pct"/>
            <w:hideMark/>
          </w:tcPr>
          <w:p w14:paraId="06B0F21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IV кв.</w:t>
            </w:r>
          </w:p>
        </w:tc>
        <w:tc>
          <w:tcPr>
            <w:tcW w:w="192" w:type="pct"/>
            <w:vMerge/>
            <w:hideMark/>
          </w:tcPr>
          <w:p w14:paraId="4D43E68C"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92" w:type="pct"/>
            <w:vMerge/>
            <w:hideMark/>
          </w:tcPr>
          <w:p w14:paraId="40F0574F"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92" w:type="pct"/>
            <w:vMerge/>
            <w:hideMark/>
          </w:tcPr>
          <w:p w14:paraId="5F52525B"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92" w:type="pct"/>
            <w:vMerge/>
            <w:hideMark/>
          </w:tcPr>
          <w:p w14:paraId="742E5308"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92" w:type="pct"/>
            <w:vMerge/>
            <w:hideMark/>
          </w:tcPr>
          <w:p w14:paraId="30346247"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92" w:type="pct"/>
            <w:vMerge/>
            <w:hideMark/>
          </w:tcPr>
          <w:p w14:paraId="64AB07BF"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92" w:type="pct"/>
            <w:vMerge/>
            <w:hideMark/>
          </w:tcPr>
          <w:p w14:paraId="10550EF2"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r>
      <w:tr w:rsidR="00921E42" w:rsidRPr="00921E42" w14:paraId="54EB34D3" w14:textId="77777777" w:rsidTr="00921E42">
        <w:trPr>
          <w:trHeight w:val="270"/>
        </w:trPr>
        <w:tc>
          <w:tcPr>
            <w:cnfStyle w:val="001000000000" w:firstRow="0" w:lastRow="0" w:firstColumn="1" w:lastColumn="0" w:oddVBand="0" w:evenVBand="0" w:oddHBand="0" w:evenHBand="0" w:firstRowFirstColumn="0" w:firstRowLastColumn="0" w:lastRowFirstColumn="0" w:lastRowLastColumn="0"/>
            <w:tcW w:w="130" w:type="pct"/>
            <w:hideMark/>
          </w:tcPr>
          <w:p w14:paraId="4F4ED6C7"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1.</w:t>
            </w:r>
          </w:p>
        </w:tc>
        <w:tc>
          <w:tcPr>
            <w:tcW w:w="1183" w:type="pct"/>
            <w:hideMark/>
          </w:tcPr>
          <w:p w14:paraId="1E926DBB"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921E42">
              <w:rPr>
                <w:rFonts w:eastAsia="Times New Roman" w:cs="Times New Roman"/>
                <w:b/>
                <w:bCs/>
                <w:color w:val="000000"/>
                <w:sz w:val="18"/>
                <w:szCs w:val="18"/>
              </w:rPr>
              <w:t xml:space="preserve">Переменные затраты, в </w:t>
            </w:r>
            <w:proofErr w:type="spellStart"/>
            <w:r w:rsidRPr="00921E42">
              <w:rPr>
                <w:rFonts w:eastAsia="Times New Roman" w:cs="Times New Roman"/>
                <w:b/>
                <w:bCs/>
                <w:color w:val="000000"/>
                <w:sz w:val="18"/>
                <w:szCs w:val="18"/>
              </w:rPr>
              <w:t>т.ч</w:t>
            </w:r>
            <w:proofErr w:type="spellEnd"/>
            <w:r w:rsidRPr="00921E42">
              <w:rPr>
                <w:rFonts w:eastAsia="Times New Roman" w:cs="Times New Roman"/>
                <w:b/>
                <w:bCs/>
                <w:color w:val="000000"/>
                <w:sz w:val="18"/>
                <w:szCs w:val="18"/>
              </w:rPr>
              <w:t>.:</w:t>
            </w:r>
          </w:p>
        </w:tc>
        <w:tc>
          <w:tcPr>
            <w:tcW w:w="235" w:type="pct"/>
            <w:hideMark/>
          </w:tcPr>
          <w:p w14:paraId="728865D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5B6D65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0248E81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41FBE41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76B03C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5F7BDE1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2E036C8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5467208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1358B33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36104</w:t>
            </w:r>
          </w:p>
        </w:tc>
        <w:tc>
          <w:tcPr>
            <w:tcW w:w="192" w:type="pct"/>
            <w:hideMark/>
          </w:tcPr>
          <w:p w14:paraId="4CDF1CD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36104</w:t>
            </w:r>
          </w:p>
        </w:tc>
        <w:tc>
          <w:tcPr>
            <w:tcW w:w="192" w:type="pct"/>
            <w:hideMark/>
          </w:tcPr>
          <w:p w14:paraId="26624D3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36104</w:t>
            </w:r>
          </w:p>
        </w:tc>
        <w:tc>
          <w:tcPr>
            <w:tcW w:w="192" w:type="pct"/>
            <w:hideMark/>
          </w:tcPr>
          <w:p w14:paraId="2439A43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36104</w:t>
            </w:r>
          </w:p>
        </w:tc>
        <w:tc>
          <w:tcPr>
            <w:tcW w:w="192" w:type="pct"/>
            <w:hideMark/>
          </w:tcPr>
          <w:p w14:paraId="525D3B9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144417</w:t>
            </w:r>
          </w:p>
        </w:tc>
        <w:tc>
          <w:tcPr>
            <w:tcW w:w="192" w:type="pct"/>
            <w:hideMark/>
          </w:tcPr>
          <w:p w14:paraId="5DC36AB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162705</w:t>
            </w:r>
          </w:p>
        </w:tc>
        <w:tc>
          <w:tcPr>
            <w:tcW w:w="192" w:type="pct"/>
            <w:hideMark/>
          </w:tcPr>
          <w:p w14:paraId="2CE0DE8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162705</w:t>
            </w:r>
          </w:p>
        </w:tc>
        <w:tc>
          <w:tcPr>
            <w:tcW w:w="192" w:type="pct"/>
            <w:hideMark/>
          </w:tcPr>
          <w:p w14:paraId="49C656F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162705</w:t>
            </w:r>
          </w:p>
        </w:tc>
        <w:tc>
          <w:tcPr>
            <w:tcW w:w="192" w:type="pct"/>
            <w:hideMark/>
          </w:tcPr>
          <w:p w14:paraId="5902D46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162705</w:t>
            </w:r>
          </w:p>
        </w:tc>
        <w:tc>
          <w:tcPr>
            <w:tcW w:w="192" w:type="pct"/>
            <w:hideMark/>
          </w:tcPr>
          <w:p w14:paraId="5C9ABC9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162705</w:t>
            </w:r>
          </w:p>
        </w:tc>
        <w:tc>
          <w:tcPr>
            <w:tcW w:w="192" w:type="pct"/>
            <w:hideMark/>
          </w:tcPr>
          <w:p w14:paraId="3741086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162705</w:t>
            </w:r>
          </w:p>
        </w:tc>
      </w:tr>
      <w:tr w:rsidR="00921E42" w:rsidRPr="00921E42" w14:paraId="24C7177D" w14:textId="77777777" w:rsidTr="00921E4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0" w:type="pct"/>
            <w:hideMark/>
          </w:tcPr>
          <w:p w14:paraId="5E565659"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1.1.</w:t>
            </w:r>
          </w:p>
        </w:tc>
        <w:tc>
          <w:tcPr>
            <w:tcW w:w="1183" w:type="pct"/>
            <w:hideMark/>
          </w:tcPr>
          <w:p w14:paraId="313B6A0D"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xml:space="preserve">Путевки с лечебно-оздоровительным сервисом (21 </w:t>
            </w:r>
            <w:proofErr w:type="spellStart"/>
            <w:r w:rsidRPr="00921E42">
              <w:rPr>
                <w:rFonts w:eastAsia="Times New Roman" w:cs="Times New Roman"/>
                <w:color w:val="000000"/>
                <w:sz w:val="18"/>
                <w:szCs w:val="18"/>
              </w:rPr>
              <w:t>дн</w:t>
            </w:r>
            <w:proofErr w:type="spellEnd"/>
            <w:r w:rsidRPr="00921E42">
              <w:rPr>
                <w:rFonts w:eastAsia="Times New Roman" w:cs="Times New Roman"/>
                <w:color w:val="000000"/>
                <w:sz w:val="18"/>
                <w:szCs w:val="18"/>
              </w:rPr>
              <w:t xml:space="preserve">.) </w:t>
            </w:r>
          </w:p>
        </w:tc>
        <w:tc>
          <w:tcPr>
            <w:tcW w:w="235" w:type="pct"/>
            <w:hideMark/>
          </w:tcPr>
          <w:p w14:paraId="4F6046C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3B87C96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6347874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4A1EAF5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1638E3E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1F8B420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3C71A43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6EB6CF3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638520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27779</w:t>
            </w:r>
          </w:p>
        </w:tc>
        <w:tc>
          <w:tcPr>
            <w:tcW w:w="192" w:type="pct"/>
            <w:hideMark/>
          </w:tcPr>
          <w:p w14:paraId="69AF1F9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27779</w:t>
            </w:r>
          </w:p>
        </w:tc>
        <w:tc>
          <w:tcPr>
            <w:tcW w:w="192" w:type="pct"/>
            <w:hideMark/>
          </w:tcPr>
          <w:p w14:paraId="7E5CEB3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27779</w:t>
            </w:r>
          </w:p>
        </w:tc>
        <w:tc>
          <w:tcPr>
            <w:tcW w:w="192" w:type="pct"/>
            <w:hideMark/>
          </w:tcPr>
          <w:p w14:paraId="4DB81EE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27779</w:t>
            </w:r>
          </w:p>
        </w:tc>
        <w:tc>
          <w:tcPr>
            <w:tcW w:w="192" w:type="pct"/>
            <w:hideMark/>
          </w:tcPr>
          <w:p w14:paraId="2B875FD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111115</w:t>
            </w:r>
          </w:p>
        </w:tc>
        <w:tc>
          <w:tcPr>
            <w:tcW w:w="192" w:type="pct"/>
            <w:hideMark/>
          </w:tcPr>
          <w:p w14:paraId="03736FC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126989</w:t>
            </w:r>
          </w:p>
        </w:tc>
        <w:tc>
          <w:tcPr>
            <w:tcW w:w="192" w:type="pct"/>
            <w:hideMark/>
          </w:tcPr>
          <w:p w14:paraId="7E92F3A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126989</w:t>
            </w:r>
          </w:p>
        </w:tc>
        <w:tc>
          <w:tcPr>
            <w:tcW w:w="192" w:type="pct"/>
            <w:hideMark/>
          </w:tcPr>
          <w:p w14:paraId="66999AB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126989</w:t>
            </w:r>
          </w:p>
        </w:tc>
        <w:tc>
          <w:tcPr>
            <w:tcW w:w="192" w:type="pct"/>
            <w:hideMark/>
          </w:tcPr>
          <w:p w14:paraId="2DD14AE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126989</w:t>
            </w:r>
          </w:p>
        </w:tc>
        <w:tc>
          <w:tcPr>
            <w:tcW w:w="192" w:type="pct"/>
            <w:hideMark/>
          </w:tcPr>
          <w:p w14:paraId="5133536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126989</w:t>
            </w:r>
          </w:p>
        </w:tc>
        <w:tc>
          <w:tcPr>
            <w:tcW w:w="192" w:type="pct"/>
            <w:hideMark/>
          </w:tcPr>
          <w:p w14:paraId="3912E42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126989</w:t>
            </w:r>
          </w:p>
        </w:tc>
      </w:tr>
      <w:tr w:rsidR="00921E42" w:rsidRPr="00921E42" w14:paraId="1DBC70B5" w14:textId="77777777" w:rsidTr="00921E42">
        <w:trPr>
          <w:trHeight w:val="270"/>
        </w:trPr>
        <w:tc>
          <w:tcPr>
            <w:cnfStyle w:val="001000000000" w:firstRow="0" w:lastRow="0" w:firstColumn="1" w:lastColumn="0" w:oddVBand="0" w:evenVBand="0" w:oddHBand="0" w:evenHBand="0" w:firstRowFirstColumn="0" w:firstRowLastColumn="0" w:lastRowFirstColumn="0" w:lastRowLastColumn="0"/>
            <w:tcW w:w="130" w:type="pct"/>
            <w:hideMark/>
          </w:tcPr>
          <w:p w14:paraId="04DCEB28"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1.2.</w:t>
            </w:r>
          </w:p>
        </w:tc>
        <w:tc>
          <w:tcPr>
            <w:tcW w:w="1183" w:type="pct"/>
            <w:hideMark/>
          </w:tcPr>
          <w:p w14:paraId="2A3621B8"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Ресторанный комплекс</w:t>
            </w:r>
          </w:p>
        </w:tc>
        <w:tc>
          <w:tcPr>
            <w:tcW w:w="235" w:type="pct"/>
            <w:hideMark/>
          </w:tcPr>
          <w:p w14:paraId="79B84E8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2EAA9F1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62A4FDD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6EAB9A9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485773F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5E09B3F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3549B24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6749BD7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12F740E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4224</w:t>
            </w:r>
          </w:p>
        </w:tc>
        <w:tc>
          <w:tcPr>
            <w:tcW w:w="192" w:type="pct"/>
            <w:hideMark/>
          </w:tcPr>
          <w:p w14:paraId="32808A6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4224</w:t>
            </w:r>
          </w:p>
        </w:tc>
        <w:tc>
          <w:tcPr>
            <w:tcW w:w="192" w:type="pct"/>
            <w:hideMark/>
          </w:tcPr>
          <w:p w14:paraId="084A274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4224</w:t>
            </w:r>
          </w:p>
        </w:tc>
        <w:tc>
          <w:tcPr>
            <w:tcW w:w="192" w:type="pct"/>
            <w:hideMark/>
          </w:tcPr>
          <w:p w14:paraId="1FD269F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4224</w:t>
            </w:r>
          </w:p>
        </w:tc>
        <w:tc>
          <w:tcPr>
            <w:tcW w:w="192" w:type="pct"/>
            <w:hideMark/>
          </w:tcPr>
          <w:p w14:paraId="663752D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16897</w:t>
            </w:r>
          </w:p>
        </w:tc>
        <w:tc>
          <w:tcPr>
            <w:tcW w:w="192" w:type="pct"/>
            <w:hideMark/>
          </w:tcPr>
          <w:p w14:paraId="7372BBF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19311</w:t>
            </w:r>
          </w:p>
        </w:tc>
        <w:tc>
          <w:tcPr>
            <w:tcW w:w="192" w:type="pct"/>
            <w:hideMark/>
          </w:tcPr>
          <w:p w14:paraId="13A261E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19311</w:t>
            </w:r>
          </w:p>
        </w:tc>
        <w:tc>
          <w:tcPr>
            <w:tcW w:w="192" w:type="pct"/>
            <w:hideMark/>
          </w:tcPr>
          <w:p w14:paraId="5792ACF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19311</w:t>
            </w:r>
          </w:p>
        </w:tc>
        <w:tc>
          <w:tcPr>
            <w:tcW w:w="192" w:type="pct"/>
            <w:hideMark/>
          </w:tcPr>
          <w:p w14:paraId="3102559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19311</w:t>
            </w:r>
          </w:p>
        </w:tc>
        <w:tc>
          <w:tcPr>
            <w:tcW w:w="192" w:type="pct"/>
            <w:hideMark/>
          </w:tcPr>
          <w:p w14:paraId="419AAE9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19311</w:t>
            </w:r>
          </w:p>
        </w:tc>
        <w:tc>
          <w:tcPr>
            <w:tcW w:w="192" w:type="pct"/>
            <w:hideMark/>
          </w:tcPr>
          <w:p w14:paraId="6627BE4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19311</w:t>
            </w:r>
          </w:p>
        </w:tc>
      </w:tr>
      <w:tr w:rsidR="00921E42" w:rsidRPr="00921E42" w14:paraId="71018E5B" w14:textId="77777777" w:rsidTr="00921E4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0" w:type="pct"/>
            <w:hideMark/>
          </w:tcPr>
          <w:p w14:paraId="613C9656"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1.5.</w:t>
            </w:r>
          </w:p>
        </w:tc>
        <w:tc>
          <w:tcPr>
            <w:tcW w:w="1183" w:type="pct"/>
            <w:hideMark/>
          </w:tcPr>
          <w:p w14:paraId="6C603F20"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xml:space="preserve">Аренда VIP домиков </w:t>
            </w:r>
          </w:p>
        </w:tc>
        <w:tc>
          <w:tcPr>
            <w:tcW w:w="235" w:type="pct"/>
            <w:hideMark/>
          </w:tcPr>
          <w:p w14:paraId="43629F5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3986C77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029EB5F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1DB76BC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20AE306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55837CA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3051734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3FC01A2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47B7F5D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284</w:t>
            </w:r>
          </w:p>
        </w:tc>
        <w:tc>
          <w:tcPr>
            <w:tcW w:w="192" w:type="pct"/>
            <w:hideMark/>
          </w:tcPr>
          <w:p w14:paraId="775F820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284</w:t>
            </w:r>
          </w:p>
        </w:tc>
        <w:tc>
          <w:tcPr>
            <w:tcW w:w="192" w:type="pct"/>
            <w:hideMark/>
          </w:tcPr>
          <w:p w14:paraId="260D7FC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284</w:t>
            </w:r>
          </w:p>
        </w:tc>
        <w:tc>
          <w:tcPr>
            <w:tcW w:w="192" w:type="pct"/>
            <w:hideMark/>
          </w:tcPr>
          <w:p w14:paraId="6EEC82C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284</w:t>
            </w:r>
          </w:p>
        </w:tc>
        <w:tc>
          <w:tcPr>
            <w:tcW w:w="192" w:type="pct"/>
            <w:hideMark/>
          </w:tcPr>
          <w:p w14:paraId="026326E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1137</w:t>
            </w:r>
          </w:p>
        </w:tc>
        <w:tc>
          <w:tcPr>
            <w:tcW w:w="192" w:type="pct"/>
            <w:hideMark/>
          </w:tcPr>
          <w:p w14:paraId="30D82E6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1300</w:t>
            </w:r>
          </w:p>
        </w:tc>
        <w:tc>
          <w:tcPr>
            <w:tcW w:w="192" w:type="pct"/>
            <w:hideMark/>
          </w:tcPr>
          <w:p w14:paraId="70781D7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1300</w:t>
            </w:r>
          </w:p>
        </w:tc>
        <w:tc>
          <w:tcPr>
            <w:tcW w:w="192" w:type="pct"/>
            <w:hideMark/>
          </w:tcPr>
          <w:p w14:paraId="4B10954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1300</w:t>
            </w:r>
          </w:p>
        </w:tc>
        <w:tc>
          <w:tcPr>
            <w:tcW w:w="192" w:type="pct"/>
            <w:hideMark/>
          </w:tcPr>
          <w:p w14:paraId="563CE16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1300</w:t>
            </w:r>
          </w:p>
        </w:tc>
        <w:tc>
          <w:tcPr>
            <w:tcW w:w="192" w:type="pct"/>
            <w:hideMark/>
          </w:tcPr>
          <w:p w14:paraId="78A0D16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1300</w:t>
            </w:r>
          </w:p>
        </w:tc>
        <w:tc>
          <w:tcPr>
            <w:tcW w:w="192" w:type="pct"/>
            <w:hideMark/>
          </w:tcPr>
          <w:p w14:paraId="4C8DA50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1300</w:t>
            </w:r>
          </w:p>
        </w:tc>
      </w:tr>
      <w:tr w:rsidR="00921E42" w:rsidRPr="00921E42" w14:paraId="33C2E328" w14:textId="77777777" w:rsidTr="00921E42">
        <w:trPr>
          <w:trHeight w:val="270"/>
        </w:trPr>
        <w:tc>
          <w:tcPr>
            <w:cnfStyle w:val="001000000000" w:firstRow="0" w:lastRow="0" w:firstColumn="1" w:lastColumn="0" w:oddVBand="0" w:evenVBand="0" w:oddHBand="0" w:evenHBand="0" w:firstRowFirstColumn="0" w:firstRowLastColumn="0" w:lastRowFirstColumn="0" w:lastRowLastColumn="0"/>
            <w:tcW w:w="130" w:type="pct"/>
            <w:hideMark/>
          </w:tcPr>
          <w:p w14:paraId="63BF2075"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1183" w:type="pct"/>
            <w:hideMark/>
          </w:tcPr>
          <w:p w14:paraId="364D1BD2"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Расходы на оплату труда основного производственного персонала</w:t>
            </w:r>
          </w:p>
        </w:tc>
        <w:tc>
          <w:tcPr>
            <w:tcW w:w="235" w:type="pct"/>
            <w:hideMark/>
          </w:tcPr>
          <w:p w14:paraId="47310FA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4032FEC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F658C4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5C2A9F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48009CB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5A89D74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5157A3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53FF6B1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08BD72E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4101</w:t>
            </w:r>
          </w:p>
        </w:tc>
        <w:tc>
          <w:tcPr>
            <w:tcW w:w="192" w:type="pct"/>
            <w:hideMark/>
          </w:tcPr>
          <w:p w14:paraId="66EEF92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4101</w:t>
            </w:r>
          </w:p>
        </w:tc>
        <w:tc>
          <w:tcPr>
            <w:tcW w:w="192" w:type="pct"/>
            <w:hideMark/>
          </w:tcPr>
          <w:p w14:paraId="78D99EE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4101</w:t>
            </w:r>
          </w:p>
        </w:tc>
        <w:tc>
          <w:tcPr>
            <w:tcW w:w="192" w:type="pct"/>
            <w:hideMark/>
          </w:tcPr>
          <w:p w14:paraId="4FB17A7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4101</w:t>
            </w:r>
          </w:p>
        </w:tc>
        <w:tc>
          <w:tcPr>
            <w:tcW w:w="192" w:type="pct"/>
            <w:hideMark/>
          </w:tcPr>
          <w:p w14:paraId="66B478A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16405</w:t>
            </w:r>
          </w:p>
        </w:tc>
        <w:tc>
          <w:tcPr>
            <w:tcW w:w="192" w:type="pct"/>
            <w:hideMark/>
          </w:tcPr>
          <w:p w14:paraId="348592C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16405</w:t>
            </w:r>
          </w:p>
        </w:tc>
        <w:tc>
          <w:tcPr>
            <w:tcW w:w="192" w:type="pct"/>
            <w:hideMark/>
          </w:tcPr>
          <w:p w14:paraId="035DD78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16405</w:t>
            </w:r>
          </w:p>
        </w:tc>
        <w:tc>
          <w:tcPr>
            <w:tcW w:w="192" w:type="pct"/>
            <w:hideMark/>
          </w:tcPr>
          <w:p w14:paraId="4221549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16405</w:t>
            </w:r>
          </w:p>
        </w:tc>
        <w:tc>
          <w:tcPr>
            <w:tcW w:w="192" w:type="pct"/>
            <w:hideMark/>
          </w:tcPr>
          <w:p w14:paraId="13B61D5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16405</w:t>
            </w:r>
          </w:p>
        </w:tc>
        <w:tc>
          <w:tcPr>
            <w:tcW w:w="192" w:type="pct"/>
            <w:hideMark/>
          </w:tcPr>
          <w:p w14:paraId="4C8F495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16405</w:t>
            </w:r>
          </w:p>
        </w:tc>
        <w:tc>
          <w:tcPr>
            <w:tcW w:w="192" w:type="pct"/>
            <w:hideMark/>
          </w:tcPr>
          <w:p w14:paraId="2FFDB98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16405</w:t>
            </w:r>
          </w:p>
        </w:tc>
      </w:tr>
      <w:tr w:rsidR="00921E42" w:rsidRPr="00921E42" w14:paraId="247BBB81" w14:textId="77777777" w:rsidTr="00921E4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0" w:type="pct"/>
            <w:hideMark/>
          </w:tcPr>
          <w:p w14:paraId="56914614"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2.</w:t>
            </w:r>
          </w:p>
        </w:tc>
        <w:tc>
          <w:tcPr>
            <w:tcW w:w="1183" w:type="pct"/>
            <w:hideMark/>
          </w:tcPr>
          <w:p w14:paraId="1E3A5139"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921E42">
              <w:rPr>
                <w:rFonts w:eastAsia="Times New Roman" w:cs="Times New Roman"/>
                <w:b/>
                <w:bCs/>
                <w:color w:val="000000"/>
                <w:sz w:val="18"/>
                <w:szCs w:val="18"/>
              </w:rPr>
              <w:t xml:space="preserve">Постоянные затраты, в </w:t>
            </w:r>
            <w:proofErr w:type="spellStart"/>
            <w:r w:rsidRPr="00921E42">
              <w:rPr>
                <w:rFonts w:eastAsia="Times New Roman" w:cs="Times New Roman"/>
                <w:b/>
                <w:bCs/>
                <w:color w:val="000000"/>
                <w:sz w:val="18"/>
                <w:szCs w:val="18"/>
              </w:rPr>
              <w:t>т.ч</w:t>
            </w:r>
            <w:proofErr w:type="spellEnd"/>
            <w:r w:rsidRPr="00921E42">
              <w:rPr>
                <w:rFonts w:eastAsia="Times New Roman" w:cs="Times New Roman"/>
                <w:b/>
                <w:bCs/>
                <w:color w:val="000000"/>
                <w:sz w:val="18"/>
                <w:szCs w:val="18"/>
              </w:rPr>
              <w:t>.:</w:t>
            </w:r>
          </w:p>
        </w:tc>
        <w:tc>
          <w:tcPr>
            <w:tcW w:w="235" w:type="pct"/>
            <w:hideMark/>
          </w:tcPr>
          <w:p w14:paraId="3E4AB70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535C275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115D028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3835CB8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02CEE56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56423EB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466D883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3108A1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5C8F615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15646</w:t>
            </w:r>
          </w:p>
        </w:tc>
        <w:tc>
          <w:tcPr>
            <w:tcW w:w="192" w:type="pct"/>
            <w:hideMark/>
          </w:tcPr>
          <w:p w14:paraId="0396022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15646</w:t>
            </w:r>
          </w:p>
        </w:tc>
        <w:tc>
          <w:tcPr>
            <w:tcW w:w="192" w:type="pct"/>
            <w:hideMark/>
          </w:tcPr>
          <w:p w14:paraId="2CDE3B5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15646</w:t>
            </w:r>
          </w:p>
        </w:tc>
        <w:tc>
          <w:tcPr>
            <w:tcW w:w="192" w:type="pct"/>
            <w:hideMark/>
          </w:tcPr>
          <w:p w14:paraId="6497148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15646</w:t>
            </w:r>
          </w:p>
        </w:tc>
        <w:tc>
          <w:tcPr>
            <w:tcW w:w="192" w:type="pct"/>
            <w:hideMark/>
          </w:tcPr>
          <w:p w14:paraId="12FC5BE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62583</w:t>
            </w:r>
          </w:p>
        </w:tc>
        <w:tc>
          <w:tcPr>
            <w:tcW w:w="192" w:type="pct"/>
            <w:hideMark/>
          </w:tcPr>
          <w:p w14:paraId="765EC8B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62583</w:t>
            </w:r>
          </w:p>
        </w:tc>
        <w:tc>
          <w:tcPr>
            <w:tcW w:w="192" w:type="pct"/>
            <w:hideMark/>
          </w:tcPr>
          <w:p w14:paraId="2D46205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62583</w:t>
            </w:r>
          </w:p>
        </w:tc>
        <w:tc>
          <w:tcPr>
            <w:tcW w:w="192" w:type="pct"/>
            <w:hideMark/>
          </w:tcPr>
          <w:p w14:paraId="7653952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62583</w:t>
            </w:r>
          </w:p>
        </w:tc>
        <w:tc>
          <w:tcPr>
            <w:tcW w:w="192" w:type="pct"/>
            <w:hideMark/>
          </w:tcPr>
          <w:p w14:paraId="7F8CDF9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62583</w:t>
            </w:r>
          </w:p>
        </w:tc>
        <w:tc>
          <w:tcPr>
            <w:tcW w:w="192" w:type="pct"/>
            <w:hideMark/>
          </w:tcPr>
          <w:p w14:paraId="5A6989B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62583</w:t>
            </w:r>
          </w:p>
        </w:tc>
        <w:tc>
          <w:tcPr>
            <w:tcW w:w="192" w:type="pct"/>
            <w:hideMark/>
          </w:tcPr>
          <w:p w14:paraId="1DD58C8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62583</w:t>
            </w:r>
          </w:p>
        </w:tc>
      </w:tr>
      <w:tr w:rsidR="00921E42" w:rsidRPr="00921E42" w14:paraId="757C4ABB" w14:textId="77777777" w:rsidTr="00921E42">
        <w:trPr>
          <w:trHeight w:val="270"/>
        </w:trPr>
        <w:tc>
          <w:tcPr>
            <w:cnfStyle w:val="001000000000" w:firstRow="0" w:lastRow="0" w:firstColumn="1" w:lastColumn="0" w:oddVBand="0" w:evenVBand="0" w:oddHBand="0" w:evenHBand="0" w:firstRowFirstColumn="0" w:firstRowLastColumn="0" w:lastRowFirstColumn="0" w:lastRowLastColumn="0"/>
            <w:tcW w:w="130" w:type="pct"/>
            <w:hideMark/>
          </w:tcPr>
          <w:p w14:paraId="39D515C3"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2.1.</w:t>
            </w:r>
          </w:p>
        </w:tc>
        <w:tc>
          <w:tcPr>
            <w:tcW w:w="1183" w:type="pct"/>
            <w:hideMark/>
          </w:tcPr>
          <w:p w14:paraId="3EB0A1C5"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общепроизводственные расходы</w:t>
            </w:r>
          </w:p>
        </w:tc>
        <w:tc>
          <w:tcPr>
            <w:tcW w:w="235" w:type="pct"/>
            <w:hideMark/>
          </w:tcPr>
          <w:p w14:paraId="193AEAC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044E3AA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482BCD8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5378F09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61B19E7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6188F5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273F2C0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3D8A0B4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3DE5AE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10288</w:t>
            </w:r>
          </w:p>
        </w:tc>
        <w:tc>
          <w:tcPr>
            <w:tcW w:w="192" w:type="pct"/>
            <w:hideMark/>
          </w:tcPr>
          <w:p w14:paraId="345178A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10288</w:t>
            </w:r>
          </w:p>
        </w:tc>
        <w:tc>
          <w:tcPr>
            <w:tcW w:w="192" w:type="pct"/>
            <w:hideMark/>
          </w:tcPr>
          <w:p w14:paraId="348D7AF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10288</w:t>
            </w:r>
          </w:p>
        </w:tc>
        <w:tc>
          <w:tcPr>
            <w:tcW w:w="192" w:type="pct"/>
            <w:hideMark/>
          </w:tcPr>
          <w:p w14:paraId="32B29A8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10288</w:t>
            </w:r>
          </w:p>
        </w:tc>
        <w:tc>
          <w:tcPr>
            <w:tcW w:w="192" w:type="pct"/>
            <w:hideMark/>
          </w:tcPr>
          <w:p w14:paraId="08DF66F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41150</w:t>
            </w:r>
          </w:p>
        </w:tc>
        <w:tc>
          <w:tcPr>
            <w:tcW w:w="192" w:type="pct"/>
            <w:hideMark/>
          </w:tcPr>
          <w:p w14:paraId="7D7CF7F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41150</w:t>
            </w:r>
          </w:p>
        </w:tc>
        <w:tc>
          <w:tcPr>
            <w:tcW w:w="192" w:type="pct"/>
            <w:hideMark/>
          </w:tcPr>
          <w:p w14:paraId="3E42162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41150</w:t>
            </w:r>
          </w:p>
        </w:tc>
        <w:tc>
          <w:tcPr>
            <w:tcW w:w="192" w:type="pct"/>
            <w:hideMark/>
          </w:tcPr>
          <w:p w14:paraId="0858920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41150</w:t>
            </w:r>
          </w:p>
        </w:tc>
        <w:tc>
          <w:tcPr>
            <w:tcW w:w="192" w:type="pct"/>
            <w:hideMark/>
          </w:tcPr>
          <w:p w14:paraId="48E7422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41150</w:t>
            </w:r>
          </w:p>
        </w:tc>
        <w:tc>
          <w:tcPr>
            <w:tcW w:w="192" w:type="pct"/>
            <w:hideMark/>
          </w:tcPr>
          <w:p w14:paraId="6AE0C42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41150</w:t>
            </w:r>
          </w:p>
        </w:tc>
        <w:tc>
          <w:tcPr>
            <w:tcW w:w="192" w:type="pct"/>
            <w:hideMark/>
          </w:tcPr>
          <w:p w14:paraId="4BD2EA8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41150</w:t>
            </w:r>
          </w:p>
        </w:tc>
      </w:tr>
      <w:tr w:rsidR="00921E42" w:rsidRPr="00921E42" w14:paraId="10AB459F" w14:textId="77777777" w:rsidTr="00921E4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0" w:type="pct"/>
            <w:hideMark/>
          </w:tcPr>
          <w:p w14:paraId="3C4BD448"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1183" w:type="pct"/>
            <w:hideMark/>
          </w:tcPr>
          <w:p w14:paraId="441B9ACF"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xml:space="preserve">затраты на топливо и </w:t>
            </w:r>
            <w:proofErr w:type="spellStart"/>
            <w:r w:rsidRPr="00921E42">
              <w:rPr>
                <w:rFonts w:eastAsia="Times New Roman" w:cs="Times New Roman"/>
                <w:color w:val="000000"/>
                <w:sz w:val="18"/>
                <w:szCs w:val="18"/>
              </w:rPr>
              <w:t>материаы</w:t>
            </w:r>
            <w:proofErr w:type="spellEnd"/>
          </w:p>
        </w:tc>
        <w:tc>
          <w:tcPr>
            <w:tcW w:w="235" w:type="pct"/>
            <w:hideMark/>
          </w:tcPr>
          <w:p w14:paraId="720ECA1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3C6AEA5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6CAC97F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344EDDC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50A02A6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2B88D52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3B669B3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6A5DDA4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2D8BF0A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1400</w:t>
            </w:r>
          </w:p>
        </w:tc>
        <w:tc>
          <w:tcPr>
            <w:tcW w:w="192" w:type="pct"/>
            <w:hideMark/>
          </w:tcPr>
          <w:p w14:paraId="6C9CBB4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1400</w:t>
            </w:r>
          </w:p>
        </w:tc>
        <w:tc>
          <w:tcPr>
            <w:tcW w:w="192" w:type="pct"/>
            <w:hideMark/>
          </w:tcPr>
          <w:p w14:paraId="53C9162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1400</w:t>
            </w:r>
          </w:p>
        </w:tc>
        <w:tc>
          <w:tcPr>
            <w:tcW w:w="192" w:type="pct"/>
            <w:hideMark/>
          </w:tcPr>
          <w:p w14:paraId="646429D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1400</w:t>
            </w:r>
          </w:p>
        </w:tc>
        <w:tc>
          <w:tcPr>
            <w:tcW w:w="192" w:type="pct"/>
            <w:hideMark/>
          </w:tcPr>
          <w:p w14:paraId="71A5FC1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5600</w:t>
            </w:r>
          </w:p>
        </w:tc>
        <w:tc>
          <w:tcPr>
            <w:tcW w:w="192" w:type="pct"/>
            <w:hideMark/>
          </w:tcPr>
          <w:p w14:paraId="07C5CAA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5600</w:t>
            </w:r>
          </w:p>
        </w:tc>
        <w:tc>
          <w:tcPr>
            <w:tcW w:w="192" w:type="pct"/>
            <w:hideMark/>
          </w:tcPr>
          <w:p w14:paraId="49FCA56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5600</w:t>
            </w:r>
          </w:p>
        </w:tc>
        <w:tc>
          <w:tcPr>
            <w:tcW w:w="192" w:type="pct"/>
            <w:hideMark/>
          </w:tcPr>
          <w:p w14:paraId="7C629C2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5600</w:t>
            </w:r>
          </w:p>
        </w:tc>
        <w:tc>
          <w:tcPr>
            <w:tcW w:w="192" w:type="pct"/>
            <w:hideMark/>
          </w:tcPr>
          <w:p w14:paraId="6E0EBE9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5600</w:t>
            </w:r>
          </w:p>
        </w:tc>
        <w:tc>
          <w:tcPr>
            <w:tcW w:w="192" w:type="pct"/>
            <w:hideMark/>
          </w:tcPr>
          <w:p w14:paraId="46B3A3D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5600</w:t>
            </w:r>
          </w:p>
        </w:tc>
        <w:tc>
          <w:tcPr>
            <w:tcW w:w="192" w:type="pct"/>
            <w:hideMark/>
          </w:tcPr>
          <w:p w14:paraId="74A247D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5600</w:t>
            </w:r>
          </w:p>
        </w:tc>
      </w:tr>
      <w:tr w:rsidR="00921E42" w:rsidRPr="00921E42" w14:paraId="706E0D3E" w14:textId="77777777" w:rsidTr="00921E42">
        <w:trPr>
          <w:trHeight w:val="270"/>
        </w:trPr>
        <w:tc>
          <w:tcPr>
            <w:cnfStyle w:val="001000000000" w:firstRow="0" w:lastRow="0" w:firstColumn="1" w:lastColumn="0" w:oddVBand="0" w:evenVBand="0" w:oddHBand="0" w:evenHBand="0" w:firstRowFirstColumn="0" w:firstRowLastColumn="0" w:lastRowFirstColumn="0" w:lastRowLastColumn="0"/>
            <w:tcW w:w="130" w:type="pct"/>
            <w:hideMark/>
          </w:tcPr>
          <w:p w14:paraId="159AACEC"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1183" w:type="pct"/>
            <w:hideMark/>
          </w:tcPr>
          <w:p w14:paraId="69E88A23"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расходы на ИТР</w:t>
            </w:r>
          </w:p>
        </w:tc>
        <w:tc>
          <w:tcPr>
            <w:tcW w:w="235" w:type="pct"/>
            <w:hideMark/>
          </w:tcPr>
          <w:p w14:paraId="1908479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6DAF54C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A53555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69FDD3B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49B080C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134935F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AA7751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05437D4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0928B2D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3437</w:t>
            </w:r>
          </w:p>
        </w:tc>
        <w:tc>
          <w:tcPr>
            <w:tcW w:w="192" w:type="pct"/>
            <w:hideMark/>
          </w:tcPr>
          <w:p w14:paraId="796139C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3437</w:t>
            </w:r>
          </w:p>
        </w:tc>
        <w:tc>
          <w:tcPr>
            <w:tcW w:w="192" w:type="pct"/>
            <w:hideMark/>
          </w:tcPr>
          <w:p w14:paraId="21F3053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3437</w:t>
            </w:r>
          </w:p>
        </w:tc>
        <w:tc>
          <w:tcPr>
            <w:tcW w:w="192" w:type="pct"/>
            <w:hideMark/>
          </w:tcPr>
          <w:p w14:paraId="031C4BE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3437</w:t>
            </w:r>
          </w:p>
        </w:tc>
        <w:tc>
          <w:tcPr>
            <w:tcW w:w="192" w:type="pct"/>
            <w:hideMark/>
          </w:tcPr>
          <w:p w14:paraId="6F97A6F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13749</w:t>
            </w:r>
          </w:p>
        </w:tc>
        <w:tc>
          <w:tcPr>
            <w:tcW w:w="192" w:type="pct"/>
            <w:hideMark/>
          </w:tcPr>
          <w:p w14:paraId="27EE373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13749</w:t>
            </w:r>
          </w:p>
        </w:tc>
        <w:tc>
          <w:tcPr>
            <w:tcW w:w="192" w:type="pct"/>
            <w:hideMark/>
          </w:tcPr>
          <w:p w14:paraId="78C91AC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13749</w:t>
            </w:r>
          </w:p>
        </w:tc>
        <w:tc>
          <w:tcPr>
            <w:tcW w:w="192" w:type="pct"/>
            <w:hideMark/>
          </w:tcPr>
          <w:p w14:paraId="5614864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13749</w:t>
            </w:r>
          </w:p>
        </w:tc>
        <w:tc>
          <w:tcPr>
            <w:tcW w:w="192" w:type="pct"/>
            <w:hideMark/>
          </w:tcPr>
          <w:p w14:paraId="6C6F362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13749</w:t>
            </w:r>
          </w:p>
        </w:tc>
        <w:tc>
          <w:tcPr>
            <w:tcW w:w="192" w:type="pct"/>
            <w:hideMark/>
          </w:tcPr>
          <w:p w14:paraId="017DDF3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13749</w:t>
            </w:r>
          </w:p>
        </w:tc>
        <w:tc>
          <w:tcPr>
            <w:tcW w:w="192" w:type="pct"/>
            <w:hideMark/>
          </w:tcPr>
          <w:p w14:paraId="54E8576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13749</w:t>
            </w:r>
          </w:p>
        </w:tc>
      </w:tr>
      <w:tr w:rsidR="00921E42" w:rsidRPr="00921E42" w14:paraId="579918F9" w14:textId="77777777" w:rsidTr="00921E4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0" w:type="pct"/>
            <w:hideMark/>
          </w:tcPr>
          <w:p w14:paraId="48FEEE5F"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1183" w:type="pct"/>
            <w:hideMark/>
          </w:tcPr>
          <w:p w14:paraId="770B8D3F"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амортизационные отчисления</w:t>
            </w:r>
          </w:p>
        </w:tc>
        <w:tc>
          <w:tcPr>
            <w:tcW w:w="235" w:type="pct"/>
            <w:hideMark/>
          </w:tcPr>
          <w:p w14:paraId="1136A8D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8F7285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3CD4CB8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4A91068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38B47F5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F86616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6153B81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63C9EDA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54AEC1F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5400</w:t>
            </w:r>
          </w:p>
        </w:tc>
        <w:tc>
          <w:tcPr>
            <w:tcW w:w="192" w:type="pct"/>
            <w:hideMark/>
          </w:tcPr>
          <w:p w14:paraId="4F54C1B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5400</w:t>
            </w:r>
          </w:p>
        </w:tc>
        <w:tc>
          <w:tcPr>
            <w:tcW w:w="192" w:type="pct"/>
            <w:hideMark/>
          </w:tcPr>
          <w:p w14:paraId="0198ECF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5400</w:t>
            </w:r>
          </w:p>
        </w:tc>
        <w:tc>
          <w:tcPr>
            <w:tcW w:w="192" w:type="pct"/>
            <w:hideMark/>
          </w:tcPr>
          <w:p w14:paraId="62C784E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5400</w:t>
            </w:r>
          </w:p>
        </w:tc>
        <w:tc>
          <w:tcPr>
            <w:tcW w:w="192" w:type="pct"/>
            <w:hideMark/>
          </w:tcPr>
          <w:p w14:paraId="1B41EB6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21601</w:t>
            </w:r>
          </w:p>
        </w:tc>
        <w:tc>
          <w:tcPr>
            <w:tcW w:w="192" w:type="pct"/>
            <w:hideMark/>
          </w:tcPr>
          <w:p w14:paraId="4AF0CC2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21601</w:t>
            </w:r>
          </w:p>
        </w:tc>
        <w:tc>
          <w:tcPr>
            <w:tcW w:w="192" w:type="pct"/>
            <w:hideMark/>
          </w:tcPr>
          <w:p w14:paraId="12D49FB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21601</w:t>
            </w:r>
          </w:p>
        </w:tc>
        <w:tc>
          <w:tcPr>
            <w:tcW w:w="192" w:type="pct"/>
            <w:hideMark/>
          </w:tcPr>
          <w:p w14:paraId="01FF845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21601</w:t>
            </w:r>
          </w:p>
        </w:tc>
        <w:tc>
          <w:tcPr>
            <w:tcW w:w="192" w:type="pct"/>
            <w:hideMark/>
          </w:tcPr>
          <w:p w14:paraId="4284260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21601</w:t>
            </w:r>
          </w:p>
        </w:tc>
        <w:tc>
          <w:tcPr>
            <w:tcW w:w="192" w:type="pct"/>
            <w:hideMark/>
          </w:tcPr>
          <w:p w14:paraId="62B3345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21601</w:t>
            </w:r>
          </w:p>
        </w:tc>
        <w:tc>
          <w:tcPr>
            <w:tcW w:w="192" w:type="pct"/>
            <w:hideMark/>
          </w:tcPr>
          <w:p w14:paraId="0FEB794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21601</w:t>
            </w:r>
          </w:p>
        </w:tc>
      </w:tr>
      <w:tr w:rsidR="00921E42" w:rsidRPr="00921E42" w14:paraId="186437DA" w14:textId="77777777" w:rsidTr="00921E42">
        <w:trPr>
          <w:trHeight w:val="270"/>
        </w:trPr>
        <w:tc>
          <w:tcPr>
            <w:cnfStyle w:val="001000000000" w:firstRow="0" w:lastRow="0" w:firstColumn="1" w:lastColumn="0" w:oddVBand="0" w:evenVBand="0" w:oddHBand="0" w:evenHBand="0" w:firstRowFirstColumn="0" w:firstRowLastColumn="0" w:lastRowFirstColumn="0" w:lastRowLastColumn="0"/>
            <w:tcW w:w="130" w:type="pct"/>
            <w:hideMark/>
          </w:tcPr>
          <w:p w14:paraId="275FE36C"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1183" w:type="pct"/>
            <w:hideMark/>
          </w:tcPr>
          <w:p w14:paraId="24A46D58"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прочее</w:t>
            </w:r>
          </w:p>
        </w:tc>
        <w:tc>
          <w:tcPr>
            <w:tcW w:w="235" w:type="pct"/>
            <w:hideMark/>
          </w:tcPr>
          <w:p w14:paraId="53038AE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49F4BA2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4C95414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14F630F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43C123F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638E537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6625AD3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4E71EEE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03E7771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50</w:t>
            </w:r>
          </w:p>
        </w:tc>
        <w:tc>
          <w:tcPr>
            <w:tcW w:w="192" w:type="pct"/>
            <w:hideMark/>
          </w:tcPr>
          <w:p w14:paraId="61D0F01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50</w:t>
            </w:r>
          </w:p>
        </w:tc>
        <w:tc>
          <w:tcPr>
            <w:tcW w:w="192" w:type="pct"/>
            <w:hideMark/>
          </w:tcPr>
          <w:p w14:paraId="2797A5C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50</w:t>
            </w:r>
          </w:p>
        </w:tc>
        <w:tc>
          <w:tcPr>
            <w:tcW w:w="192" w:type="pct"/>
            <w:hideMark/>
          </w:tcPr>
          <w:p w14:paraId="7FBFB40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50</w:t>
            </w:r>
          </w:p>
        </w:tc>
        <w:tc>
          <w:tcPr>
            <w:tcW w:w="192" w:type="pct"/>
            <w:hideMark/>
          </w:tcPr>
          <w:p w14:paraId="786B8B7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200</w:t>
            </w:r>
          </w:p>
        </w:tc>
        <w:tc>
          <w:tcPr>
            <w:tcW w:w="192" w:type="pct"/>
            <w:hideMark/>
          </w:tcPr>
          <w:p w14:paraId="50D1991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200</w:t>
            </w:r>
          </w:p>
        </w:tc>
        <w:tc>
          <w:tcPr>
            <w:tcW w:w="192" w:type="pct"/>
            <w:hideMark/>
          </w:tcPr>
          <w:p w14:paraId="13EBBB6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200</w:t>
            </w:r>
          </w:p>
        </w:tc>
        <w:tc>
          <w:tcPr>
            <w:tcW w:w="192" w:type="pct"/>
            <w:hideMark/>
          </w:tcPr>
          <w:p w14:paraId="5580943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200</w:t>
            </w:r>
          </w:p>
        </w:tc>
        <w:tc>
          <w:tcPr>
            <w:tcW w:w="192" w:type="pct"/>
            <w:hideMark/>
          </w:tcPr>
          <w:p w14:paraId="40C3C8B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200</w:t>
            </w:r>
          </w:p>
        </w:tc>
        <w:tc>
          <w:tcPr>
            <w:tcW w:w="192" w:type="pct"/>
            <w:hideMark/>
          </w:tcPr>
          <w:p w14:paraId="31F9000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200</w:t>
            </w:r>
          </w:p>
        </w:tc>
        <w:tc>
          <w:tcPr>
            <w:tcW w:w="192" w:type="pct"/>
            <w:hideMark/>
          </w:tcPr>
          <w:p w14:paraId="3883190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200</w:t>
            </w:r>
          </w:p>
        </w:tc>
      </w:tr>
      <w:tr w:rsidR="00921E42" w:rsidRPr="00921E42" w14:paraId="00CD06FD" w14:textId="77777777" w:rsidTr="00921E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0" w:type="pct"/>
            <w:hideMark/>
          </w:tcPr>
          <w:p w14:paraId="57BF67E8"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2.2.</w:t>
            </w:r>
          </w:p>
        </w:tc>
        <w:tc>
          <w:tcPr>
            <w:tcW w:w="1183" w:type="pct"/>
            <w:hideMark/>
          </w:tcPr>
          <w:p w14:paraId="65021495"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общехозяйственные расходы</w:t>
            </w:r>
          </w:p>
        </w:tc>
        <w:tc>
          <w:tcPr>
            <w:tcW w:w="235" w:type="pct"/>
            <w:hideMark/>
          </w:tcPr>
          <w:p w14:paraId="1BDC882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65FE27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5780903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A29F18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3624074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1F375DC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2A16276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2EF1D75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0EDFA87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2758</w:t>
            </w:r>
          </w:p>
        </w:tc>
        <w:tc>
          <w:tcPr>
            <w:tcW w:w="192" w:type="pct"/>
            <w:hideMark/>
          </w:tcPr>
          <w:p w14:paraId="354E67A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2758</w:t>
            </w:r>
          </w:p>
        </w:tc>
        <w:tc>
          <w:tcPr>
            <w:tcW w:w="192" w:type="pct"/>
            <w:hideMark/>
          </w:tcPr>
          <w:p w14:paraId="1BEB084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2758</w:t>
            </w:r>
          </w:p>
        </w:tc>
        <w:tc>
          <w:tcPr>
            <w:tcW w:w="192" w:type="pct"/>
            <w:hideMark/>
          </w:tcPr>
          <w:p w14:paraId="22AA1FE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2758</w:t>
            </w:r>
          </w:p>
        </w:tc>
        <w:tc>
          <w:tcPr>
            <w:tcW w:w="192" w:type="pct"/>
            <w:hideMark/>
          </w:tcPr>
          <w:p w14:paraId="7396C80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11033</w:t>
            </w:r>
          </w:p>
        </w:tc>
        <w:tc>
          <w:tcPr>
            <w:tcW w:w="192" w:type="pct"/>
            <w:hideMark/>
          </w:tcPr>
          <w:p w14:paraId="7A843F4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11033</w:t>
            </w:r>
          </w:p>
        </w:tc>
        <w:tc>
          <w:tcPr>
            <w:tcW w:w="192" w:type="pct"/>
            <w:hideMark/>
          </w:tcPr>
          <w:p w14:paraId="3E7B9FE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11033</w:t>
            </w:r>
          </w:p>
        </w:tc>
        <w:tc>
          <w:tcPr>
            <w:tcW w:w="192" w:type="pct"/>
            <w:hideMark/>
          </w:tcPr>
          <w:p w14:paraId="27B2C53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11033</w:t>
            </w:r>
          </w:p>
        </w:tc>
        <w:tc>
          <w:tcPr>
            <w:tcW w:w="192" w:type="pct"/>
            <w:hideMark/>
          </w:tcPr>
          <w:p w14:paraId="1045072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11033</w:t>
            </w:r>
          </w:p>
        </w:tc>
        <w:tc>
          <w:tcPr>
            <w:tcW w:w="192" w:type="pct"/>
            <w:hideMark/>
          </w:tcPr>
          <w:p w14:paraId="43304F2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11033</w:t>
            </w:r>
          </w:p>
        </w:tc>
        <w:tc>
          <w:tcPr>
            <w:tcW w:w="192" w:type="pct"/>
            <w:hideMark/>
          </w:tcPr>
          <w:p w14:paraId="2F58E81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11033</w:t>
            </w:r>
          </w:p>
        </w:tc>
      </w:tr>
      <w:tr w:rsidR="00921E42" w:rsidRPr="00921E42" w14:paraId="5C9E9CDA" w14:textId="77777777" w:rsidTr="00921E42">
        <w:trPr>
          <w:trHeight w:val="290"/>
        </w:trPr>
        <w:tc>
          <w:tcPr>
            <w:cnfStyle w:val="001000000000" w:firstRow="0" w:lastRow="0" w:firstColumn="1" w:lastColumn="0" w:oddVBand="0" w:evenVBand="0" w:oddHBand="0" w:evenHBand="0" w:firstRowFirstColumn="0" w:firstRowLastColumn="0" w:lastRowFirstColumn="0" w:lastRowLastColumn="0"/>
            <w:tcW w:w="130" w:type="pct"/>
            <w:hideMark/>
          </w:tcPr>
          <w:p w14:paraId="5491CDB5"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1183" w:type="pct"/>
            <w:hideMark/>
          </w:tcPr>
          <w:p w14:paraId="788D82A0"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расходы на АУП</w:t>
            </w:r>
          </w:p>
        </w:tc>
        <w:tc>
          <w:tcPr>
            <w:tcW w:w="235" w:type="pct"/>
            <w:hideMark/>
          </w:tcPr>
          <w:p w14:paraId="67D932A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127A0F1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6FA26D1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454066A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52AFA16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36D10E1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0D158DD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0EEF985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18B451F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2148</w:t>
            </w:r>
          </w:p>
        </w:tc>
        <w:tc>
          <w:tcPr>
            <w:tcW w:w="192" w:type="pct"/>
            <w:hideMark/>
          </w:tcPr>
          <w:p w14:paraId="58BA57E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2148</w:t>
            </w:r>
          </w:p>
        </w:tc>
        <w:tc>
          <w:tcPr>
            <w:tcW w:w="192" w:type="pct"/>
            <w:hideMark/>
          </w:tcPr>
          <w:p w14:paraId="7FCC63C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2148</w:t>
            </w:r>
          </w:p>
        </w:tc>
        <w:tc>
          <w:tcPr>
            <w:tcW w:w="192" w:type="pct"/>
            <w:hideMark/>
          </w:tcPr>
          <w:p w14:paraId="5F1CE87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2148</w:t>
            </w:r>
          </w:p>
        </w:tc>
        <w:tc>
          <w:tcPr>
            <w:tcW w:w="192" w:type="pct"/>
            <w:hideMark/>
          </w:tcPr>
          <w:p w14:paraId="730E096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8593</w:t>
            </w:r>
          </w:p>
        </w:tc>
        <w:tc>
          <w:tcPr>
            <w:tcW w:w="192" w:type="pct"/>
            <w:hideMark/>
          </w:tcPr>
          <w:p w14:paraId="7C8B596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8593</w:t>
            </w:r>
          </w:p>
        </w:tc>
        <w:tc>
          <w:tcPr>
            <w:tcW w:w="192" w:type="pct"/>
            <w:hideMark/>
          </w:tcPr>
          <w:p w14:paraId="08F2C6F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8593</w:t>
            </w:r>
          </w:p>
        </w:tc>
        <w:tc>
          <w:tcPr>
            <w:tcW w:w="192" w:type="pct"/>
            <w:hideMark/>
          </w:tcPr>
          <w:p w14:paraId="64C81B9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8593</w:t>
            </w:r>
          </w:p>
        </w:tc>
        <w:tc>
          <w:tcPr>
            <w:tcW w:w="192" w:type="pct"/>
            <w:hideMark/>
          </w:tcPr>
          <w:p w14:paraId="6BD7679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8593</w:t>
            </w:r>
          </w:p>
        </w:tc>
        <w:tc>
          <w:tcPr>
            <w:tcW w:w="192" w:type="pct"/>
            <w:hideMark/>
          </w:tcPr>
          <w:p w14:paraId="41ADEFB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8593</w:t>
            </w:r>
          </w:p>
        </w:tc>
        <w:tc>
          <w:tcPr>
            <w:tcW w:w="192" w:type="pct"/>
            <w:hideMark/>
          </w:tcPr>
          <w:p w14:paraId="48D2DE1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8593</w:t>
            </w:r>
          </w:p>
        </w:tc>
      </w:tr>
      <w:tr w:rsidR="00921E42" w:rsidRPr="00921E42" w14:paraId="4A2B1403" w14:textId="77777777" w:rsidTr="00921E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0" w:type="pct"/>
            <w:hideMark/>
          </w:tcPr>
          <w:p w14:paraId="4BF42D23"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1183" w:type="pct"/>
            <w:hideMark/>
          </w:tcPr>
          <w:p w14:paraId="71747EAA"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аренда земли</w:t>
            </w:r>
          </w:p>
        </w:tc>
        <w:tc>
          <w:tcPr>
            <w:tcW w:w="235" w:type="pct"/>
            <w:hideMark/>
          </w:tcPr>
          <w:p w14:paraId="1D2C2FA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432BEE4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076216B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590EC91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27456A4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2D0BB18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34A5C88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5709D58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2F508B2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49,94</w:t>
            </w:r>
          </w:p>
        </w:tc>
        <w:tc>
          <w:tcPr>
            <w:tcW w:w="192" w:type="pct"/>
            <w:hideMark/>
          </w:tcPr>
          <w:p w14:paraId="3FF665F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49,94</w:t>
            </w:r>
          </w:p>
        </w:tc>
        <w:tc>
          <w:tcPr>
            <w:tcW w:w="192" w:type="pct"/>
            <w:hideMark/>
          </w:tcPr>
          <w:p w14:paraId="6AB209D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49,94</w:t>
            </w:r>
          </w:p>
        </w:tc>
        <w:tc>
          <w:tcPr>
            <w:tcW w:w="192" w:type="pct"/>
            <w:hideMark/>
          </w:tcPr>
          <w:p w14:paraId="4B318DB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49,94</w:t>
            </w:r>
          </w:p>
        </w:tc>
        <w:tc>
          <w:tcPr>
            <w:tcW w:w="192" w:type="pct"/>
            <w:hideMark/>
          </w:tcPr>
          <w:p w14:paraId="4717BB2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199,77</w:t>
            </w:r>
          </w:p>
        </w:tc>
        <w:tc>
          <w:tcPr>
            <w:tcW w:w="192" w:type="pct"/>
            <w:hideMark/>
          </w:tcPr>
          <w:p w14:paraId="74733D5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199,77</w:t>
            </w:r>
          </w:p>
        </w:tc>
        <w:tc>
          <w:tcPr>
            <w:tcW w:w="192" w:type="pct"/>
            <w:hideMark/>
          </w:tcPr>
          <w:p w14:paraId="0405876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199,77</w:t>
            </w:r>
          </w:p>
        </w:tc>
        <w:tc>
          <w:tcPr>
            <w:tcW w:w="192" w:type="pct"/>
            <w:hideMark/>
          </w:tcPr>
          <w:p w14:paraId="63284ED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199,77</w:t>
            </w:r>
          </w:p>
        </w:tc>
        <w:tc>
          <w:tcPr>
            <w:tcW w:w="192" w:type="pct"/>
            <w:hideMark/>
          </w:tcPr>
          <w:p w14:paraId="1C6642F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199,77</w:t>
            </w:r>
          </w:p>
        </w:tc>
        <w:tc>
          <w:tcPr>
            <w:tcW w:w="192" w:type="pct"/>
            <w:hideMark/>
          </w:tcPr>
          <w:p w14:paraId="1A23A69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199,77</w:t>
            </w:r>
          </w:p>
        </w:tc>
        <w:tc>
          <w:tcPr>
            <w:tcW w:w="192" w:type="pct"/>
            <w:hideMark/>
          </w:tcPr>
          <w:p w14:paraId="64B9E24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200</w:t>
            </w:r>
          </w:p>
        </w:tc>
      </w:tr>
      <w:tr w:rsidR="00921E42" w:rsidRPr="00921E42" w14:paraId="123FECD1" w14:textId="77777777" w:rsidTr="00921E42">
        <w:trPr>
          <w:trHeight w:val="290"/>
        </w:trPr>
        <w:tc>
          <w:tcPr>
            <w:cnfStyle w:val="001000000000" w:firstRow="0" w:lastRow="0" w:firstColumn="1" w:lastColumn="0" w:oddVBand="0" w:evenVBand="0" w:oddHBand="0" w:evenHBand="0" w:firstRowFirstColumn="0" w:firstRowLastColumn="0" w:lastRowFirstColumn="0" w:lastRowLastColumn="0"/>
            <w:tcW w:w="130" w:type="pct"/>
            <w:hideMark/>
          </w:tcPr>
          <w:p w14:paraId="71AB9CD7"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1183" w:type="pct"/>
            <w:hideMark/>
          </w:tcPr>
          <w:p w14:paraId="5FACD792"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прочее</w:t>
            </w:r>
          </w:p>
        </w:tc>
        <w:tc>
          <w:tcPr>
            <w:tcW w:w="235" w:type="pct"/>
            <w:hideMark/>
          </w:tcPr>
          <w:p w14:paraId="04D6D26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4053B05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65A1909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0233C7A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177FBF6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1ADF2C9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7EBF4B1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0BB18DB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3595D0B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560</w:t>
            </w:r>
          </w:p>
        </w:tc>
        <w:tc>
          <w:tcPr>
            <w:tcW w:w="192" w:type="pct"/>
            <w:hideMark/>
          </w:tcPr>
          <w:p w14:paraId="4F75ABC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560</w:t>
            </w:r>
          </w:p>
        </w:tc>
        <w:tc>
          <w:tcPr>
            <w:tcW w:w="192" w:type="pct"/>
            <w:hideMark/>
          </w:tcPr>
          <w:p w14:paraId="704C490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560</w:t>
            </w:r>
          </w:p>
        </w:tc>
        <w:tc>
          <w:tcPr>
            <w:tcW w:w="192" w:type="pct"/>
            <w:hideMark/>
          </w:tcPr>
          <w:p w14:paraId="3999CFC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560</w:t>
            </w:r>
          </w:p>
        </w:tc>
        <w:tc>
          <w:tcPr>
            <w:tcW w:w="192" w:type="pct"/>
            <w:hideMark/>
          </w:tcPr>
          <w:p w14:paraId="5CC40D0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2240</w:t>
            </w:r>
          </w:p>
        </w:tc>
        <w:tc>
          <w:tcPr>
            <w:tcW w:w="192" w:type="pct"/>
            <w:hideMark/>
          </w:tcPr>
          <w:p w14:paraId="6834D7A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2240</w:t>
            </w:r>
          </w:p>
        </w:tc>
        <w:tc>
          <w:tcPr>
            <w:tcW w:w="192" w:type="pct"/>
            <w:hideMark/>
          </w:tcPr>
          <w:p w14:paraId="4E420326"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2240</w:t>
            </w:r>
          </w:p>
        </w:tc>
        <w:tc>
          <w:tcPr>
            <w:tcW w:w="192" w:type="pct"/>
            <w:hideMark/>
          </w:tcPr>
          <w:p w14:paraId="557FAEB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2240</w:t>
            </w:r>
          </w:p>
        </w:tc>
        <w:tc>
          <w:tcPr>
            <w:tcW w:w="192" w:type="pct"/>
            <w:hideMark/>
          </w:tcPr>
          <w:p w14:paraId="1E5E30CB"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2240</w:t>
            </w:r>
          </w:p>
        </w:tc>
        <w:tc>
          <w:tcPr>
            <w:tcW w:w="192" w:type="pct"/>
            <w:hideMark/>
          </w:tcPr>
          <w:p w14:paraId="1E82A9D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2240</w:t>
            </w:r>
          </w:p>
        </w:tc>
        <w:tc>
          <w:tcPr>
            <w:tcW w:w="192" w:type="pct"/>
            <w:hideMark/>
          </w:tcPr>
          <w:p w14:paraId="15B9C17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2240</w:t>
            </w:r>
          </w:p>
        </w:tc>
      </w:tr>
      <w:tr w:rsidR="00921E42" w:rsidRPr="00921E42" w14:paraId="1C49E8E2" w14:textId="77777777" w:rsidTr="00921E4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0" w:type="pct"/>
            <w:hideMark/>
          </w:tcPr>
          <w:p w14:paraId="396CC7B2"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2.3.</w:t>
            </w:r>
          </w:p>
        </w:tc>
        <w:tc>
          <w:tcPr>
            <w:tcW w:w="1183" w:type="pct"/>
            <w:hideMark/>
          </w:tcPr>
          <w:p w14:paraId="1D35D33B"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коммерческие расходы</w:t>
            </w:r>
          </w:p>
        </w:tc>
        <w:tc>
          <w:tcPr>
            <w:tcW w:w="235" w:type="pct"/>
            <w:hideMark/>
          </w:tcPr>
          <w:p w14:paraId="34F5309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3D54CBA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9154FC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41A2998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15E7A86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335512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5F76890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6172A46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0619263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2600</w:t>
            </w:r>
          </w:p>
        </w:tc>
        <w:tc>
          <w:tcPr>
            <w:tcW w:w="192" w:type="pct"/>
            <w:hideMark/>
          </w:tcPr>
          <w:p w14:paraId="0DDB9A9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2600</w:t>
            </w:r>
          </w:p>
        </w:tc>
        <w:tc>
          <w:tcPr>
            <w:tcW w:w="192" w:type="pct"/>
            <w:hideMark/>
          </w:tcPr>
          <w:p w14:paraId="3CC67CC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2600</w:t>
            </w:r>
          </w:p>
        </w:tc>
        <w:tc>
          <w:tcPr>
            <w:tcW w:w="192" w:type="pct"/>
            <w:hideMark/>
          </w:tcPr>
          <w:p w14:paraId="25AEBE8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2600</w:t>
            </w:r>
          </w:p>
        </w:tc>
        <w:tc>
          <w:tcPr>
            <w:tcW w:w="192" w:type="pct"/>
            <w:hideMark/>
          </w:tcPr>
          <w:p w14:paraId="3BD03D2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10400</w:t>
            </w:r>
          </w:p>
        </w:tc>
        <w:tc>
          <w:tcPr>
            <w:tcW w:w="192" w:type="pct"/>
            <w:hideMark/>
          </w:tcPr>
          <w:p w14:paraId="3EC5C6A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10400</w:t>
            </w:r>
          </w:p>
        </w:tc>
        <w:tc>
          <w:tcPr>
            <w:tcW w:w="192" w:type="pct"/>
            <w:hideMark/>
          </w:tcPr>
          <w:p w14:paraId="44638A5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10400</w:t>
            </w:r>
          </w:p>
        </w:tc>
        <w:tc>
          <w:tcPr>
            <w:tcW w:w="192" w:type="pct"/>
            <w:hideMark/>
          </w:tcPr>
          <w:p w14:paraId="39BF7EA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10400</w:t>
            </w:r>
          </w:p>
        </w:tc>
        <w:tc>
          <w:tcPr>
            <w:tcW w:w="192" w:type="pct"/>
            <w:hideMark/>
          </w:tcPr>
          <w:p w14:paraId="026BA6D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10400</w:t>
            </w:r>
          </w:p>
        </w:tc>
        <w:tc>
          <w:tcPr>
            <w:tcW w:w="192" w:type="pct"/>
            <w:hideMark/>
          </w:tcPr>
          <w:p w14:paraId="76EC407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10400</w:t>
            </w:r>
          </w:p>
        </w:tc>
        <w:tc>
          <w:tcPr>
            <w:tcW w:w="192" w:type="pct"/>
            <w:hideMark/>
          </w:tcPr>
          <w:p w14:paraId="60724EE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10400</w:t>
            </w:r>
          </w:p>
        </w:tc>
      </w:tr>
      <w:tr w:rsidR="00921E42" w:rsidRPr="00921E42" w14:paraId="76EFCA2C" w14:textId="77777777" w:rsidTr="00921E42">
        <w:trPr>
          <w:trHeight w:val="270"/>
        </w:trPr>
        <w:tc>
          <w:tcPr>
            <w:cnfStyle w:val="001000000000" w:firstRow="0" w:lastRow="0" w:firstColumn="1" w:lastColumn="0" w:oddVBand="0" w:evenVBand="0" w:oddHBand="0" w:evenHBand="0" w:firstRowFirstColumn="0" w:firstRowLastColumn="0" w:lastRowFirstColumn="0" w:lastRowLastColumn="0"/>
            <w:tcW w:w="130" w:type="pct"/>
            <w:hideMark/>
          </w:tcPr>
          <w:p w14:paraId="5A77EE55"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 </w:t>
            </w:r>
          </w:p>
        </w:tc>
        <w:tc>
          <w:tcPr>
            <w:tcW w:w="1183" w:type="pct"/>
            <w:hideMark/>
          </w:tcPr>
          <w:p w14:paraId="45FF109D"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реклама</w:t>
            </w:r>
          </w:p>
        </w:tc>
        <w:tc>
          <w:tcPr>
            <w:tcW w:w="235" w:type="pct"/>
            <w:hideMark/>
          </w:tcPr>
          <w:p w14:paraId="652D39C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130EE3A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3D4085B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6F57781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09A7727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77DFCE6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5FFDE03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2990859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2860B364"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2580</w:t>
            </w:r>
          </w:p>
        </w:tc>
        <w:tc>
          <w:tcPr>
            <w:tcW w:w="192" w:type="pct"/>
            <w:hideMark/>
          </w:tcPr>
          <w:p w14:paraId="20CEC12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2580</w:t>
            </w:r>
          </w:p>
        </w:tc>
        <w:tc>
          <w:tcPr>
            <w:tcW w:w="192" w:type="pct"/>
            <w:hideMark/>
          </w:tcPr>
          <w:p w14:paraId="36D47CA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2580</w:t>
            </w:r>
          </w:p>
        </w:tc>
        <w:tc>
          <w:tcPr>
            <w:tcW w:w="192" w:type="pct"/>
            <w:hideMark/>
          </w:tcPr>
          <w:p w14:paraId="10BF3F8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2580</w:t>
            </w:r>
          </w:p>
        </w:tc>
        <w:tc>
          <w:tcPr>
            <w:tcW w:w="192" w:type="pct"/>
            <w:hideMark/>
          </w:tcPr>
          <w:p w14:paraId="13F4F99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10320</w:t>
            </w:r>
          </w:p>
        </w:tc>
        <w:tc>
          <w:tcPr>
            <w:tcW w:w="192" w:type="pct"/>
            <w:hideMark/>
          </w:tcPr>
          <w:p w14:paraId="381887C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10320</w:t>
            </w:r>
          </w:p>
        </w:tc>
        <w:tc>
          <w:tcPr>
            <w:tcW w:w="192" w:type="pct"/>
            <w:hideMark/>
          </w:tcPr>
          <w:p w14:paraId="201E8AC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10320</w:t>
            </w:r>
          </w:p>
        </w:tc>
        <w:tc>
          <w:tcPr>
            <w:tcW w:w="192" w:type="pct"/>
            <w:hideMark/>
          </w:tcPr>
          <w:p w14:paraId="4EBFD7AD"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10320</w:t>
            </w:r>
          </w:p>
        </w:tc>
        <w:tc>
          <w:tcPr>
            <w:tcW w:w="192" w:type="pct"/>
            <w:hideMark/>
          </w:tcPr>
          <w:p w14:paraId="30C1F5B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10320</w:t>
            </w:r>
          </w:p>
        </w:tc>
        <w:tc>
          <w:tcPr>
            <w:tcW w:w="192" w:type="pct"/>
            <w:hideMark/>
          </w:tcPr>
          <w:p w14:paraId="1BFB6C15"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10320</w:t>
            </w:r>
          </w:p>
        </w:tc>
        <w:tc>
          <w:tcPr>
            <w:tcW w:w="192" w:type="pct"/>
            <w:hideMark/>
          </w:tcPr>
          <w:p w14:paraId="176E20D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10320</w:t>
            </w:r>
          </w:p>
        </w:tc>
      </w:tr>
      <w:tr w:rsidR="00921E42" w:rsidRPr="00921E42" w14:paraId="37BA11B1" w14:textId="77777777" w:rsidTr="00921E4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0" w:type="pct"/>
            <w:hideMark/>
          </w:tcPr>
          <w:p w14:paraId="682BFEE8"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lastRenderedPageBreak/>
              <w:t> </w:t>
            </w:r>
          </w:p>
        </w:tc>
        <w:tc>
          <w:tcPr>
            <w:tcW w:w="1183" w:type="pct"/>
            <w:hideMark/>
          </w:tcPr>
          <w:p w14:paraId="7ADEED1C"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прочее</w:t>
            </w:r>
          </w:p>
        </w:tc>
        <w:tc>
          <w:tcPr>
            <w:tcW w:w="235" w:type="pct"/>
            <w:hideMark/>
          </w:tcPr>
          <w:p w14:paraId="553B3B6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5C632F3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6418404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1166CD1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2FD5E6E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3C07408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7D44098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362E9BF8"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 </w:t>
            </w:r>
          </w:p>
        </w:tc>
        <w:tc>
          <w:tcPr>
            <w:tcW w:w="192" w:type="pct"/>
            <w:hideMark/>
          </w:tcPr>
          <w:p w14:paraId="352252C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192" w:type="pct"/>
            <w:hideMark/>
          </w:tcPr>
          <w:p w14:paraId="00CEACC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192" w:type="pct"/>
            <w:hideMark/>
          </w:tcPr>
          <w:p w14:paraId="13C649B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192" w:type="pct"/>
            <w:hideMark/>
          </w:tcPr>
          <w:p w14:paraId="3907F1D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w:t>
            </w:r>
          </w:p>
        </w:tc>
        <w:tc>
          <w:tcPr>
            <w:tcW w:w="192" w:type="pct"/>
            <w:hideMark/>
          </w:tcPr>
          <w:p w14:paraId="00D68996"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80</w:t>
            </w:r>
          </w:p>
        </w:tc>
        <w:tc>
          <w:tcPr>
            <w:tcW w:w="192" w:type="pct"/>
            <w:hideMark/>
          </w:tcPr>
          <w:p w14:paraId="4168F6A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80</w:t>
            </w:r>
          </w:p>
        </w:tc>
        <w:tc>
          <w:tcPr>
            <w:tcW w:w="192" w:type="pct"/>
            <w:hideMark/>
          </w:tcPr>
          <w:p w14:paraId="72CABF6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80</w:t>
            </w:r>
          </w:p>
        </w:tc>
        <w:tc>
          <w:tcPr>
            <w:tcW w:w="192" w:type="pct"/>
            <w:hideMark/>
          </w:tcPr>
          <w:p w14:paraId="671EB9B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80</w:t>
            </w:r>
          </w:p>
        </w:tc>
        <w:tc>
          <w:tcPr>
            <w:tcW w:w="192" w:type="pct"/>
            <w:hideMark/>
          </w:tcPr>
          <w:p w14:paraId="20C6E0A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80</w:t>
            </w:r>
          </w:p>
        </w:tc>
        <w:tc>
          <w:tcPr>
            <w:tcW w:w="192" w:type="pct"/>
            <w:hideMark/>
          </w:tcPr>
          <w:p w14:paraId="08A5D56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80</w:t>
            </w:r>
          </w:p>
        </w:tc>
        <w:tc>
          <w:tcPr>
            <w:tcW w:w="192" w:type="pct"/>
            <w:hideMark/>
          </w:tcPr>
          <w:p w14:paraId="5CF82BE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80</w:t>
            </w:r>
          </w:p>
        </w:tc>
      </w:tr>
      <w:tr w:rsidR="00921E42" w:rsidRPr="00921E42" w14:paraId="7476C3C4" w14:textId="77777777" w:rsidTr="00921E42">
        <w:trPr>
          <w:trHeight w:val="270"/>
        </w:trPr>
        <w:tc>
          <w:tcPr>
            <w:cnfStyle w:val="001000000000" w:firstRow="0" w:lastRow="0" w:firstColumn="1" w:lastColumn="0" w:oddVBand="0" w:evenVBand="0" w:oddHBand="0" w:evenHBand="0" w:firstRowFirstColumn="0" w:firstRowLastColumn="0" w:lastRowFirstColumn="0" w:lastRowLastColumn="0"/>
            <w:tcW w:w="130" w:type="pct"/>
            <w:hideMark/>
          </w:tcPr>
          <w:p w14:paraId="78459108"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3.</w:t>
            </w:r>
          </w:p>
        </w:tc>
        <w:tc>
          <w:tcPr>
            <w:tcW w:w="1183" w:type="pct"/>
            <w:hideMark/>
          </w:tcPr>
          <w:p w14:paraId="1FD9E907" w14:textId="77777777" w:rsidR="00921E42" w:rsidRPr="00921E42" w:rsidRDefault="00921E42" w:rsidP="00921E42">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921E42">
              <w:rPr>
                <w:rFonts w:eastAsia="Times New Roman" w:cs="Times New Roman"/>
                <w:b/>
                <w:bCs/>
                <w:color w:val="000000"/>
                <w:sz w:val="18"/>
                <w:szCs w:val="18"/>
              </w:rPr>
              <w:t>Общие затраты</w:t>
            </w:r>
          </w:p>
        </w:tc>
        <w:tc>
          <w:tcPr>
            <w:tcW w:w="235" w:type="pct"/>
            <w:hideMark/>
          </w:tcPr>
          <w:p w14:paraId="05CD749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35FF279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189E980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173C46E0"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E77C78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542E832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176B1603"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02384191"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43380E4C"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51750</w:t>
            </w:r>
          </w:p>
        </w:tc>
        <w:tc>
          <w:tcPr>
            <w:tcW w:w="192" w:type="pct"/>
            <w:hideMark/>
          </w:tcPr>
          <w:p w14:paraId="5889636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51750</w:t>
            </w:r>
          </w:p>
        </w:tc>
        <w:tc>
          <w:tcPr>
            <w:tcW w:w="192" w:type="pct"/>
            <w:hideMark/>
          </w:tcPr>
          <w:p w14:paraId="29B78FE8"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51750</w:t>
            </w:r>
          </w:p>
        </w:tc>
        <w:tc>
          <w:tcPr>
            <w:tcW w:w="192" w:type="pct"/>
            <w:hideMark/>
          </w:tcPr>
          <w:p w14:paraId="02188C2E"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51750</w:t>
            </w:r>
          </w:p>
        </w:tc>
        <w:tc>
          <w:tcPr>
            <w:tcW w:w="192" w:type="pct"/>
            <w:hideMark/>
          </w:tcPr>
          <w:p w14:paraId="02C66C79"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207000</w:t>
            </w:r>
          </w:p>
        </w:tc>
        <w:tc>
          <w:tcPr>
            <w:tcW w:w="192" w:type="pct"/>
            <w:hideMark/>
          </w:tcPr>
          <w:p w14:paraId="113C146F"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225288</w:t>
            </w:r>
          </w:p>
        </w:tc>
        <w:tc>
          <w:tcPr>
            <w:tcW w:w="192" w:type="pct"/>
            <w:hideMark/>
          </w:tcPr>
          <w:p w14:paraId="48E8B2D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225288</w:t>
            </w:r>
          </w:p>
        </w:tc>
        <w:tc>
          <w:tcPr>
            <w:tcW w:w="192" w:type="pct"/>
            <w:hideMark/>
          </w:tcPr>
          <w:p w14:paraId="222105F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225288</w:t>
            </w:r>
          </w:p>
        </w:tc>
        <w:tc>
          <w:tcPr>
            <w:tcW w:w="192" w:type="pct"/>
            <w:hideMark/>
          </w:tcPr>
          <w:p w14:paraId="67EE96AA"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225288</w:t>
            </w:r>
          </w:p>
        </w:tc>
        <w:tc>
          <w:tcPr>
            <w:tcW w:w="192" w:type="pct"/>
            <w:hideMark/>
          </w:tcPr>
          <w:p w14:paraId="4716F1F7"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225288</w:t>
            </w:r>
          </w:p>
        </w:tc>
        <w:tc>
          <w:tcPr>
            <w:tcW w:w="192" w:type="pct"/>
            <w:hideMark/>
          </w:tcPr>
          <w:p w14:paraId="564D7462" w14:textId="77777777" w:rsidR="00921E42" w:rsidRPr="00921E42" w:rsidRDefault="00921E42" w:rsidP="00921E4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225288</w:t>
            </w:r>
          </w:p>
        </w:tc>
      </w:tr>
      <w:tr w:rsidR="00921E42" w:rsidRPr="00921E42" w14:paraId="6D1EEC36" w14:textId="77777777" w:rsidTr="00921E4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0" w:type="pct"/>
            <w:hideMark/>
          </w:tcPr>
          <w:p w14:paraId="0B413330" w14:textId="77777777" w:rsidR="00921E42" w:rsidRPr="00921E42" w:rsidRDefault="00921E42" w:rsidP="00921E42">
            <w:pPr>
              <w:spacing w:before="0" w:beforeAutospacing="0" w:after="0" w:afterAutospacing="0"/>
              <w:jc w:val="center"/>
              <w:rPr>
                <w:rFonts w:eastAsia="Times New Roman" w:cs="Times New Roman"/>
                <w:color w:val="000000"/>
                <w:sz w:val="18"/>
                <w:szCs w:val="18"/>
              </w:rPr>
            </w:pPr>
            <w:r w:rsidRPr="00921E42">
              <w:rPr>
                <w:rFonts w:eastAsia="Times New Roman" w:cs="Times New Roman"/>
                <w:color w:val="000000"/>
                <w:sz w:val="18"/>
                <w:szCs w:val="18"/>
              </w:rPr>
              <w:t>4.</w:t>
            </w:r>
          </w:p>
        </w:tc>
        <w:tc>
          <w:tcPr>
            <w:tcW w:w="1183" w:type="pct"/>
            <w:hideMark/>
          </w:tcPr>
          <w:p w14:paraId="5F556B03" w14:textId="77777777" w:rsidR="00921E42" w:rsidRPr="00921E42" w:rsidRDefault="00921E42" w:rsidP="00921E42">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rPr>
            </w:pPr>
            <w:r w:rsidRPr="00921E42">
              <w:rPr>
                <w:rFonts w:eastAsia="Times New Roman" w:cs="Times New Roman"/>
                <w:b/>
                <w:bCs/>
                <w:color w:val="000000"/>
                <w:sz w:val="18"/>
                <w:szCs w:val="18"/>
              </w:rPr>
              <w:t xml:space="preserve">НДС </w:t>
            </w:r>
            <w:r w:rsidRPr="00921E42">
              <w:rPr>
                <w:rFonts w:eastAsia="Times New Roman" w:cs="Times New Roman"/>
                <w:color w:val="000000"/>
                <w:sz w:val="18"/>
                <w:szCs w:val="18"/>
              </w:rPr>
              <w:t>(уплаченный)</w:t>
            </w:r>
          </w:p>
        </w:tc>
        <w:tc>
          <w:tcPr>
            <w:tcW w:w="235" w:type="pct"/>
            <w:hideMark/>
          </w:tcPr>
          <w:p w14:paraId="6AF7433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2ADB12EA"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317164D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6635562D"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2737FBA7"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29BE007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923F9E4"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74368FE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0</w:t>
            </w:r>
          </w:p>
        </w:tc>
        <w:tc>
          <w:tcPr>
            <w:tcW w:w="192" w:type="pct"/>
            <w:hideMark/>
          </w:tcPr>
          <w:p w14:paraId="6C3C2061"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6102</w:t>
            </w:r>
          </w:p>
        </w:tc>
        <w:tc>
          <w:tcPr>
            <w:tcW w:w="192" w:type="pct"/>
            <w:hideMark/>
          </w:tcPr>
          <w:p w14:paraId="59B32CBC"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6102</w:t>
            </w:r>
          </w:p>
        </w:tc>
        <w:tc>
          <w:tcPr>
            <w:tcW w:w="192" w:type="pct"/>
            <w:hideMark/>
          </w:tcPr>
          <w:p w14:paraId="49C8201B"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6102</w:t>
            </w:r>
          </w:p>
        </w:tc>
        <w:tc>
          <w:tcPr>
            <w:tcW w:w="192" w:type="pct"/>
            <w:hideMark/>
          </w:tcPr>
          <w:p w14:paraId="1D8496A9"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6102</w:t>
            </w:r>
          </w:p>
        </w:tc>
        <w:tc>
          <w:tcPr>
            <w:tcW w:w="192" w:type="pct"/>
            <w:hideMark/>
          </w:tcPr>
          <w:p w14:paraId="029485A0"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24409</w:t>
            </w:r>
          </w:p>
        </w:tc>
        <w:tc>
          <w:tcPr>
            <w:tcW w:w="192" w:type="pct"/>
            <w:hideMark/>
          </w:tcPr>
          <w:p w14:paraId="16D6EF65"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27457</w:t>
            </w:r>
          </w:p>
        </w:tc>
        <w:tc>
          <w:tcPr>
            <w:tcW w:w="192" w:type="pct"/>
            <w:hideMark/>
          </w:tcPr>
          <w:p w14:paraId="4EAAA5D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27457</w:t>
            </w:r>
          </w:p>
        </w:tc>
        <w:tc>
          <w:tcPr>
            <w:tcW w:w="192" w:type="pct"/>
            <w:hideMark/>
          </w:tcPr>
          <w:p w14:paraId="03AA44FE"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27457</w:t>
            </w:r>
          </w:p>
        </w:tc>
        <w:tc>
          <w:tcPr>
            <w:tcW w:w="192" w:type="pct"/>
            <w:hideMark/>
          </w:tcPr>
          <w:p w14:paraId="362563BF"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27457</w:t>
            </w:r>
          </w:p>
        </w:tc>
        <w:tc>
          <w:tcPr>
            <w:tcW w:w="192" w:type="pct"/>
            <w:hideMark/>
          </w:tcPr>
          <w:p w14:paraId="537054F3"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27457</w:t>
            </w:r>
          </w:p>
        </w:tc>
        <w:tc>
          <w:tcPr>
            <w:tcW w:w="192" w:type="pct"/>
            <w:hideMark/>
          </w:tcPr>
          <w:p w14:paraId="1777E1D2" w14:textId="77777777" w:rsidR="00921E42" w:rsidRPr="00921E42" w:rsidRDefault="00921E42" w:rsidP="00921E42">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921E42">
              <w:rPr>
                <w:rFonts w:eastAsia="Times New Roman" w:cs="Times New Roman"/>
                <w:color w:val="000000"/>
                <w:sz w:val="18"/>
                <w:szCs w:val="18"/>
              </w:rPr>
              <w:t>27457</w:t>
            </w:r>
          </w:p>
        </w:tc>
      </w:tr>
    </w:tbl>
    <w:p w14:paraId="3482A04B" w14:textId="77777777" w:rsidR="00A613B6" w:rsidRPr="00A86A29" w:rsidRDefault="00A613B6" w:rsidP="00A613B6">
      <w:pPr>
        <w:pStyle w:val="a3"/>
        <w:keepNext/>
      </w:pPr>
      <w:r w:rsidRPr="00A86A29">
        <w:t xml:space="preserve">Таблица </w:t>
      </w:r>
      <w:fldSimple w:instr=" SEQ Таблица \* ARABIC ">
        <w:r w:rsidR="00812C85">
          <w:rPr>
            <w:noProof/>
          </w:rPr>
          <w:t>27</w:t>
        </w:r>
      </w:fldSimple>
      <w:r w:rsidRPr="00A86A29">
        <w:t xml:space="preserve"> - Амортизационные отчисления</w:t>
      </w:r>
    </w:p>
    <w:tbl>
      <w:tblPr>
        <w:tblStyle w:val="-15"/>
        <w:tblW w:w="5000" w:type="pct"/>
        <w:tblLook w:val="04A0" w:firstRow="1" w:lastRow="0" w:firstColumn="1" w:lastColumn="0" w:noHBand="0" w:noVBand="1"/>
      </w:tblPr>
      <w:tblGrid>
        <w:gridCol w:w="336"/>
        <w:gridCol w:w="2308"/>
        <w:gridCol w:w="1206"/>
        <w:gridCol w:w="410"/>
        <w:gridCol w:w="410"/>
        <w:gridCol w:w="410"/>
        <w:gridCol w:w="410"/>
        <w:gridCol w:w="410"/>
        <w:gridCol w:w="410"/>
        <w:gridCol w:w="410"/>
        <w:gridCol w:w="410"/>
        <w:gridCol w:w="696"/>
        <w:gridCol w:w="696"/>
        <w:gridCol w:w="696"/>
        <w:gridCol w:w="696"/>
        <w:gridCol w:w="696"/>
        <w:gridCol w:w="696"/>
        <w:gridCol w:w="696"/>
        <w:gridCol w:w="696"/>
        <w:gridCol w:w="696"/>
        <w:gridCol w:w="696"/>
        <w:gridCol w:w="696"/>
      </w:tblGrid>
      <w:tr w:rsidR="00812C85" w:rsidRPr="00812C85" w14:paraId="7EA911A7" w14:textId="77777777" w:rsidTr="00812C8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0" w:type="pct"/>
            <w:vMerge w:val="restart"/>
            <w:hideMark/>
          </w:tcPr>
          <w:p w14:paraId="7914A73D" w14:textId="77777777" w:rsidR="00812C85" w:rsidRPr="00812C85" w:rsidRDefault="00812C85" w:rsidP="00812C85">
            <w:pPr>
              <w:spacing w:before="0" w:beforeAutospacing="0" w:after="0" w:afterAutospacing="0"/>
              <w:jc w:val="center"/>
              <w:rPr>
                <w:rFonts w:eastAsia="Times New Roman" w:cs="Times New Roman"/>
                <w:sz w:val="16"/>
                <w:szCs w:val="18"/>
              </w:rPr>
            </w:pPr>
            <w:r w:rsidRPr="00812C85">
              <w:rPr>
                <w:rFonts w:eastAsia="Times New Roman" w:cs="Times New Roman"/>
                <w:sz w:val="16"/>
                <w:szCs w:val="18"/>
              </w:rPr>
              <w:t> </w:t>
            </w:r>
          </w:p>
        </w:tc>
        <w:tc>
          <w:tcPr>
            <w:tcW w:w="842" w:type="pct"/>
            <w:vMerge w:val="restart"/>
            <w:hideMark/>
          </w:tcPr>
          <w:p w14:paraId="2860C792"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Наименование показателей</w:t>
            </w:r>
          </w:p>
        </w:tc>
        <w:tc>
          <w:tcPr>
            <w:tcW w:w="421" w:type="pct"/>
            <w:vMerge w:val="restart"/>
            <w:hideMark/>
          </w:tcPr>
          <w:p w14:paraId="23D501FC"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Норма амортизации, %</w:t>
            </w:r>
          </w:p>
        </w:tc>
        <w:tc>
          <w:tcPr>
            <w:tcW w:w="709" w:type="pct"/>
            <w:gridSpan w:val="4"/>
            <w:hideMark/>
          </w:tcPr>
          <w:p w14:paraId="3DB9E123"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1-й год</w:t>
            </w:r>
          </w:p>
        </w:tc>
        <w:tc>
          <w:tcPr>
            <w:tcW w:w="842" w:type="pct"/>
            <w:gridSpan w:val="4"/>
            <w:hideMark/>
          </w:tcPr>
          <w:p w14:paraId="1EFEC539"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2-й</w:t>
            </w:r>
          </w:p>
        </w:tc>
        <w:tc>
          <w:tcPr>
            <w:tcW w:w="762" w:type="pct"/>
            <w:gridSpan w:val="4"/>
            <w:hideMark/>
          </w:tcPr>
          <w:p w14:paraId="2EE0D674"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3-й год</w:t>
            </w:r>
          </w:p>
        </w:tc>
        <w:tc>
          <w:tcPr>
            <w:tcW w:w="191" w:type="pct"/>
            <w:vMerge w:val="restart"/>
            <w:hideMark/>
          </w:tcPr>
          <w:p w14:paraId="028FE335"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4-й год</w:t>
            </w:r>
          </w:p>
        </w:tc>
        <w:tc>
          <w:tcPr>
            <w:tcW w:w="191" w:type="pct"/>
            <w:vMerge w:val="restart"/>
            <w:hideMark/>
          </w:tcPr>
          <w:p w14:paraId="650C0B2B"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5-й год</w:t>
            </w:r>
          </w:p>
        </w:tc>
        <w:tc>
          <w:tcPr>
            <w:tcW w:w="191" w:type="pct"/>
            <w:vMerge w:val="restart"/>
            <w:hideMark/>
          </w:tcPr>
          <w:p w14:paraId="1A156331"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6-й год</w:t>
            </w:r>
          </w:p>
        </w:tc>
        <w:tc>
          <w:tcPr>
            <w:tcW w:w="191" w:type="pct"/>
            <w:vMerge w:val="restart"/>
            <w:hideMark/>
          </w:tcPr>
          <w:p w14:paraId="418B0EDD"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7-й год</w:t>
            </w:r>
          </w:p>
        </w:tc>
        <w:tc>
          <w:tcPr>
            <w:tcW w:w="191" w:type="pct"/>
            <w:vMerge w:val="restart"/>
            <w:hideMark/>
          </w:tcPr>
          <w:p w14:paraId="0EC619BE"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8-й год</w:t>
            </w:r>
          </w:p>
        </w:tc>
        <w:tc>
          <w:tcPr>
            <w:tcW w:w="191" w:type="pct"/>
            <w:vMerge w:val="restart"/>
            <w:hideMark/>
          </w:tcPr>
          <w:p w14:paraId="60D63F40"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9-й год</w:t>
            </w:r>
          </w:p>
        </w:tc>
        <w:tc>
          <w:tcPr>
            <w:tcW w:w="191" w:type="pct"/>
            <w:vMerge w:val="restart"/>
            <w:hideMark/>
          </w:tcPr>
          <w:p w14:paraId="1645610E"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10-й год</w:t>
            </w:r>
          </w:p>
        </w:tc>
      </w:tr>
      <w:tr w:rsidR="00812C85" w:rsidRPr="00812C85" w14:paraId="6DD3AA4A" w14:textId="77777777" w:rsidTr="00812C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 w:type="pct"/>
            <w:vMerge/>
            <w:hideMark/>
          </w:tcPr>
          <w:p w14:paraId="37171D05" w14:textId="77777777" w:rsidR="00812C85" w:rsidRPr="00812C85" w:rsidRDefault="00812C85" w:rsidP="00812C85">
            <w:pPr>
              <w:spacing w:before="0" w:beforeAutospacing="0" w:after="0" w:afterAutospacing="0"/>
              <w:jc w:val="left"/>
              <w:rPr>
                <w:rFonts w:eastAsia="Times New Roman" w:cs="Times New Roman"/>
                <w:color w:val="000000"/>
                <w:sz w:val="16"/>
                <w:szCs w:val="18"/>
              </w:rPr>
            </w:pPr>
          </w:p>
        </w:tc>
        <w:tc>
          <w:tcPr>
            <w:tcW w:w="842" w:type="pct"/>
            <w:vMerge/>
            <w:hideMark/>
          </w:tcPr>
          <w:p w14:paraId="0CC10B48"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p>
        </w:tc>
        <w:tc>
          <w:tcPr>
            <w:tcW w:w="421" w:type="pct"/>
            <w:vMerge/>
            <w:hideMark/>
          </w:tcPr>
          <w:p w14:paraId="64DA810D"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8"/>
              </w:rPr>
            </w:pPr>
          </w:p>
        </w:tc>
        <w:tc>
          <w:tcPr>
            <w:tcW w:w="177" w:type="pct"/>
            <w:hideMark/>
          </w:tcPr>
          <w:p w14:paraId="2D95BCE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 кв.</w:t>
            </w:r>
          </w:p>
        </w:tc>
        <w:tc>
          <w:tcPr>
            <w:tcW w:w="177" w:type="pct"/>
            <w:hideMark/>
          </w:tcPr>
          <w:p w14:paraId="647C699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II кв.</w:t>
            </w:r>
          </w:p>
        </w:tc>
        <w:tc>
          <w:tcPr>
            <w:tcW w:w="177" w:type="pct"/>
            <w:hideMark/>
          </w:tcPr>
          <w:p w14:paraId="13ECB6B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III кв.</w:t>
            </w:r>
          </w:p>
        </w:tc>
        <w:tc>
          <w:tcPr>
            <w:tcW w:w="177" w:type="pct"/>
            <w:hideMark/>
          </w:tcPr>
          <w:p w14:paraId="7B2ADFB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IV кв.</w:t>
            </w:r>
          </w:p>
        </w:tc>
        <w:tc>
          <w:tcPr>
            <w:tcW w:w="231" w:type="pct"/>
            <w:hideMark/>
          </w:tcPr>
          <w:p w14:paraId="36D5BA7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 кв.</w:t>
            </w:r>
          </w:p>
        </w:tc>
        <w:tc>
          <w:tcPr>
            <w:tcW w:w="231" w:type="pct"/>
            <w:hideMark/>
          </w:tcPr>
          <w:p w14:paraId="405F1D4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II кв.</w:t>
            </w:r>
          </w:p>
        </w:tc>
        <w:tc>
          <w:tcPr>
            <w:tcW w:w="191" w:type="pct"/>
            <w:hideMark/>
          </w:tcPr>
          <w:p w14:paraId="1BF21F0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III кв.</w:t>
            </w:r>
          </w:p>
        </w:tc>
        <w:tc>
          <w:tcPr>
            <w:tcW w:w="191" w:type="pct"/>
            <w:hideMark/>
          </w:tcPr>
          <w:p w14:paraId="329D364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IV кв.</w:t>
            </w:r>
          </w:p>
        </w:tc>
        <w:tc>
          <w:tcPr>
            <w:tcW w:w="191" w:type="pct"/>
            <w:hideMark/>
          </w:tcPr>
          <w:p w14:paraId="5437D00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 кв.</w:t>
            </w:r>
          </w:p>
        </w:tc>
        <w:tc>
          <w:tcPr>
            <w:tcW w:w="191" w:type="pct"/>
            <w:hideMark/>
          </w:tcPr>
          <w:p w14:paraId="7C348A0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II кв.</w:t>
            </w:r>
          </w:p>
        </w:tc>
        <w:tc>
          <w:tcPr>
            <w:tcW w:w="191" w:type="pct"/>
            <w:hideMark/>
          </w:tcPr>
          <w:p w14:paraId="069F7D6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III кв.</w:t>
            </w:r>
          </w:p>
        </w:tc>
        <w:tc>
          <w:tcPr>
            <w:tcW w:w="191" w:type="pct"/>
            <w:hideMark/>
          </w:tcPr>
          <w:p w14:paraId="2F9A392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IV кв.</w:t>
            </w:r>
          </w:p>
        </w:tc>
        <w:tc>
          <w:tcPr>
            <w:tcW w:w="191" w:type="pct"/>
            <w:vMerge/>
            <w:hideMark/>
          </w:tcPr>
          <w:p w14:paraId="4A9030A4"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p>
        </w:tc>
        <w:tc>
          <w:tcPr>
            <w:tcW w:w="191" w:type="pct"/>
            <w:vMerge/>
            <w:hideMark/>
          </w:tcPr>
          <w:p w14:paraId="18A6CD63"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p>
        </w:tc>
        <w:tc>
          <w:tcPr>
            <w:tcW w:w="191" w:type="pct"/>
            <w:vMerge/>
            <w:hideMark/>
          </w:tcPr>
          <w:p w14:paraId="5221FF38"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p>
        </w:tc>
        <w:tc>
          <w:tcPr>
            <w:tcW w:w="191" w:type="pct"/>
            <w:vMerge/>
            <w:hideMark/>
          </w:tcPr>
          <w:p w14:paraId="7D48E048"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p>
        </w:tc>
        <w:tc>
          <w:tcPr>
            <w:tcW w:w="191" w:type="pct"/>
            <w:vMerge/>
            <w:hideMark/>
          </w:tcPr>
          <w:p w14:paraId="6FD11B4C"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p>
        </w:tc>
        <w:tc>
          <w:tcPr>
            <w:tcW w:w="191" w:type="pct"/>
            <w:vMerge/>
            <w:hideMark/>
          </w:tcPr>
          <w:p w14:paraId="4411173D"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p>
        </w:tc>
        <w:tc>
          <w:tcPr>
            <w:tcW w:w="191" w:type="pct"/>
            <w:vMerge/>
            <w:hideMark/>
          </w:tcPr>
          <w:p w14:paraId="5EB556E6"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p>
        </w:tc>
      </w:tr>
      <w:tr w:rsidR="00812C85" w:rsidRPr="00812C85" w14:paraId="32EEFC7D" w14:textId="77777777" w:rsidTr="00812C85">
        <w:trPr>
          <w:trHeight w:val="315"/>
        </w:trPr>
        <w:tc>
          <w:tcPr>
            <w:cnfStyle w:val="001000000000" w:firstRow="0" w:lastRow="0" w:firstColumn="1" w:lastColumn="0" w:oddVBand="0" w:evenVBand="0" w:oddHBand="0" w:evenHBand="0" w:firstRowFirstColumn="0" w:firstRowLastColumn="0" w:lastRowFirstColumn="0" w:lastRowLastColumn="0"/>
            <w:tcW w:w="90" w:type="pct"/>
            <w:hideMark/>
          </w:tcPr>
          <w:p w14:paraId="6C38D8EF"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1.</w:t>
            </w:r>
          </w:p>
        </w:tc>
        <w:tc>
          <w:tcPr>
            <w:tcW w:w="842" w:type="pct"/>
            <w:hideMark/>
          </w:tcPr>
          <w:p w14:paraId="5BE732FF"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xml:space="preserve">Основные фонды и нематериальные активы, в </w:t>
            </w:r>
            <w:proofErr w:type="spellStart"/>
            <w:r w:rsidRPr="00812C85">
              <w:rPr>
                <w:rFonts w:eastAsia="Times New Roman" w:cs="Times New Roman"/>
                <w:color w:val="000000"/>
                <w:sz w:val="16"/>
                <w:szCs w:val="18"/>
              </w:rPr>
              <w:t>т.ч</w:t>
            </w:r>
            <w:proofErr w:type="spellEnd"/>
            <w:r w:rsidRPr="00812C85">
              <w:rPr>
                <w:rFonts w:eastAsia="Times New Roman" w:cs="Times New Roman"/>
                <w:color w:val="000000"/>
                <w:sz w:val="16"/>
                <w:szCs w:val="18"/>
              </w:rPr>
              <w:t>.:</w:t>
            </w:r>
          </w:p>
        </w:tc>
        <w:tc>
          <w:tcPr>
            <w:tcW w:w="421" w:type="pct"/>
            <w:hideMark/>
          </w:tcPr>
          <w:p w14:paraId="4F9C4950"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39B5526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7C266F0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697DB82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170DB58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231" w:type="pct"/>
            <w:hideMark/>
          </w:tcPr>
          <w:p w14:paraId="03F92F2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231" w:type="pct"/>
            <w:hideMark/>
          </w:tcPr>
          <w:p w14:paraId="0993508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7384FE9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5027E5D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25A9FE4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360583</w:t>
            </w:r>
          </w:p>
        </w:tc>
        <w:tc>
          <w:tcPr>
            <w:tcW w:w="191" w:type="pct"/>
            <w:hideMark/>
          </w:tcPr>
          <w:p w14:paraId="058C4C4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360583</w:t>
            </w:r>
          </w:p>
        </w:tc>
        <w:tc>
          <w:tcPr>
            <w:tcW w:w="191" w:type="pct"/>
            <w:hideMark/>
          </w:tcPr>
          <w:p w14:paraId="7256DD8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360583</w:t>
            </w:r>
          </w:p>
        </w:tc>
        <w:tc>
          <w:tcPr>
            <w:tcW w:w="191" w:type="pct"/>
            <w:hideMark/>
          </w:tcPr>
          <w:p w14:paraId="097DD53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360583</w:t>
            </w:r>
          </w:p>
        </w:tc>
        <w:tc>
          <w:tcPr>
            <w:tcW w:w="191" w:type="pct"/>
            <w:hideMark/>
          </w:tcPr>
          <w:p w14:paraId="3B6A8AC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360583</w:t>
            </w:r>
          </w:p>
        </w:tc>
        <w:tc>
          <w:tcPr>
            <w:tcW w:w="191" w:type="pct"/>
            <w:hideMark/>
          </w:tcPr>
          <w:p w14:paraId="015A092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360583</w:t>
            </w:r>
          </w:p>
        </w:tc>
        <w:tc>
          <w:tcPr>
            <w:tcW w:w="191" w:type="pct"/>
            <w:hideMark/>
          </w:tcPr>
          <w:p w14:paraId="761DB40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360583</w:t>
            </w:r>
          </w:p>
        </w:tc>
        <w:tc>
          <w:tcPr>
            <w:tcW w:w="191" w:type="pct"/>
            <w:hideMark/>
          </w:tcPr>
          <w:p w14:paraId="6C900D0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360583</w:t>
            </w:r>
          </w:p>
        </w:tc>
        <w:tc>
          <w:tcPr>
            <w:tcW w:w="191" w:type="pct"/>
            <w:hideMark/>
          </w:tcPr>
          <w:p w14:paraId="6D5038B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360583</w:t>
            </w:r>
          </w:p>
        </w:tc>
        <w:tc>
          <w:tcPr>
            <w:tcW w:w="191" w:type="pct"/>
            <w:hideMark/>
          </w:tcPr>
          <w:p w14:paraId="399D358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360583</w:t>
            </w:r>
          </w:p>
        </w:tc>
        <w:tc>
          <w:tcPr>
            <w:tcW w:w="191" w:type="pct"/>
            <w:hideMark/>
          </w:tcPr>
          <w:p w14:paraId="5F1B3C8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360583</w:t>
            </w:r>
          </w:p>
        </w:tc>
      </w:tr>
      <w:tr w:rsidR="00812C85" w:rsidRPr="00812C85" w14:paraId="3FAD6FEA" w14:textId="77777777" w:rsidTr="00812C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 w:type="pct"/>
            <w:hideMark/>
          </w:tcPr>
          <w:p w14:paraId="15590647"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842" w:type="pct"/>
            <w:hideMark/>
          </w:tcPr>
          <w:p w14:paraId="1352947B"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здания и сооружения</w:t>
            </w:r>
          </w:p>
        </w:tc>
        <w:tc>
          <w:tcPr>
            <w:tcW w:w="421" w:type="pct"/>
            <w:hideMark/>
          </w:tcPr>
          <w:p w14:paraId="6216FF7C"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275418D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604A571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1EFCA6F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5D9D0FE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231" w:type="pct"/>
            <w:hideMark/>
          </w:tcPr>
          <w:p w14:paraId="6D777B5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231" w:type="pct"/>
            <w:hideMark/>
          </w:tcPr>
          <w:p w14:paraId="1BC3867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370A05D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168F63C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15F2714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224750</w:t>
            </w:r>
          </w:p>
        </w:tc>
        <w:tc>
          <w:tcPr>
            <w:tcW w:w="191" w:type="pct"/>
            <w:hideMark/>
          </w:tcPr>
          <w:p w14:paraId="10F070E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224750</w:t>
            </w:r>
          </w:p>
        </w:tc>
        <w:tc>
          <w:tcPr>
            <w:tcW w:w="191" w:type="pct"/>
            <w:hideMark/>
          </w:tcPr>
          <w:p w14:paraId="732946E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224750</w:t>
            </w:r>
          </w:p>
        </w:tc>
        <w:tc>
          <w:tcPr>
            <w:tcW w:w="191" w:type="pct"/>
            <w:hideMark/>
          </w:tcPr>
          <w:p w14:paraId="11911F9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224750</w:t>
            </w:r>
          </w:p>
        </w:tc>
        <w:tc>
          <w:tcPr>
            <w:tcW w:w="191" w:type="pct"/>
            <w:hideMark/>
          </w:tcPr>
          <w:p w14:paraId="07750B5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224750</w:t>
            </w:r>
          </w:p>
        </w:tc>
        <w:tc>
          <w:tcPr>
            <w:tcW w:w="191" w:type="pct"/>
            <w:hideMark/>
          </w:tcPr>
          <w:p w14:paraId="3041DB2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224750</w:t>
            </w:r>
          </w:p>
        </w:tc>
        <w:tc>
          <w:tcPr>
            <w:tcW w:w="191" w:type="pct"/>
            <w:hideMark/>
          </w:tcPr>
          <w:p w14:paraId="698073D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224750</w:t>
            </w:r>
          </w:p>
        </w:tc>
        <w:tc>
          <w:tcPr>
            <w:tcW w:w="191" w:type="pct"/>
            <w:hideMark/>
          </w:tcPr>
          <w:p w14:paraId="7FE95D7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224750</w:t>
            </w:r>
          </w:p>
        </w:tc>
        <w:tc>
          <w:tcPr>
            <w:tcW w:w="191" w:type="pct"/>
            <w:hideMark/>
          </w:tcPr>
          <w:p w14:paraId="36B488C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224750</w:t>
            </w:r>
          </w:p>
        </w:tc>
        <w:tc>
          <w:tcPr>
            <w:tcW w:w="191" w:type="pct"/>
            <w:hideMark/>
          </w:tcPr>
          <w:p w14:paraId="46F1458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224750</w:t>
            </w:r>
          </w:p>
        </w:tc>
        <w:tc>
          <w:tcPr>
            <w:tcW w:w="191" w:type="pct"/>
            <w:hideMark/>
          </w:tcPr>
          <w:p w14:paraId="31059EE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224750</w:t>
            </w:r>
          </w:p>
        </w:tc>
      </w:tr>
      <w:tr w:rsidR="00812C85" w:rsidRPr="00812C85" w14:paraId="0F800537" w14:textId="77777777" w:rsidTr="00812C85">
        <w:trPr>
          <w:trHeight w:val="315"/>
        </w:trPr>
        <w:tc>
          <w:tcPr>
            <w:cnfStyle w:val="001000000000" w:firstRow="0" w:lastRow="0" w:firstColumn="1" w:lastColumn="0" w:oddVBand="0" w:evenVBand="0" w:oddHBand="0" w:evenHBand="0" w:firstRowFirstColumn="0" w:firstRowLastColumn="0" w:lastRowFirstColumn="0" w:lastRowLastColumn="0"/>
            <w:tcW w:w="90" w:type="pct"/>
            <w:hideMark/>
          </w:tcPr>
          <w:p w14:paraId="7BAB2ABD"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842" w:type="pct"/>
            <w:hideMark/>
          </w:tcPr>
          <w:p w14:paraId="7093807B"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оборудование</w:t>
            </w:r>
          </w:p>
        </w:tc>
        <w:tc>
          <w:tcPr>
            <w:tcW w:w="421" w:type="pct"/>
            <w:hideMark/>
          </w:tcPr>
          <w:p w14:paraId="65B4D735"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65B0F51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50B6DE8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1283A7D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5FCB229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231" w:type="pct"/>
            <w:hideMark/>
          </w:tcPr>
          <w:p w14:paraId="0EFC121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231" w:type="pct"/>
            <w:hideMark/>
          </w:tcPr>
          <w:p w14:paraId="774EDE8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27BB1F7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50B38E1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135E20F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109167</w:t>
            </w:r>
          </w:p>
        </w:tc>
        <w:tc>
          <w:tcPr>
            <w:tcW w:w="191" w:type="pct"/>
            <w:hideMark/>
          </w:tcPr>
          <w:p w14:paraId="1D23175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109167</w:t>
            </w:r>
          </w:p>
        </w:tc>
        <w:tc>
          <w:tcPr>
            <w:tcW w:w="191" w:type="pct"/>
            <w:hideMark/>
          </w:tcPr>
          <w:p w14:paraId="66444C1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109167</w:t>
            </w:r>
          </w:p>
        </w:tc>
        <w:tc>
          <w:tcPr>
            <w:tcW w:w="191" w:type="pct"/>
            <w:hideMark/>
          </w:tcPr>
          <w:p w14:paraId="6528BBA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109167</w:t>
            </w:r>
          </w:p>
        </w:tc>
        <w:tc>
          <w:tcPr>
            <w:tcW w:w="191" w:type="pct"/>
            <w:hideMark/>
          </w:tcPr>
          <w:p w14:paraId="66B36AE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109167</w:t>
            </w:r>
          </w:p>
        </w:tc>
        <w:tc>
          <w:tcPr>
            <w:tcW w:w="191" w:type="pct"/>
            <w:hideMark/>
          </w:tcPr>
          <w:p w14:paraId="0C180D9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109167</w:t>
            </w:r>
          </w:p>
        </w:tc>
        <w:tc>
          <w:tcPr>
            <w:tcW w:w="191" w:type="pct"/>
            <w:hideMark/>
          </w:tcPr>
          <w:p w14:paraId="11CDF0C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109167</w:t>
            </w:r>
          </w:p>
        </w:tc>
        <w:tc>
          <w:tcPr>
            <w:tcW w:w="191" w:type="pct"/>
            <w:hideMark/>
          </w:tcPr>
          <w:p w14:paraId="249B18D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109167</w:t>
            </w:r>
          </w:p>
        </w:tc>
        <w:tc>
          <w:tcPr>
            <w:tcW w:w="191" w:type="pct"/>
            <w:hideMark/>
          </w:tcPr>
          <w:p w14:paraId="6D142D4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109167</w:t>
            </w:r>
          </w:p>
        </w:tc>
        <w:tc>
          <w:tcPr>
            <w:tcW w:w="191" w:type="pct"/>
            <w:hideMark/>
          </w:tcPr>
          <w:p w14:paraId="3A19890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109167</w:t>
            </w:r>
          </w:p>
        </w:tc>
        <w:tc>
          <w:tcPr>
            <w:tcW w:w="191" w:type="pct"/>
            <w:hideMark/>
          </w:tcPr>
          <w:p w14:paraId="00A9DC9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109167</w:t>
            </w:r>
          </w:p>
        </w:tc>
      </w:tr>
      <w:tr w:rsidR="00812C85" w:rsidRPr="00812C85" w14:paraId="37F45A9C" w14:textId="77777777" w:rsidTr="00812C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 w:type="pct"/>
            <w:hideMark/>
          </w:tcPr>
          <w:p w14:paraId="3D54D497"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842" w:type="pct"/>
            <w:hideMark/>
          </w:tcPr>
          <w:p w14:paraId="7A6C8061"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транспортные средства</w:t>
            </w:r>
          </w:p>
        </w:tc>
        <w:tc>
          <w:tcPr>
            <w:tcW w:w="421" w:type="pct"/>
            <w:hideMark/>
          </w:tcPr>
          <w:p w14:paraId="2F85F164"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408A4F6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15145C7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492AF58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10190DE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231" w:type="pct"/>
            <w:hideMark/>
          </w:tcPr>
          <w:p w14:paraId="2C37786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231" w:type="pct"/>
            <w:hideMark/>
          </w:tcPr>
          <w:p w14:paraId="6712588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45DA7EA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6A3A413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57E56FD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18006B2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631BFED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440CCDC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3A40452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4EA9E9E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677ED24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0755D0B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023433E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27B6F1D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30689A4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r>
      <w:tr w:rsidR="00812C85" w:rsidRPr="00812C85" w14:paraId="2146EEE4" w14:textId="77777777" w:rsidTr="00812C85">
        <w:trPr>
          <w:trHeight w:val="315"/>
        </w:trPr>
        <w:tc>
          <w:tcPr>
            <w:cnfStyle w:val="001000000000" w:firstRow="0" w:lastRow="0" w:firstColumn="1" w:lastColumn="0" w:oddVBand="0" w:evenVBand="0" w:oddHBand="0" w:evenHBand="0" w:firstRowFirstColumn="0" w:firstRowLastColumn="0" w:lastRowFirstColumn="0" w:lastRowLastColumn="0"/>
            <w:tcW w:w="90" w:type="pct"/>
            <w:hideMark/>
          </w:tcPr>
          <w:p w14:paraId="3444D5F5"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842" w:type="pct"/>
            <w:hideMark/>
          </w:tcPr>
          <w:p w14:paraId="4FD0F630"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прочее</w:t>
            </w:r>
          </w:p>
        </w:tc>
        <w:tc>
          <w:tcPr>
            <w:tcW w:w="421" w:type="pct"/>
            <w:hideMark/>
          </w:tcPr>
          <w:p w14:paraId="1E8175A4"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678AE52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5684E09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42A8737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5361A28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231" w:type="pct"/>
            <w:hideMark/>
          </w:tcPr>
          <w:p w14:paraId="63A5AF4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231" w:type="pct"/>
            <w:hideMark/>
          </w:tcPr>
          <w:p w14:paraId="6642D9A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2DA52D8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34D0FEB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1" w:type="pct"/>
            <w:hideMark/>
          </w:tcPr>
          <w:p w14:paraId="50C8AEC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26667</w:t>
            </w:r>
          </w:p>
        </w:tc>
        <w:tc>
          <w:tcPr>
            <w:tcW w:w="191" w:type="pct"/>
            <w:hideMark/>
          </w:tcPr>
          <w:p w14:paraId="3DE63BF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26667</w:t>
            </w:r>
          </w:p>
        </w:tc>
        <w:tc>
          <w:tcPr>
            <w:tcW w:w="191" w:type="pct"/>
            <w:hideMark/>
          </w:tcPr>
          <w:p w14:paraId="449788F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26667</w:t>
            </w:r>
          </w:p>
        </w:tc>
        <w:tc>
          <w:tcPr>
            <w:tcW w:w="191" w:type="pct"/>
            <w:hideMark/>
          </w:tcPr>
          <w:p w14:paraId="046E267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26667</w:t>
            </w:r>
          </w:p>
        </w:tc>
        <w:tc>
          <w:tcPr>
            <w:tcW w:w="191" w:type="pct"/>
            <w:hideMark/>
          </w:tcPr>
          <w:p w14:paraId="10C6D96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26667</w:t>
            </w:r>
          </w:p>
        </w:tc>
        <w:tc>
          <w:tcPr>
            <w:tcW w:w="191" w:type="pct"/>
            <w:hideMark/>
          </w:tcPr>
          <w:p w14:paraId="378E4DE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26667</w:t>
            </w:r>
          </w:p>
        </w:tc>
        <w:tc>
          <w:tcPr>
            <w:tcW w:w="191" w:type="pct"/>
            <w:hideMark/>
          </w:tcPr>
          <w:p w14:paraId="694EA34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26667</w:t>
            </w:r>
          </w:p>
        </w:tc>
        <w:tc>
          <w:tcPr>
            <w:tcW w:w="191" w:type="pct"/>
            <w:hideMark/>
          </w:tcPr>
          <w:p w14:paraId="08DBB6C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26667</w:t>
            </w:r>
          </w:p>
        </w:tc>
        <w:tc>
          <w:tcPr>
            <w:tcW w:w="191" w:type="pct"/>
            <w:hideMark/>
          </w:tcPr>
          <w:p w14:paraId="6FFF1EF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26667</w:t>
            </w:r>
          </w:p>
        </w:tc>
        <w:tc>
          <w:tcPr>
            <w:tcW w:w="191" w:type="pct"/>
            <w:hideMark/>
          </w:tcPr>
          <w:p w14:paraId="2954F36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26667</w:t>
            </w:r>
          </w:p>
        </w:tc>
        <w:tc>
          <w:tcPr>
            <w:tcW w:w="191" w:type="pct"/>
            <w:hideMark/>
          </w:tcPr>
          <w:p w14:paraId="3B0A9D7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26667</w:t>
            </w:r>
          </w:p>
        </w:tc>
      </w:tr>
      <w:tr w:rsidR="00812C85" w:rsidRPr="00812C85" w14:paraId="20FFF262" w14:textId="77777777" w:rsidTr="00812C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 w:type="pct"/>
            <w:hideMark/>
          </w:tcPr>
          <w:p w14:paraId="39475774"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2.</w:t>
            </w:r>
          </w:p>
        </w:tc>
        <w:tc>
          <w:tcPr>
            <w:tcW w:w="842" w:type="pct"/>
            <w:hideMark/>
          </w:tcPr>
          <w:p w14:paraId="00F2C095"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Начисленная амортизация по проекту</w:t>
            </w:r>
          </w:p>
        </w:tc>
        <w:tc>
          <w:tcPr>
            <w:tcW w:w="421" w:type="pct"/>
            <w:hideMark/>
          </w:tcPr>
          <w:p w14:paraId="7BD2B385"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5D3DF9A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2D9EE56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43D3EF5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3492DD8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231" w:type="pct"/>
            <w:hideMark/>
          </w:tcPr>
          <w:p w14:paraId="0148C7C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231" w:type="pct"/>
            <w:hideMark/>
          </w:tcPr>
          <w:p w14:paraId="6025DBD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276E9A5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5923265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3482965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5400</w:t>
            </w:r>
          </w:p>
        </w:tc>
        <w:tc>
          <w:tcPr>
            <w:tcW w:w="191" w:type="pct"/>
            <w:hideMark/>
          </w:tcPr>
          <w:p w14:paraId="10CDA2E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5400</w:t>
            </w:r>
          </w:p>
        </w:tc>
        <w:tc>
          <w:tcPr>
            <w:tcW w:w="191" w:type="pct"/>
            <w:hideMark/>
          </w:tcPr>
          <w:p w14:paraId="3BEF4CF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5400</w:t>
            </w:r>
          </w:p>
        </w:tc>
        <w:tc>
          <w:tcPr>
            <w:tcW w:w="191" w:type="pct"/>
            <w:hideMark/>
          </w:tcPr>
          <w:p w14:paraId="6668596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5400</w:t>
            </w:r>
          </w:p>
        </w:tc>
        <w:tc>
          <w:tcPr>
            <w:tcW w:w="191" w:type="pct"/>
            <w:hideMark/>
          </w:tcPr>
          <w:p w14:paraId="4C3B7F3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21601</w:t>
            </w:r>
          </w:p>
        </w:tc>
        <w:tc>
          <w:tcPr>
            <w:tcW w:w="191" w:type="pct"/>
            <w:hideMark/>
          </w:tcPr>
          <w:p w14:paraId="218B576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21601</w:t>
            </w:r>
          </w:p>
        </w:tc>
        <w:tc>
          <w:tcPr>
            <w:tcW w:w="191" w:type="pct"/>
            <w:hideMark/>
          </w:tcPr>
          <w:p w14:paraId="79A5447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21601</w:t>
            </w:r>
          </w:p>
        </w:tc>
        <w:tc>
          <w:tcPr>
            <w:tcW w:w="191" w:type="pct"/>
            <w:hideMark/>
          </w:tcPr>
          <w:p w14:paraId="5440639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21601</w:t>
            </w:r>
          </w:p>
        </w:tc>
        <w:tc>
          <w:tcPr>
            <w:tcW w:w="191" w:type="pct"/>
            <w:hideMark/>
          </w:tcPr>
          <w:p w14:paraId="45399A7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21601</w:t>
            </w:r>
          </w:p>
        </w:tc>
        <w:tc>
          <w:tcPr>
            <w:tcW w:w="191" w:type="pct"/>
            <w:hideMark/>
          </w:tcPr>
          <w:p w14:paraId="4DE744F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21601</w:t>
            </w:r>
          </w:p>
        </w:tc>
        <w:tc>
          <w:tcPr>
            <w:tcW w:w="191" w:type="pct"/>
            <w:hideMark/>
          </w:tcPr>
          <w:p w14:paraId="3C4E402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21601</w:t>
            </w:r>
          </w:p>
        </w:tc>
      </w:tr>
      <w:tr w:rsidR="00812C85" w:rsidRPr="00812C85" w14:paraId="129BDF73" w14:textId="77777777" w:rsidTr="00812C85">
        <w:trPr>
          <w:trHeight w:val="315"/>
        </w:trPr>
        <w:tc>
          <w:tcPr>
            <w:cnfStyle w:val="001000000000" w:firstRow="0" w:lastRow="0" w:firstColumn="1" w:lastColumn="0" w:oddVBand="0" w:evenVBand="0" w:oddHBand="0" w:evenHBand="0" w:firstRowFirstColumn="0" w:firstRowLastColumn="0" w:lastRowFirstColumn="0" w:lastRowLastColumn="0"/>
            <w:tcW w:w="90" w:type="pct"/>
            <w:hideMark/>
          </w:tcPr>
          <w:p w14:paraId="160267C1"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842" w:type="pct"/>
            <w:hideMark/>
          </w:tcPr>
          <w:p w14:paraId="75531BE5"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здания и сооружения</w:t>
            </w:r>
          </w:p>
        </w:tc>
        <w:tc>
          <w:tcPr>
            <w:tcW w:w="421" w:type="pct"/>
            <w:hideMark/>
          </w:tcPr>
          <w:p w14:paraId="106216A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w:t>
            </w:r>
          </w:p>
        </w:tc>
        <w:tc>
          <w:tcPr>
            <w:tcW w:w="177" w:type="pct"/>
            <w:hideMark/>
          </w:tcPr>
          <w:p w14:paraId="1E0BE54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4966A74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022B751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5838566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231" w:type="pct"/>
            <w:hideMark/>
          </w:tcPr>
          <w:p w14:paraId="0456FC0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231" w:type="pct"/>
            <w:hideMark/>
          </w:tcPr>
          <w:p w14:paraId="181007F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3A0D692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2F87539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759E5C3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2248</w:t>
            </w:r>
          </w:p>
        </w:tc>
        <w:tc>
          <w:tcPr>
            <w:tcW w:w="191" w:type="pct"/>
            <w:hideMark/>
          </w:tcPr>
          <w:p w14:paraId="5745533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2248</w:t>
            </w:r>
          </w:p>
        </w:tc>
        <w:tc>
          <w:tcPr>
            <w:tcW w:w="191" w:type="pct"/>
            <w:hideMark/>
          </w:tcPr>
          <w:p w14:paraId="19967B1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2248</w:t>
            </w:r>
          </w:p>
        </w:tc>
        <w:tc>
          <w:tcPr>
            <w:tcW w:w="191" w:type="pct"/>
            <w:hideMark/>
          </w:tcPr>
          <w:p w14:paraId="3CFBE7F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2248</w:t>
            </w:r>
          </w:p>
        </w:tc>
        <w:tc>
          <w:tcPr>
            <w:tcW w:w="191" w:type="pct"/>
            <w:hideMark/>
          </w:tcPr>
          <w:p w14:paraId="26FF79D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8990</w:t>
            </w:r>
          </w:p>
        </w:tc>
        <w:tc>
          <w:tcPr>
            <w:tcW w:w="191" w:type="pct"/>
            <w:hideMark/>
          </w:tcPr>
          <w:p w14:paraId="31F268B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8990</w:t>
            </w:r>
          </w:p>
        </w:tc>
        <w:tc>
          <w:tcPr>
            <w:tcW w:w="191" w:type="pct"/>
            <w:hideMark/>
          </w:tcPr>
          <w:p w14:paraId="3BA87AD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8990</w:t>
            </w:r>
          </w:p>
        </w:tc>
        <w:tc>
          <w:tcPr>
            <w:tcW w:w="191" w:type="pct"/>
            <w:hideMark/>
          </w:tcPr>
          <w:p w14:paraId="497C763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8990</w:t>
            </w:r>
          </w:p>
        </w:tc>
        <w:tc>
          <w:tcPr>
            <w:tcW w:w="191" w:type="pct"/>
            <w:hideMark/>
          </w:tcPr>
          <w:p w14:paraId="46CF46F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8990</w:t>
            </w:r>
          </w:p>
        </w:tc>
        <w:tc>
          <w:tcPr>
            <w:tcW w:w="191" w:type="pct"/>
            <w:hideMark/>
          </w:tcPr>
          <w:p w14:paraId="18E138C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8990</w:t>
            </w:r>
          </w:p>
        </w:tc>
        <w:tc>
          <w:tcPr>
            <w:tcW w:w="191" w:type="pct"/>
            <w:hideMark/>
          </w:tcPr>
          <w:p w14:paraId="134D2BF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8990</w:t>
            </w:r>
          </w:p>
        </w:tc>
      </w:tr>
      <w:tr w:rsidR="00812C85" w:rsidRPr="00812C85" w14:paraId="7CDF27AA" w14:textId="77777777" w:rsidTr="00812C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 w:type="pct"/>
            <w:hideMark/>
          </w:tcPr>
          <w:p w14:paraId="00D7EDE9"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842" w:type="pct"/>
            <w:hideMark/>
          </w:tcPr>
          <w:p w14:paraId="76CEC0C8"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оборудование</w:t>
            </w:r>
          </w:p>
        </w:tc>
        <w:tc>
          <w:tcPr>
            <w:tcW w:w="421" w:type="pct"/>
            <w:hideMark/>
          </w:tcPr>
          <w:p w14:paraId="74C6C14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w:t>
            </w:r>
          </w:p>
        </w:tc>
        <w:tc>
          <w:tcPr>
            <w:tcW w:w="177" w:type="pct"/>
            <w:hideMark/>
          </w:tcPr>
          <w:p w14:paraId="07F09EB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3505FD6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41D6CB8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684AF0F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231" w:type="pct"/>
            <w:hideMark/>
          </w:tcPr>
          <w:p w14:paraId="1E0AA49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231" w:type="pct"/>
            <w:hideMark/>
          </w:tcPr>
          <w:p w14:paraId="195940E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101B7DB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09B1A36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7ED57CE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1819</w:t>
            </w:r>
          </w:p>
        </w:tc>
        <w:tc>
          <w:tcPr>
            <w:tcW w:w="191" w:type="pct"/>
            <w:hideMark/>
          </w:tcPr>
          <w:p w14:paraId="5F26953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1819</w:t>
            </w:r>
          </w:p>
        </w:tc>
        <w:tc>
          <w:tcPr>
            <w:tcW w:w="191" w:type="pct"/>
            <w:hideMark/>
          </w:tcPr>
          <w:p w14:paraId="6638632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1819</w:t>
            </w:r>
          </w:p>
        </w:tc>
        <w:tc>
          <w:tcPr>
            <w:tcW w:w="191" w:type="pct"/>
            <w:hideMark/>
          </w:tcPr>
          <w:p w14:paraId="1C41DEF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1819</w:t>
            </w:r>
          </w:p>
        </w:tc>
        <w:tc>
          <w:tcPr>
            <w:tcW w:w="191" w:type="pct"/>
            <w:hideMark/>
          </w:tcPr>
          <w:p w14:paraId="26144C6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7278</w:t>
            </w:r>
          </w:p>
        </w:tc>
        <w:tc>
          <w:tcPr>
            <w:tcW w:w="191" w:type="pct"/>
            <w:hideMark/>
          </w:tcPr>
          <w:p w14:paraId="73C2EF1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7278</w:t>
            </w:r>
          </w:p>
        </w:tc>
        <w:tc>
          <w:tcPr>
            <w:tcW w:w="191" w:type="pct"/>
            <w:hideMark/>
          </w:tcPr>
          <w:p w14:paraId="185C2F7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7278</w:t>
            </w:r>
          </w:p>
        </w:tc>
        <w:tc>
          <w:tcPr>
            <w:tcW w:w="191" w:type="pct"/>
            <w:hideMark/>
          </w:tcPr>
          <w:p w14:paraId="23967CF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7278</w:t>
            </w:r>
          </w:p>
        </w:tc>
        <w:tc>
          <w:tcPr>
            <w:tcW w:w="191" w:type="pct"/>
            <w:hideMark/>
          </w:tcPr>
          <w:p w14:paraId="5F43FBA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7278</w:t>
            </w:r>
          </w:p>
        </w:tc>
        <w:tc>
          <w:tcPr>
            <w:tcW w:w="191" w:type="pct"/>
            <w:hideMark/>
          </w:tcPr>
          <w:p w14:paraId="4E1AD25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7278</w:t>
            </w:r>
          </w:p>
        </w:tc>
        <w:tc>
          <w:tcPr>
            <w:tcW w:w="191" w:type="pct"/>
            <w:hideMark/>
          </w:tcPr>
          <w:p w14:paraId="76036FA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7278</w:t>
            </w:r>
          </w:p>
        </w:tc>
      </w:tr>
      <w:tr w:rsidR="00812C85" w:rsidRPr="00812C85" w14:paraId="1415AEC7" w14:textId="77777777" w:rsidTr="00812C85">
        <w:trPr>
          <w:trHeight w:val="315"/>
        </w:trPr>
        <w:tc>
          <w:tcPr>
            <w:cnfStyle w:val="001000000000" w:firstRow="0" w:lastRow="0" w:firstColumn="1" w:lastColumn="0" w:oddVBand="0" w:evenVBand="0" w:oddHBand="0" w:evenHBand="0" w:firstRowFirstColumn="0" w:firstRowLastColumn="0" w:lastRowFirstColumn="0" w:lastRowLastColumn="0"/>
            <w:tcW w:w="90" w:type="pct"/>
            <w:hideMark/>
          </w:tcPr>
          <w:p w14:paraId="1801A869"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842" w:type="pct"/>
            <w:hideMark/>
          </w:tcPr>
          <w:p w14:paraId="12A67D2B"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транспортные средства</w:t>
            </w:r>
          </w:p>
        </w:tc>
        <w:tc>
          <w:tcPr>
            <w:tcW w:w="421" w:type="pct"/>
            <w:hideMark/>
          </w:tcPr>
          <w:p w14:paraId="181C96D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2,5%</w:t>
            </w:r>
          </w:p>
        </w:tc>
        <w:tc>
          <w:tcPr>
            <w:tcW w:w="177" w:type="pct"/>
            <w:hideMark/>
          </w:tcPr>
          <w:p w14:paraId="1BD477A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40FDF8B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6A3B31C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7BF2CE4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231" w:type="pct"/>
            <w:hideMark/>
          </w:tcPr>
          <w:p w14:paraId="2CE0723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231" w:type="pct"/>
            <w:hideMark/>
          </w:tcPr>
          <w:p w14:paraId="398A0AD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7FCE745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2E51AA6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0E0252C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0A2EB30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3C97BEE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2482B0A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44C0CF1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33D6657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42FEC56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42E86F2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69FC86A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17C7897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5CF091C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r>
      <w:tr w:rsidR="00812C85" w:rsidRPr="00812C85" w14:paraId="5109B76B" w14:textId="77777777" w:rsidTr="00812C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 w:type="pct"/>
            <w:hideMark/>
          </w:tcPr>
          <w:p w14:paraId="1EDECB35"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842" w:type="pct"/>
            <w:hideMark/>
          </w:tcPr>
          <w:p w14:paraId="64266B98"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прочее</w:t>
            </w:r>
          </w:p>
        </w:tc>
        <w:tc>
          <w:tcPr>
            <w:tcW w:w="421" w:type="pct"/>
            <w:hideMark/>
          </w:tcPr>
          <w:p w14:paraId="30FAA10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5,0%</w:t>
            </w:r>
          </w:p>
        </w:tc>
        <w:tc>
          <w:tcPr>
            <w:tcW w:w="177" w:type="pct"/>
            <w:hideMark/>
          </w:tcPr>
          <w:p w14:paraId="1A00583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1A452B8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6AA44D1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3C2F0E4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231" w:type="pct"/>
            <w:hideMark/>
          </w:tcPr>
          <w:p w14:paraId="744485B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231" w:type="pct"/>
            <w:hideMark/>
          </w:tcPr>
          <w:p w14:paraId="03CAFDA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1D7285E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4D86CCC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476A9F1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1333</w:t>
            </w:r>
          </w:p>
        </w:tc>
        <w:tc>
          <w:tcPr>
            <w:tcW w:w="191" w:type="pct"/>
            <w:hideMark/>
          </w:tcPr>
          <w:p w14:paraId="606558E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1333</w:t>
            </w:r>
          </w:p>
        </w:tc>
        <w:tc>
          <w:tcPr>
            <w:tcW w:w="191" w:type="pct"/>
            <w:hideMark/>
          </w:tcPr>
          <w:p w14:paraId="2B101D7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1333</w:t>
            </w:r>
          </w:p>
        </w:tc>
        <w:tc>
          <w:tcPr>
            <w:tcW w:w="191" w:type="pct"/>
            <w:hideMark/>
          </w:tcPr>
          <w:p w14:paraId="2448052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1333</w:t>
            </w:r>
          </w:p>
        </w:tc>
        <w:tc>
          <w:tcPr>
            <w:tcW w:w="191" w:type="pct"/>
            <w:hideMark/>
          </w:tcPr>
          <w:p w14:paraId="79FA5A3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5333</w:t>
            </w:r>
          </w:p>
        </w:tc>
        <w:tc>
          <w:tcPr>
            <w:tcW w:w="191" w:type="pct"/>
            <w:hideMark/>
          </w:tcPr>
          <w:p w14:paraId="1464FBC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5333</w:t>
            </w:r>
          </w:p>
        </w:tc>
        <w:tc>
          <w:tcPr>
            <w:tcW w:w="191" w:type="pct"/>
            <w:hideMark/>
          </w:tcPr>
          <w:p w14:paraId="011ADF1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5333</w:t>
            </w:r>
          </w:p>
        </w:tc>
        <w:tc>
          <w:tcPr>
            <w:tcW w:w="191" w:type="pct"/>
            <w:hideMark/>
          </w:tcPr>
          <w:p w14:paraId="7EECAC1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5333</w:t>
            </w:r>
          </w:p>
        </w:tc>
        <w:tc>
          <w:tcPr>
            <w:tcW w:w="191" w:type="pct"/>
            <w:hideMark/>
          </w:tcPr>
          <w:p w14:paraId="58923C6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5333</w:t>
            </w:r>
          </w:p>
        </w:tc>
        <w:tc>
          <w:tcPr>
            <w:tcW w:w="191" w:type="pct"/>
            <w:hideMark/>
          </w:tcPr>
          <w:p w14:paraId="7D2334C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5333</w:t>
            </w:r>
          </w:p>
        </w:tc>
        <w:tc>
          <w:tcPr>
            <w:tcW w:w="191" w:type="pct"/>
            <w:hideMark/>
          </w:tcPr>
          <w:p w14:paraId="4AAC5A1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5333</w:t>
            </w:r>
          </w:p>
        </w:tc>
      </w:tr>
      <w:tr w:rsidR="00812C85" w:rsidRPr="00812C85" w14:paraId="37A203DC" w14:textId="77777777" w:rsidTr="00812C85">
        <w:trPr>
          <w:trHeight w:val="525"/>
        </w:trPr>
        <w:tc>
          <w:tcPr>
            <w:cnfStyle w:val="001000000000" w:firstRow="0" w:lastRow="0" w:firstColumn="1" w:lastColumn="0" w:oddVBand="0" w:evenVBand="0" w:oddHBand="0" w:evenHBand="0" w:firstRowFirstColumn="0" w:firstRowLastColumn="0" w:lastRowFirstColumn="0" w:lastRowLastColumn="0"/>
            <w:tcW w:w="90" w:type="pct"/>
            <w:hideMark/>
          </w:tcPr>
          <w:p w14:paraId="7CCE5624"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3.</w:t>
            </w:r>
          </w:p>
        </w:tc>
        <w:tc>
          <w:tcPr>
            <w:tcW w:w="842" w:type="pct"/>
            <w:hideMark/>
          </w:tcPr>
          <w:p w14:paraId="12CB8DDB"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Остаточная стоимость основных фондов и нематериальных активов по проекту (п. 1 - п. 2)</w:t>
            </w:r>
          </w:p>
        </w:tc>
        <w:tc>
          <w:tcPr>
            <w:tcW w:w="421" w:type="pct"/>
            <w:hideMark/>
          </w:tcPr>
          <w:p w14:paraId="260DB7E4"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77547B8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7F147BE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4FE2493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77" w:type="pct"/>
            <w:hideMark/>
          </w:tcPr>
          <w:p w14:paraId="371FF6B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231" w:type="pct"/>
            <w:hideMark/>
          </w:tcPr>
          <w:p w14:paraId="60495AC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231" w:type="pct"/>
            <w:hideMark/>
          </w:tcPr>
          <w:p w14:paraId="792C148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2B1D4F0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1E6D5EF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1" w:type="pct"/>
            <w:hideMark/>
          </w:tcPr>
          <w:p w14:paraId="64DFFB2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355183</w:t>
            </w:r>
          </w:p>
        </w:tc>
        <w:tc>
          <w:tcPr>
            <w:tcW w:w="191" w:type="pct"/>
            <w:hideMark/>
          </w:tcPr>
          <w:p w14:paraId="7FB2B21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349783</w:t>
            </w:r>
          </w:p>
        </w:tc>
        <w:tc>
          <w:tcPr>
            <w:tcW w:w="191" w:type="pct"/>
            <w:hideMark/>
          </w:tcPr>
          <w:p w14:paraId="05676C5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344383</w:t>
            </w:r>
          </w:p>
        </w:tc>
        <w:tc>
          <w:tcPr>
            <w:tcW w:w="191" w:type="pct"/>
            <w:hideMark/>
          </w:tcPr>
          <w:p w14:paraId="6BB4C1E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338982</w:t>
            </w:r>
          </w:p>
        </w:tc>
        <w:tc>
          <w:tcPr>
            <w:tcW w:w="191" w:type="pct"/>
            <w:hideMark/>
          </w:tcPr>
          <w:p w14:paraId="107F11B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317381</w:t>
            </w:r>
          </w:p>
        </w:tc>
        <w:tc>
          <w:tcPr>
            <w:tcW w:w="191" w:type="pct"/>
            <w:hideMark/>
          </w:tcPr>
          <w:p w14:paraId="75D72A7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295780</w:t>
            </w:r>
          </w:p>
        </w:tc>
        <w:tc>
          <w:tcPr>
            <w:tcW w:w="191" w:type="pct"/>
            <w:hideMark/>
          </w:tcPr>
          <w:p w14:paraId="5A85E02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274179</w:t>
            </w:r>
          </w:p>
        </w:tc>
        <w:tc>
          <w:tcPr>
            <w:tcW w:w="191" w:type="pct"/>
            <w:hideMark/>
          </w:tcPr>
          <w:p w14:paraId="5CF594A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252578</w:t>
            </w:r>
          </w:p>
        </w:tc>
        <w:tc>
          <w:tcPr>
            <w:tcW w:w="191" w:type="pct"/>
            <w:hideMark/>
          </w:tcPr>
          <w:p w14:paraId="5455C6D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230977</w:t>
            </w:r>
          </w:p>
        </w:tc>
        <w:tc>
          <w:tcPr>
            <w:tcW w:w="191" w:type="pct"/>
            <w:hideMark/>
          </w:tcPr>
          <w:p w14:paraId="79BA8BC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209376</w:t>
            </w:r>
          </w:p>
        </w:tc>
        <w:tc>
          <w:tcPr>
            <w:tcW w:w="191" w:type="pct"/>
            <w:hideMark/>
          </w:tcPr>
          <w:p w14:paraId="0490874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187774</w:t>
            </w:r>
          </w:p>
        </w:tc>
      </w:tr>
    </w:tbl>
    <w:p w14:paraId="4E34F126" w14:textId="77777777" w:rsidR="00812C85" w:rsidRDefault="00812C85" w:rsidP="00A613B6">
      <w:pPr>
        <w:pStyle w:val="a3"/>
        <w:keepNext/>
      </w:pPr>
    </w:p>
    <w:p w14:paraId="096AE630" w14:textId="77777777" w:rsidR="00A613B6" w:rsidRPr="00487624" w:rsidRDefault="00A613B6" w:rsidP="00A613B6">
      <w:pPr>
        <w:pStyle w:val="a3"/>
        <w:keepNext/>
      </w:pPr>
      <w:r w:rsidRPr="00487624">
        <w:t xml:space="preserve">Таблица </w:t>
      </w:r>
      <w:fldSimple w:instr=" SEQ Таблица \* ARABIC ">
        <w:r w:rsidR="00812C85">
          <w:rPr>
            <w:noProof/>
          </w:rPr>
          <w:t>28</w:t>
        </w:r>
      </w:fldSimple>
      <w:r w:rsidRPr="00487624">
        <w:t xml:space="preserve"> - Расчет налогов и сборов, тыс. руб.</w:t>
      </w:r>
    </w:p>
    <w:tbl>
      <w:tblPr>
        <w:tblStyle w:val="-15"/>
        <w:tblW w:w="5000" w:type="pct"/>
        <w:tblLook w:val="04A0" w:firstRow="1" w:lastRow="0" w:firstColumn="1" w:lastColumn="0" w:noHBand="0" w:noVBand="1"/>
      </w:tblPr>
      <w:tblGrid>
        <w:gridCol w:w="351"/>
        <w:gridCol w:w="1428"/>
        <w:gridCol w:w="434"/>
        <w:gridCol w:w="486"/>
        <w:gridCol w:w="576"/>
        <w:gridCol w:w="576"/>
        <w:gridCol w:w="576"/>
        <w:gridCol w:w="666"/>
        <w:gridCol w:w="666"/>
        <w:gridCol w:w="576"/>
        <w:gridCol w:w="711"/>
        <w:gridCol w:w="711"/>
        <w:gridCol w:w="711"/>
        <w:gridCol w:w="711"/>
        <w:gridCol w:w="801"/>
        <w:gridCol w:w="801"/>
        <w:gridCol w:w="801"/>
        <w:gridCol w:w="801"/>
        <w:gridCol w:w="801"/>
        <w:gridCol w:w="801"/>
        <w:gridCol w:w="801"/>
      </w:tblGrid>
      <w:tr w:rsidR="00812C85" w:rsidRPr="00812C85" w14:paraId="5E9E7AFE" w14:textId="77777777" w:rsidTr="00812C85">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128" w:type="pct"/>
            <w:vMerge w:val="restart"/>
            <w:hideMark/>
          </w:tcPr>
          <w:p w14:paraId="27366609"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 </w:t>
            </w:r>
          </w:p>
        </w:tc>
        <w:tc>
          <w:tcPr>
            <w:tcW w:w="1015" w:type="pct"/>
            <w:vMerge w:val="restart"/>
            <w:hideMark/>
          </w:tcPr>
          <w:p w14:paraId="6CF527DB"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Наименование показателей</w:t>
            </w:r>
          </w:p>
        </w:tc>
        <w:tc>
          <w:tcPr>
            <w:tcW w:w="803" w:type="pct"/>
            <w:gridSpan w:val="4"/>
            <w:hideMark/>
          </w:tcPr>
          <w:p w14:paraId="1406EC6E"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1-й год</w:t>
            </w:r>
          </w:p>
        </w:tc>
        <w:tc>
          <w:tcPr>
            <w:tcW w:w="909" w:type="pct"/>
            <w:gridSpan w:val="4"/>
            <w:hideMark/>
          </w:tcPr>
          <w:p w14:paraId="68A8F2C7"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2-й</w:t>
            </w:r>
          </w:p>
        </w:tc>
        <w:tc>
          <w:tcPr>
            <w:tcW w:w="777" w:type="pct"/>
            <w:gridSpan w:val="4"/>
            <w:hideMark/>
          </w:tcPr>
          <w:p w14:paraId="3476ACB0"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3-й год</w:t>
            </w:r>
          </w:p>
        </w:tc>
        <w:tc>
          <w:tcPr>
            <w:tcW w:w="202" w:type="pct"/>
            <w:vMerge w:val="restart"/>
            <w:hideMark/>
          </w:tcPr>
          <w:p w14:paraId="47CBA119"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4-й год</w:t>
            </w:r>
          </w:p>
        </w:tc>
        <w:tc>
          <w:tcPr>
            <w:tcW w:w="194" w:type="pct"/>
            <w:vMerge w:val="restart"/>
            <w:hideMark/>
          </w:tcPr>
          <w:p w14:paraId="69F008A8"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5-й год</w:t>
            </w:r>
          </w:p>
        </w:tc>
        <w:tc>
          <w:tcPr>
            <w:tcW w:w="194" w:type="pct"/>
            <w:vMerge w:val="restart"/>
            <w:hideMark/>
          </w:tcPr>
          <w:p w14:paraId="3889074C"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6-й год</w:t>
            </w:r>
          </w:p>
        </w:tc>
        <w:tc>
          <w:tcPr>
            <w:tcW w:w="194" w:type="pct"/>
            <w:vMerge w:val="restart"/>
            <w:hideMark/>
          </w:tcPr>
          <w:p w14:paraId="7BE9C885"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7-й год</w:t>
            </w:r>
          </w:p>
        </w:tc>
        <w:tc>
          <w:tcPr>
            <w:tcW w:w="194" w:type="pct"/>
            <w:vMerge w:val="restart"/>
            <w:hideMark/>
          </w:tcPr>
          <w:p w14:paraId="52BE9552"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8-й год</w:t>
            </w:r>
          </w:p>
        </w:tc>
        <w:tc>
          <w:tcPr>
            <w:tcW w:w="194" w:type="pct"/>
            <w:vMerge w:val="restart"/>
            <w:hideMark/>
          </w:tcPr>
          <w:p w14:paraId="74734021"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9-й год</w:t>
            </w:r>
          </w:p>
        </w:tc>
        <w:tc>
          <w:tcPr>
            <w:tcW w:w="194" w:type="pct"/>
            <w:vMerge w:val="restart"/>
            <w:hideMark/>
          </w:tcPr>
          <w:p w14:paraId="04702DEC"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10-й год</w:t>
            </w:r>
          </w:p>
        </w:tc>
      </w:tr>
      <w:tr w:rsidR="00812C85" w:rsidRPr="00812C85" w14:paraId="0331D064" w14:textId="77777777" w:rsidTr="00812C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8" w:type="pct"/>
            <w:vMerge/>
            <w:hideMark/>
          </w:tcPr>
          <w:p w14:paraId="00E14E53" w14:textId="77777777" w:rsidR="00812C85" w:rsidRPr="00812C85" w:rsidRDefault="00812C85" w:rsidP="00812C85">
            <w:pPr>
              <w:spacing w:before="0" w:beforeAutospacing="0" w:after="0" w:afterAutospacing="0"/>
              <w:jc w:val="left"/>
              <w:rPr>
                <w:rFonts w:eastAsia="Times New Roman" w:cs="Times New Roman"/>
                <w:color w:val="000000"/>
                <w:sz w:val="18"/>
                <w:szCs w:val="18"/>
              </w:rPr>
            </w:pPr>
          </w:p>
        </w:tc>
        <w:tc>
          <w:tcPr>
            <w:tcW w:w="1015" w:type="pct"/>
            <w:vMerge/>
            <w:hideMark/>
          </w:tcPr>
          <w:p w14:paraId="5E8676C7"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20" w:type="pct"/>
            <w:hideMark/>
          </w:tcPr>
          <w:p w14:paraId="6787AC1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 кв.</w:t>
            </w:r>
          </w:p>
        </w:tc>
        <w:tc>
          <w:tcPr>
            <w:tcW w:w="194" w:type="pct"/>
            <w:hideMark/>
          </w:tcPr>
          <w:p w14:paraId="5AE13CE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 кв.</w:t>
            </w:r>
          </w:p>
        </w:tc>
        <w:tc>
          <w:tcPr>
            <w:tcW w:w="194" w:type="pct"/>
            <w:hideMark/>
          </w:tcPr>
          <w:p w14:paraId="0DEA484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III кв.</w:t>
            </w:r>
          </w:p>
        </w:tc>
        <w:tc>
          <w:tcPr>
            <w:tcW w:w="194" w:type="pct"/>
            <w:hideMark/>
          </w:tcPr>
          <w:p w14:paraId="6FE2B36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IV кв.</w:t>
            </w:r>
          </w:p>
        </w:tc>
        <w:tc>
          <w:tcPr>
            <w:tcW w:w="249" w:type="pct"/>
            <w:hideMark/>
          </w:tcPr>
          <w:p w14:paraId="6708CBA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 кв.</w:t>
            </w:r>
          </w:p>
        </w:tc>
        <w:tc>
          <w:tcPr>
            <w:tcW w:w="220" w:type="pct"/>
            <w:hideMark/>
          </w:tcPr>
          <w:p w14:paraId="5778EAA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 кв.</w:t>
            </w:r>
          </w:p>
        </w:tc>
        <w:tc>
          <w:tcPr>
            <w:tcW w:w="220" w:type="pct"/>
            <w:hideMark/>
          </w:tcPr>
          <w:p w14:paraId="54CE081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III кв.</w:t>
            </w:r>
          </w:p>
        </w:tc>
        <w:tc>
          <w:tcPr>
            <w:tcW w:w="220" w:type="pct"/>
            <w:hideMark/>
          </w:tcPr>
          <w:p w14:paraId="7F193FE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IV кв.</w:t>
            </w:r>
          </w:p>
        </w:tc>
        <w:tc>
          <w:tcPr>
            <w:tcW w:w="194" w:type="pct"/>
            <w:hideMark/>
          </w:tcPr>
          <w:p w14:paraId="06B49FA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 кв.</w:t>
            </w:r>
          </w:p>
        </w:tc>
        <w:tc>
          <w:tcPr>
            <w:tcW w:w="194" w:type="pct"/>
            <w:hideMark/>
          </w:tcPr>
          <w:p w14:paraId="5A5DF93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 кв.</w:t>
            </w:r>
          </w:p>
        </w:tc>
        <w:tc>
          <w:tcPr>
            <w:tcW w:w="194" w:type="pct"/>
            <w:hideMark/>
          </w:tcPr>
          <w:p w14:paraId="622EEFF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III кв.</w:t>
            </w:r>
          </w:p>
        </w:tc>
        <w:tc>
          <w:tcPr>
            <w:tcW w:w="194" w:type="pct"/>
            <w:hideMark/>
          </w:tcPr>
          <w:p w14:paraId="3DB81AD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IV кв.</w:t>
            </w:r>
          </w:p>
        </w:tc>
        <w:tc>
          <w:tcPr>
            <w:tcW w:w="202" w:type="pct"/>
            <w:vMerge/>
            <w:hideMark/>
          </w:tcPr>
          <w:p w14:paraId="5AEB651A"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94" w:type="pct"/>
            <w:vMerge/>
            <w:hideMark/>
          </w:tcPr>
          <w:p w14:paraId="139287F7"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94" w:type="pct"/>
            <w:vMerge/>
            <w:hideMark/>
          </w:tcPr>
          <w:p w14:paraId="7776C952"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94" w:type="pct"/>
            <w:vMerge/>
            <w:hideMark/>
          </w:tcPr>
          <w:p w14:paraId="231650A4"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94" w:type="pct"/>
            <w:vMerge/>
            <w:hideMark/>
          </w:tcPr>
          <w:p w14:paraId="2A20752D"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94" w:type="pct"/>
            <w:vMerge/>
            <w:hideMark/>
          </w:tcPr>
          <w:p w14:paraId="3A3C11C5"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94" w:type="pct"/>
            <w:vMerge/>
            <w:hideMark/>
          </w:tcPr>
          <w:p w14:paraId="2D8284EA"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r>
      <w:tr w:rsidR="00812C85" w:rsidRPr="00812C85" w14:paraId="2344BE07" w14:textId="77777777" w:rsidTr="00812C85">
        <w:trPr>
          <w:trHeight w:val="315"/>
        </w:trPr>
        <w:tc>
          <w:tcPr>
            <w:cnfStyle w:val="001000000000" w:firstRow="0" w:lastRow="0" w:firstColumn="1" w:lastColumn="0" w:oddVBand="0" w:evenVBand="0" w:oddHBand="0" w:evenHBand="0" w:firstRowFirstColumn="0" w:firstRowLastColumn="0" w:lastRowFirstColumn="0" w:lastRowLastColumn="0"/>
            <w:tcW w:w="128" w:type="pct"/>
            <w:hideMark/>
          </w:tcPr>
          <w:p w14:paraId="29143577"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1.</w:t>
            </w:r>
          </w:p>
        </w:tc>
        <w:tc>
          <w:tcPr>
            <w:tcW w:w="1015" w:type="pct"/>
            <w:hideMark/>
          </w:tcPr>
          <w:p w14:paraId="0753E55C"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НДС</w:t>
            </w:r>
          </w:p>
        </w:tc>
        <w:tc>
          <w:tcPr>
            <w:tcW w:w="220" w:type="pct"/>
            <w:hideMark/>
          </w:tcPr>
          <w:p w14:paraId="3892BDB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7084A6F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-667</w:t>
            </w:r>
          </w:p>
        </w:tc>
        <w:tc>
          <w:tcPr>
            <w:tcW w:w="194" w:type="pct"/>
            <w:hideMark/>
          </w:tcPr>
          <w:p w14:paraId="2C052B6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-7700</w:t>
            </w:r>
          </w:p>
        </w:tc>
        <w:tc>
          <w:tcPr>
            <w:tcW w:w="194" w:type="pct"/>
            <w:hideMark/>
          </w:tcPr>
          <w:p w14:paraId="5D5E6BE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-8700</w:t>
            </w:r>
          </w:p>
        </w:tc>
        <w:tc>
          <w:tcPr>
            <w:tcW w:w="249" w:type="pct"/>
            <w:hideMark/>
          </w:tcPr>
          <w:p w14:paraId="0A5D545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-9700</w:t>
            </w:r>
          </w:p>
        </w:tc>
        <w:tc>
          <w:tcPr>
            <w:tcW w:w="220" w:type="pct"/>
            <w:hideMark/>
          </w:tcPr>
          <w:p w14:paraId="3979003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-17867</w:t>
            </w:r>
          </w:p>
        </w:tc>
        <w:tc>
          <w:tcPr>
            <w:tcW w:w="220" w:type="pct"/>
            <w:hideMark/>
          </w:tcPr>
          <w:p w14:paraId="7209444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-17867</w:t>
            </w:r>
          </w:p>
        </w:tc>
        <w:tc>
          <w:tcPr>
            <w:tcW w:w="220" w:type="pct"/>
            <w:hideMark/>
          </w:tcPr>
          <w:p w14:paraId="688DF20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-8200</w:t>
            </w:r>
          </w:p>
        </w:tc>
        <w:tc>
          <w:tcPr>
            <w:tcW w:w="194" w:type="pct"/>
            <w:hideMark/>
          </w:tcPr>
          <w:p w14:paraId="288B997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-5013</w:t>
            </w:r>
          </w:p>
        </w:tc>
        <w:tc>
          <w:tcPr>
            <w:tcW w:w="194" w:type="pct"/>
            <w:hideMark/>
          </w:tcPr>
          <w:p w14:paraId="0E8C362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-3597</w:t>
            </w:r>
          </w:p>
        </w:tc>
        <w:tc>
          <w:tcPr>
            <w:tcW w:w="194" w:type="pct"/>
            <w:hideMark/>
          </w:tcPr>
          <w:p w14:paraId="3406B65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-3597</w:t>
            </w:r>
          </w:p>
        </w:tc>
        <w:tc>
          <w:tcPr>
            <w:tcW w:w="194" w:type="pct"/>
            <w:hideMark/>
          </w:tcPr>
          <w:p w14:paraId="008EBDB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-3597</w:t>
            </w:r>
          </w:p>
        </w:tc>
        <w:tc>
          <w:tcPr>
            <w:tcW w:w="202" w:type="pct"/>
            <w:hideMark/>
          </w:tcPr>
          <w:p w14:paraId="7F11DF1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-14386</w:t>
            </w:r>
          </w:p>
        </w:tc>
        <w:tc>
          <w:tcPr>
            <w:tcW w:w="194" w:type="pct"/>
            <w:hideMark/>
          </w:tcPr>
          <w:p w14:paraId="6BA8509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-16003</w:t>
            </w:r>
          </w:p>
        </w:tc>
        <w:tc>
          <w:tcPr>
            <w:tcW w:w="194" w:type="pct"/>
            <w:hideMark/>
          </w:tcPr>
          <w:p w14:paraId="3329ABE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-16003</w:t>
            </w:r>
          </w:p>
        </w:tc>
        <w:tc>
          <w:tcPr>
            <w:tcW w:w="194" w:type="pct"/>
            <w:hideMark/>
          </w:tcPr>
          <w:p w14:paraId="60B52D3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-16003</w:t>
            </w:r>
          </w:p>
        </w:tc>
        <w:tc>
          <w:tcPr>
            <w:tcW w:w="194" w:type="pct"/>
            <w:hideMark/>
          </w:tcPr>
          <w:p w14:paraId="21945E7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-16003</w:t>
            </w:r>
          </w:p>
        </w:tc>
        <w:tc>
          <w:tcPr>
            <w:tcW w:w="194" w:type="pct"/>
            <w:hideMark/>
          </w:tcPr>
          <w:p w14:paraId="53F8B9A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-16003</w:t>
            </w:r>
          </w:p>
        </w:tc>
        <w:tc>
          <w:tcPr>
            <w:tcW w:w="194" w:type="pct"/>
            <w:hideMark/>
          </w:tcPr>
          <w:p w14:paraId="07F6D48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-16003</w:t>
            </w:r>
          </w:p>
        </w:tc>
      </w:tr>
      <w:tr w:rsidR="00812C85" w:rsidRPr="00812C85" w14:paraId="600157B3" w14:textId="77777777" w:rsidTr="00812C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 w:type="pct"/>
            <w:hideMark/>
          </w:tcPr>
          <w:p w14:paraId="1F3ACABE"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2.</w:t>
            </w:r>
          </w:p>
        </w:tc>
        <w:tc>
          <w:tcPr>
            <w:tcW w:w="1015" w:type="pct"/>
            <w:hideMark/>
          </w:tcPr>
          <w:p w14:paraId="2D809758"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Налог на имущество</w:t>
            </w:r>
          </w:p>
        </w:tc>
        <w:tc>
          <w:tcPr>
            <w:tcW w:w="220" w:type="pct"/>
            <w:hideMark/>
          </w:tcPr>
          <w:p w14:paraId="393AC6E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1EEDBE7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21B0FC0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1DC16AB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49" w:type="pct"/>
            <w:hideMark/>
          </w:tcPr>
          <w:p w14:paraId="2028B87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553984F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1AAF12D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49724F1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4150294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1221</w:t>
            </w:r>
          </w:p>
        </w:tc>
        <w:tc>
          <w:tcPr>
            <w:tcW w:w="194" w:type="pct"/>
            <w:hideMark/>
          </w:tcPr>
          <w:p w14:paraId="3B4C441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1215</w:t>
            </w:r>
          </w:p>
        </w:tc>
        <w:tc>
          <w:tcPr>
            <w:tcW w:w="194" w:type="pct"/>
            <w:hideMark/>
          </w:tcPr>
          <w:p w14:paraId="77DBE74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1209</w:t>
            </w:r>
          </w:p>
        </w:tc>
        <w:tc>
          <w:tcPr>
            <w:tcW w:w="194" w:type="pct"/>
            <w:hideMark/>
          </w:tcPr>
          <w:p w14:paraId="4A44D4A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1167</w:t>
            </w:r>
          </w:p>
        </w:tc>
        <w:tc>
          <w:tcPr>
            <w:tcW w:w="202" w:type="pct"/>
            <w:hideMark/>
          </w:tcPr>
          <w:p w14:paraId="4D9FE61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4614</w:t>
            </w:r>
          </w:p>
        </w:tc>
        <w:tc>
          <w:tcPr>
            <w:tcW w:w="194" w:type="pct"/>
            <w:hideMark/>
          </w:tcPr>
          <w:p w14:paraId="0A4BA44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4416</w:t>
            </w:r>
          </w:p>
        </w:tc>
        <w:tc>
          <w:tcPr>
            <w:tcW w:w="194" w:type="pct"/>
            <w:hideMark/>
          </w:tcPr>
          <w:p w14:paraId="12EA050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4218</w:t>
            </w:r>
          </w:p>
        </w:tc>
        <w:tc>
          <w:tcPr>
            <w:tcW w:w="194" w:type="pct"/>
            <w:hideMark/>
          </w:tcPr>
          <w:p w14:paraId="36D05B4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4020</w:t>
            </w:r>
          </w:p>
        </w:tc>
        <w:tc>
          <w:tcPr>
            <w:tcW w:w="194" w:type="pct"/>
            <w:hideMark/>
          </w:tcPr>
          <w:p w14:paraId="7249816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3822</w:t>
            </w:r>
          </w:p>
        </w:tc>
        <w:tc>
          <w:tcPr>
            <w:tcW w:w="194" w:type="pct"/>
            <w:hideMark/>
          </w:tcPr>
          <w:p w14:paraId="08F781B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3625</w:t>
            </w:r>
          </w:p>
        </w:tc>
        <w:tc>
          <w:tcPr>
            <w:tcW w:w="194" w:type="pct"/>
            <w:hideMark/>
          </w:tcPr>
          <w:p w14:paraId="1A378BF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3424</w:t>
            </w:r>
          </w:p>
        </w:tc>
      </w:tr>
      <w:tr w:rsidR="00812C85" w:rsidRPr="00812C85" w14:paraId="0A4191D2" w14:textId="77777777" w:rsidTr="00812C85">
        <w:trPr>
          <w:trHeight w:val="540"/>
        </w:trPr>
        <w:tc>
          <w:tcPr>
            <w:cnfStyle w:val="001000000000" w:firstRow="0" w:lastRow="0" w:firstColumn="1" w:lastColumn="0" w:oddVBand="0" w:evenVBand="0" w:oddHBand="0" w:evenHBand="0" w:firstRowFirstColumn="0" w:firstRowLastColumn="0" w:lastRowFirstColumn="0" w:lastRowLastColumn="0"/>
            <w:tcW w:w="128" w:type="pct"/>
            <w:hideMark/>
          </w:tcPr>
          <w:p w14:paraId="2E8E471E"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3.</w:t>
            </w:r>
          </w:p>
        </w:tc>
        <w:tc>
          <w:tcPr>
            <w:tcW w:w="1015" w:type="pct"/>
            <w:hideMark/>
          </w:tcPr>
          <w:p w14:paraId="234B229E"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Страховые взносы в ПФ РФ, ФСС РФ, ФФОМС, ТФОМС</w:t>
            </w:r>
          </w:p>
        </w:tc>
        <w:tc>
          <w:tcPr>
            <w:tcW w:w="220" w:type="pct"/>
            <w:hideMark/>
          </w:tcPr>
          <w:p w14:paraId="147BBD4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6A18F0E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59DEE34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56C0E87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49" w:type="pct"/>
            <w:hideMark/>
          </w:tcPr>
          <w:p w14:paraId="41A2EB6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222CD36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2CB64D1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68B73F5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590504D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2247</w:t>
            </w:r>
          </w:p>
        </w:tc>
        <w:tc>
          <w:tcPr>
            <w:tcW w:w="194" w:type="pct"/>
            <w:hideMark/>
          </w:tcPr>
          <w:p w14:paraId="3097234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2247</w:t>
            </w:r>
          </w:p>
        </w:tc>
        <w:tc>
          <w:tcPr>
            <w:tcW w:w="194" w:type="pct"/>
            <w:hideMark/>
          </w:tcPr>
          <w:p w14:paraId="3130B0E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2247</w:t>
            </w:r>
          </w:p>
        </w:tc>
        <w:tc>
          <w:tcPr>
            <w:tcW w:w="194" w:type="pct"/>
            <w:hideMark/>
          </w:tcPr>
          <w:p w14:paraId="33FF9FE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2247</w:t>
            </w:r>
          </w:p>
        </w:tc>
        <w:tc>
          <w:tcPr>
            <w:tcW w:w="202" w:type="pct"/>
            <w:hideMark/>
          </w:tcPr>
          <w:p w14:paraId="70A54E4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8988</w:t>
            </w:r>
          </w:p>
        </w:tc>
        <w:tc>
          <w:tcPr>
            <w:tcW w:w="194" w:type="pct"/>
            <w:hideMark/>
          </w:tcPr>
          <w:p w14:paraId="10B90E4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8988</w:t>
            </w:r>
          </w:p>
        </w:tc>
        <w:tc>
          <w:tcPr>
            <w:tcW w:w="194" w:type="pct"/>
            <w:hideMark/>
          </w:tcPr>
          <w:p w14:paraId="26667A6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8988</w:t>
            </w:r>
          </w:p>
        </w:tc>
        <w:tc>
          <w:tcPr>
            <w:tcW w:w="194" w:type="pct"/>
            <w:hideMark/>
          </w:tcPr>
          <w:p w14:paraId="4472F13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8988</w:t>
            </w:r>
          </w:p>
        </w:tc>
        <w:tc>
          <w:tcPr>
            <w:tcW w:w="194" w:type="pct"/>
            <w:hideMark/>
          </w:tcPr>
          <w:p w14:paraId="089C105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8988</w:t>
            </w:r>
          </w:p>
        </w:tc>
        <w:tc>
          <w:tcPr>
            <w:tcW w:w="194" w:type="pct"/>
            <w:hideMark/>
          </w:tcPr>
          <w:p w14:paraId="662A9E4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8988</w:t>
            </w:r>
          </w:p>
        </w:tc>
        <w:tc>
          <w:tcPr>
            <w:tcW w:w="194" w:type="pct"/>
            <w:hideMark/>
          </w:tcPr>
          <w:p w14:paraId="0C072C7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8988</w:t>
            </w:r>
          </w:p>
        </w:tc>
      </w:tr>
      <w:tr w:rsidR="00812C85" w:rsidRPr="00812C85" w14:paraId="1D5F59BB" w14:textId="77777777" w:rsidTr="00812C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 w:type="pct"/>
            <w:hideMark/>
          </w:tcPr>
          <w:p w14:paraId="1083EECC"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4.</w:t>
            </w:r>
          </w:p>
        </w:tc>
        <w:tc>
          <w:tcPr>
            <w:tcW w:w="1015" w:type="pct"/>
            <w:hideMark/>
          </w:tcPr>
          <w:p w14:paraId="306CC2DB"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Налог на землю (арендная плата за землю)</w:t>
            </w:r>
          </w:p>
        </w:tc>
        <w:tc>
          <w:tcPr>
            <w:tcW w:w="220" w:type="pct"/>
            <w:hideMark/>
          </w:tcPr>
          <w:p w14:paraId="577C0E9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4D49B30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1F66793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394468F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49" w:type="pct"/>
            <w:hideMark/>
          </w:tcPr>
          <w:p w14:paraId="107B20C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20" w:type="pct"/>
            <w:hideMark/>
          </w:tcPr>
          <w:p w14:paraId="5EA608E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20" w:type="pct"/>
            <w:hideMark/>
          </w:tcPr>
          <w:p w14:paraId="22AF604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20" w:type="pct"/>
            <w:hideMark/>
          </w:tcPr>
          <w:p w14:paraId="3D0C602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1ED1770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49,943</w:t>
            </w:r>
          </w:p>
        </w:tc>
        <w:tc>
          <w:tcPr>
            <w:tcW w:w="194" w:type="pct"/>
            <w:hideMark/>
          </w:tcPr>
          <w:p w14:paraId="64D056F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49,943</w:t>
            </w:r>
          </w:p>
        </w:tc>
        <w:tc>
          <w:tcPr>
            <w:tcW w:w="194" w:type="pct"/>
            <w:hideMark/>
          </w:tcPr>
          <w:p w14:paraId="27A4C1C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49,943</w:t>
            </w:r>
          </w:p>
        </w:tc>
        <w:tc>
          <w:tcPr>
            <w:tcW w:w="194" w:type="pct"/>
            <w:hideMark/>
          </w:tcPr>
          <w:p w14:paraId="76ABDCA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49,943</w:t>
            </w:r>
          </w:p>
        </w:tc>
        <w:tc>
          <w:tcPr>
            <w:tcW w:w="202" w:type="pct"/>
            <w:hideMark/>
          </w:tcPr>
          <w:p w14:paraId="3A3C737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199,770</w:t>
            </w:r>
          </w:p>
        </w:tc>
        <w:tc>
          <w:tcPr>
            <w:tcW w:w="194" w:type="pct"/>
            <w:hideMark/>
          </w:tcPr>
          <w:p w14:paraId="3C27829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199,770</w:t>
            </w:r>
          </w:p>
        </w:tc>
        <w:tc>
          <w:tcPr>
            <w:tcW w:w="194" w:type="pct"/>
            <w:hideMark/>
          </w:tcPr>
          <w:p w14:paraId="52CA92B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199,770</w:t>
            </w:r>
          </w:p>
        </w:tc>
        <w:tc>
          <w:tcPr>
            <w:tcW w:w="194" w:type="pct"/>
            <w:hideMark/>
          </w:tcPr>
          <w:p w14:paraId="406B032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199,770</w:t>
            </w:r>
          </w:p>
        </w:tc>
        <w:tc>
          <w:tcPr>
            <w:tcW w:w="194" w:type="pct"/>
            <w:hideMark/>
          </w:tcPr>
          <w:p w14:paraId="646470A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199,770</w:t>
            </w:r>
          </w:p>
        </w:tc>
        <w:tc>
          <w:tcPr>
            <w:tcW w:w="194" w:type="pct"/>
            <w:hideMark/>
          </w:tcPr>
          <w:p w14:paraId="7C431BD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199,770</w:t>
            </w:r>
          </w:p>
        </w:tc>
        <w:tc>
          <w:tcPr>
            <w:tcW w:w="194" w:type="pct"/>
            <w:hideMark/>
          </w:tcPr>
          <w:p w14:paraId="35912C5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199,770</w:t>
            </w:r>
          </w:p>
        </w:tc>
      </w:tr>
      <w:tr w:rsidR="00812C85" w:rsidRPr="00812C85" w14:paraId="5817AA9C" w14:textId="77777777" w:rsidTr="00812C85">
        <w:trPr>
          <w:trHeight w:val="315"/>
        </w:trPr>
        <w:tc>
          <w:tcPr>
            <w:cnfStyle w:val="001000000000" w:firstRow="0" w:lastRow="0" w:firstColumn="1" w:lastColumn="0" w:oddVBand="0" w:evenVBand="0" w:oddHBand="0" w:evenHBand="0" w:firstRowFirstColumn="0" w:firstRowLastColumn="0" w:lastRowFirstColumn="0" w:lastRowLastColumn="0"/>
            <w:tcW w:w="128" w:type="pct"/>
            <w:hideMark/>
          </w:tcPr>
          <w:p w14:paraId="6E021706"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5.</w:t>
            </w:r>
          </w:p>
        </w:tc>
        <w:tc>
          <w:tcPr>
            <w:tcW w:w="1015" w:type="pct"/>
            <w:hideMark/>
          </w:tcPr>
          <w:p w14:paraId="613A34F1"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Налог на прибыль</w:t>
            </w:r>
          </w:p>
        </w:tc>
        <w:tc>
          <w:tcPr>
            <w:tcW w:w="220" w:type="pct"/>
            <w:hideMark/>
          </w:tcPr>
          <w:p w14:paraId="110DF3D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5F4F72D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05F57AC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3572C6A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49" w:type="pct"/>
            <w:hideMark/>
          </w:tcPr>
          <w:p w14:paraId="0F3BE9A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087EB41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7FCF675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52BD3D8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40EEC08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3211</w:t>
            </w:r>
          </w:p>
        </w:tc>
        <w:tc>
          <w:tcPr>
            <w:tcW w:w="194" w:type="pct"/>
            <w:hideMark/>
          </w:tcPr>
          <w:p w14:paraId="225DF73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3213</w:t>
            </w:r>
          </w:p>
        </w:tc>
        <w:tc>
          <w:tcPr>
            <w:tcW w:w="194" w:type="pct"/>
            <w:hideMark/>
          </w:tcPr>
          <w:p w14:paraId="09E25EA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3214</w:t>
            </w:r>
          </w:p>
        </w:tc>
        <w:tc>
          <w:tcPr>
            <w:tcW w:w="194" w:type="pct"/>
            <w:hideMark/>
          </w:tcPr>
          <w:p w14:paraId="4C5562A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3222</w:t>
            </w:r>
          </w:p>
        </w:tc>
        <w:tc>
          <w:tcPr>
            <w:tcW w:w="202" w:type="pct"/>
            <w:hideMark/>
          </w:tcPr>
          <w:p w14:paraId="02B5F5B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12900</w:t>
            </w:r>
          </w:p>
        </w:tc>
        <w:tc>
          <w:tcPr>
            <w:tcW w:w="194" w:type="pct"/>
            <w:hideMark/>
          </w:tcPr>
          <w:p w14:paraId="19A1041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17083</w:t>
            </w:r>
          </w:p>
        </w:tc>
        <w:tc>
          <w:tcPr>
            <w:tcW w:w="194" w:type="pct"/>
            <w:hideMark/>
          </w:tcPr>
          <w:p w14:paraId="5125C0B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17123</w:t>
            </w:r>
          </w:p>
        </w:tc>
        <w:tc>
          <w:tcPr>
            <w:tcW w:w="194" w:type="pct"/>
            <w:hideMark/>
          </w:tcPr>
          <w:p w14:paraId="305E1FD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17162</w:t>
            </w:r>
          </w:p>
        </w:tc>
        <w:tc>
          <w:tcPr>
            <w:tcW w:w="194" w:type="pct"/>
            <w:hideMark/>
          </w:tcPr>
          <w:p w14:paraId="25F8574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17202</w:t>
            </w:r>
          </w:p>
        </w:tc>
        <w:tc>
          <w:tcPr>
            <w:tcW w:w="194" w:type="pct"/>
            <w:hideMark/>
          </w:tcPr>
          <w:p w14:paraId="4338B59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17241</w:t>
            </w:r>
          </w:p>
        </w:tc>
        <w:tc>
          <w:tcPr>
            <w:tcW w:w="194" w:type="pct"/>
            <w:hideMark/>
          </w:tcPr>
          <w:p w14:paraId="719ABB7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17281</w:t>
            </w:r>
          </w:p>
        </w:tc>
      </w:tr>
      <w:tr w:rsidR="00812C85" w:rsidRPr="00812C85" w14:paraId="35C4D7DF" w14:textId="77777777" w:rsidTr="00812C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 w:type="pct"/>
            <w:hideMark/>
          </w:tcPr>
          <w:p w14:paraId="1EF91AC9"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6.</w:t>
            </w:r>
          </w:p>
        </w:tc>
        <w:tc>
          <w:tcPr>
            <w:tcW w:w="1015" w:type="pct"/>
            <w:hideMark/>
          </w:tcPr>
          <w:p w14:paraId="55854B03"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Транспортный налог</w:t>
            </w:r>
          </w:p>
        </w:tc>
        <w:tc>
          <w:tcPr>
            <w:tcW w:w="220" w:type="pct"/>
            <w:hideMark/>
          </w:tcPr>
          <w:p w14:paraId="759BA28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6EB8141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26E70BB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08B9849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49" w:type="pct"/>
            <w:hideMark/>
          </w:tcPr>
          <w:p w14:paraId="501F3F4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20" w:type="pct"/>
            <w:hideMark/>
          </w:tcPr>
          <w:p w14:paraId="59CC9FF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20" w:type="pct"/>
            <w:hideMark/>
          </w:tcPr>
          <w:p w14:paraId="1A22115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20" w:type="pct"/>
            <w:hideMark/>
          </w:tcPr>
          <w:p w14:paraId="27FFF01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20A9EEF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3240EF9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0035463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16D42A5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2" w:type="pct"/>
            <w:hideMark/>
          </w:tcPr>
          <w:p w14:paraId="6469FEF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51670F0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79B8153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26120BF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1D61AC5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471C71F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294E23E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r>
      <w:tr w:rsidR="00812C85" w:rsidRPr="00812C85" w14:paraId="5010E739" w14:textId="77777777" w:rsidTr="00812C85">
        <w:trPr>
          <w:trHeight w:val="315"/>
        </w:trPr>
        <w:tc>
          <w:tcPr>
            <w:cnfStyle w:val="001000000000" w:firstRow="0" w:lastRow="0" w:firstColumn="1" w:lastColumn="0" w:oddVBand="0" w:evenVBand="0" w:oddHBand="0" w:evenHBand="0" w:firstRowFirstColumn="0" w:firstRowLastColumn="0" w:lastRowFirstColumn="0" w:lastRowLastColumn="0"/>
            <w:tcW w:w="128" w:type="pct"/>
            <w:hideMark/>
          </w:tcPr>
          <w:p w14:paraId="5B9A5642"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7.</w:t>
            </w:r>
          </w:p>
        </w:tc>
        <w:tc>
          <w:tcPr>
            <w:tcW w:w="1015" w:type="pct"/>
            <w:hideMark/>
          </w:tcPr>
          <w:p w14:paraId="4AEC106C"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Плата за негативное воздействие на окружающую среду</w:t>
            </w:r>
          </w:p>
        </w:tc>
        <w:tc>
          <w:tcPr>
            <w:tcW w:w="220" w:type="pct"/>
            <w:hideMark/>
          </w:tcPr>
          <w:p w14:paraId="5D3ECF0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4D9950E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0DC1967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56B555C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49" w:type="pct"/>
            <w:hideMark/>
          </w:tcPr>
          <w:p w14:paraId="05A970C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20" w:type="pct"/>
            <w:hideMark/>
          </w:tcPr>
          <w:p w14:paraId="5057DA2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20" w:type="pct"/>
            <w:hideMark/>
          </w:tcPr>
          <w:p w14:paraId="5558166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20" w:type="pct"/>
            <w:hideMark/>
          </w:tcPr>
          <w:p w14:paraId="2F60554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194" w:type="pct"/>
            <w:hideMark/>
          </w:tcPr>
          <w:p w14:paraId="1DB4087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w:t>
            </w:r>
          </w:p>
        </w:tc>
        <w:tc>
          <w:tcPr>
            <w:tcW w:w="194" w:type="pct"/>
            <w:hideMark/>
          </w:tcPr>
          <w:p w14:paraId="1EB5934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w:t>
            </w:r>
          </w:p>
        </w:tc>
        <w:tc>
          <w:tcPr>
            <w:tcW w:w="194" w:type="pct"/>
            <w:hideMark/>
          </w:tcPr>
          <w:p w14:paraId="36DEC5C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w:t>
            </w:r>
          </w:p>
        </w:tc>
        <w:tc>
          <w:tcPr>
            <w:tcW w:w="194" w:type="pct"/>
            <w:hideMark/>
          </w:tcPr>
          <w:p w14:paraId="1B575B9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w:t>
            </w:r>
          </w:p>
        </w:tc>
        <w:tc>
          <w:tcPr>
            <w:tcW w:w="202" w:type="pct"/>
            <w:hideMark/>
          </w:tcPr>
          <w:p w14:paraId="0161449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w:t>
            </w:r>
          </w:p>
        </w:tc>
        <w:tc>
          <w:tcPr>
            <w:tcW w:w="194" w:type="pct"/>
            <w:hideMark/>
          </w:tcPr>
          <w:p w14:paraId="0B91FA9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w:t>
            </w:r>
          </w:p>
        </w:tc>
        <w:tc>
          <w:tcPr>
            <w:tcW w:w="194" w:type="pct"/>
            <w:hideMark/>
          </w:tcPr>
          <w:p w14:paraId="7A46B47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w:t>
            </w:r>
          </w:p>
        </w:tc>
        <w:tc>
          <w:tcPr>
            <w:tcW w:w="194" w:type="pct"/>
            <w:hideMark/>
          </w:tcPr>
          <w:p w14:paraId="05852CA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w:t>
            </w:r>
          </w:p>
        </w:tc>
        <w:tc>
          <w:tcPr>
            <w:tcW w:w="194" w:type="pct"/>
            <w:hideMark/>
          </w:tcPr>
          <w:p w14:paraId="610DE8F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w:t>
            </w:r>
          </w:p>
        </w:tc>
        <w:tc>
          <w:tcPr>
            <w:tcW w:w="194" w:type="pct"/>
            <w:hideMark/>
          </w:tcPr>
          <w:p w14:paraId="6DB01D3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w:t>
            </w:r>
          </w:p>
        </w:tc>
        <w:tc>
          <w:tcPr>
            <w:tcW w:w="194" w:type="pct"/>
            <w:hideMark/>
          </w:tcPr>
          <w:p w14:paraId="185D584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w:t>
            </w:r>
          </w:p>
        </w:tc>
      </w:tr>
      <w:tr w:rsidR="00812C85" w:rsidRPr="00812C85" w14:paraId="15038432" w14:textId="77777777" w:rsidTr="00812C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 w:type="pct"/>
            <w:hideMark/>
          </w:tcPr>
          <w:p w14:paraId="33835577"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8.</w:t>
            </w:r>
          </w:p>
        </w:tc>
        <w:tc>
          <w:tcPr>
            <w:tcW w:w="1015" w:type="pct"/>
            <w:hideMark/>
          </w:tcPr>
          <w:p w14:paraId="50729550"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Прочие налоги и сборы</w:t>
            </w:r>
          </w:p>
        </w:tc>
        <w:tc>
          <w:tcPr>
            <w:tcW w:w="220" w:type="pct"/>
            <w:hideMark/>
          </w:tcPr>
          <w:p w14:paraId="56D70B2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12D3E95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66AC0A2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710E0F3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49" w:type="pct"/>
            <w:hideMark/>
          </w:tcPr>
          <w:p w14:paraId="436AD91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751844D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3F14D58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1D4F65B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09FF067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967</w:t>
            </w:r>
          </w:p>
        </w:tc>
        <w:tc>
          <w:tcPr>
            <w:tcW w:w="194" w:type="pct"/>
            <w:hideMark/>
          </w:tcPr>
          <w:p w14:paraId="17A8A26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967</w:t>
            </w:r>
          </w:p>
        </w:tc>
        <w:tc>
          <w:tcPr>
            <w:tcW w:w="194" w:type="pct"/>
            <w:hideMark/>
          </w:tcPr>
          <w:p w14:paraId="3B6C389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967</w:t>
            </w:r>
          </w:p>
        </w:tc>
        <w:tc>
          <w:tcPr>
            <w:tcW w:w="194" w:type="pct"/>
            <w:hideMark/>
          </w:tcPr>
          <w:p w14:paraId="41C2EE0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967</w:t>
            </w:r>
          </w:p>
        </w:tc>
        <w:tc>
          <w:tcPr>
            <w:tcW w:w="202" w:type="pct"/>
            <w:hideMark/>
          </w:tcPr>
          <w:p w14:paraId="6E31D30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3869</w:t>
            </w:r>
          </w:p>
        </w:tc>
        <w:tc>
          <w:tcPr>
            <w:tcW w:w="194" w:type="pct"/>
            <w:hideMark/>
          </w:tcPr>
          <w:p w14:paraId="0879FA5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3869</w:t>
            </w:r>
          </w:p>
        </w:tc>
        <w:tc>
          <w:tcPr>
            <w:tcW w:w="194" w:type="pct"/>
            <w:hideMark/>
          </w:tcPr>
          <w:p w14:paraId="4A853E4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3869</w:t>
            </w:r>
          </w:p>
        </w:tc>
        <w:tc>
          <w:tcPr>
            <w:tcW w:w="194" w:type="pct"/>
            <w:hideMark/>
          </w:tcPr>
          <w:p w14:paraId="74B435B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3869</w:t>
            </w:r>
          </w:p>
        </w:tc>
        <w:tc>
          <w:tcPr>
            <w:tcW w:w="194" w:type="pct"/>
            <w:hideMark/>
          </w:tcPr>
          <w:p w14:paraId="407D7F3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3869</w:t>
            </w:r>
          </w:p>
        </w:tc>
        <w:tc>
          <w:tcPr>
            <w:tcW w:w="194" w:type="pct"/>
            <w:hideMark/>
          </w:tcPr>
          <w:p w14:paraId="2986B48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3869</w:t>
            </w:r>
          </w:p>
        </w:tc>
        <w:tc>
          <w:tcPr>
            <w:tcW w:w="194" w:type="pct"/>
            <w:hideMark/>
          </w:tcPr>
          <w:p w14:paraId="2FC789F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3869</w:t>
            </w:r>
          </w:p>
        </w:tc>
      </w:tr>
      <w:tr w:rsidR="00812C85" w:rsidRPr="00812C85" w14:paraId="74528B29" w14:textId="77777777" w:rsidTr="00812C85">
        <w:trPr>
          <w:trHeight w:val="315"/>
        </w:trPr>
        <w:tc>
          <w:tcPr>
            <w:cnfStyle w:val="001000000000" w:firstRow="0" w:lastRow="0" w:firstColumn="1" w:lastColumn="0" w:oddVBand="0" w:evenVBand="0" w:oddHBand="0" w:evenHBand="0" w:firstRowFirstColumn="0" w:firstRowLastColumn="0" w:lastRowFirstColumn="0" w:lastRowLastColumn="0"/>
            <w:tcW w:w="128" w:type="pct"/>
            <w:hideMark/>
          </w:tcPr>
          <w:p w14:paraId="42F33AFF"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9.</w:t>
            </w:r>
          </w:p>
        </w:tc>
        <w:tc>
          <w:tcPr>
            <w:tcW w:w="1015" w:type="pct"/>
            <w:hideMark/>
          </w:tcPr>
          <w:p w14:paraId="082B1165"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rPr>
            </w:pPr>
            <w:r w:rsidRPr="00812C85">
              <w:rPr>
                <w:rFonts w:eastAsia="Times New Roman" w:cs="Times New Roman"/>
                <w:b/>
                <w:bCs/>
                <w:color w:val="000000"/>
                <w:sz w:val="18"/>
                <w:szCs w:val="18"/>
              </w:rPr>
              <w:t>Все сумма налогов и сборов, в том числе:</w:t>
            </w:r>
          </w:p>
        </w:tc>
        <w:tc>
          <w:tcPr>
            <w:tcW w:w="220" w:type="pct"/>
            <w:hideMark/>
          </w:tcPr>
          <w:p w14:paraId="7747117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7C76619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-667</w:t>
            </w:r>
          </w:p>
        </w:tc>
        <w:tc>
          <w:tcPr>
            <w:tcW w:w="194" w:type="pct"/>
            <w:hideMark/>
          </w:tcPr>
          <w:p w14:paraId="648AC9D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-7700</w:t>
            </w:r>
          </w:p>
        </w:tc>
        <w:tc>
          <w:tcPr>
            <w:tcW w:w="194" w:type="pct"/>
            <w:hideMark/>
          </w:tcPr>
          <w:p w14:paraId="3B6D9A1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-8700</w:t>
            </w:r>
          </w:p>
        </w:tc>
        <w:tc>
          <w:tcPr>
            <w:tcW w:w="249" w:type="pct"/>
            <w:hideMark/>
          </w:tcPr>
          <w:p w14:paraId="76BE2B0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-9700</w:t>
            </w:r>
          </w:p>
        </w:tc>
        <w:tc>
          <w:tcPr>
            <w:tcW w:w="220" w:type="pct"/>
            <w:hideMark/>
          </w:tcPr>
          <w:p w14:paraId="78861D0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-17867</w:t>
            </w:r>
          </w:p>
        </w:tc>
        <w:tc>
          <w:tcPr>
            <w:tcW w:w="220" w:type="pct"/>
            <w:hideMark/>
          </w:tcPr>
          <w:p w14:paraId="4C14CC9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-17867</w:t>
            </w:r>
          </w:p>
        </w:tc>
        <w:tc>
          <w:tcPr>
            <w:tcW w:w="220" w:type="pct"/>
            <w:hideMark/>
          </w:tcPr>
          <w:p w14:paraId="54F9B37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-8200</w:t>
            </w:r>
          </w:p>
        </w:tc>
        <w:tc>
          <w:tcPr>
            <w:tcW w:w="194" w:type="pct"/>
            <w:hideMark/>
          </w:tcPr>
          <w:p w14:paraId="0A66CAA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2685</w:t>
            </w:r>
          </w:p>
        </w:tc>
        <w:tc>
          <w:tcPr>
            <w:tcW w:w="194" w:type="pct"/>
            <w:hideMark/>
          </w:tcPr>
          <w:p w14:paraId="247A1EA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4097</w:t>
            </w:r>
          </w:p>
        </w:tc>
        <w:tc>
          <w:tcPr>
            <w:tcW w:w="194" w:type="pct"/>
            <w:hideMark/>
          </w:tcPr>
          <w:p w14:paraId="7BF68AF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4092</w:t>
            </w:r>
          </w:p>
        </w:tc>
        <w:tc>
          <w:tcPr>
            <w:tcW w:w="194" w:type="pct"/>
            <w:hideMark/>
          </w:tcPr>
          <w:p w14:paraId="3C3D01B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4058</w:t>
            </w:r>
          </w:p>
        </w:tc>
        <w:tc>
          <w:tcPr>
            <w:tcW w:w="202" w:type="pct"/>
            <w:hideMark/>
          </w:tcPr>
          <w:p w14:paraId="0B778BF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16191</w:t>
            </w:r>
          </w:p>
        </w:tc>
        <w:tc>
          <w:tcPr>
            <w:tcW w:w="194" w:type="pct"/>
            <w:hideMark/>
          </w:tcPr>
          <w:p w14:paraId="04407AD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18560</w:t>
            </w:r>
          </w:p>
        </w:tc>
        <w:tc>
          <w:tcPr>
            <w:tcW w:w="194" w:type="pct"/>
            <w:hideMark/>
          </w:tcPr>
          <w:p w14:paraId="38B4445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18402</w:t>
            </w:r>
          </w:p>
        </w:tc>
        <w:tc>
          <w:tcPr>
            <w:tcW w:w="194" w:type="pct"/>
            <w:hideMark/>
          </w:tcPr>
          <w:p w14:paraId="76AFBCF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18244</w:t>
            </w:r>
          </w:p>
        </w:tc>
        <w:tc>
          <w:tcPr>
            <w:tcW w:w="194" w:type="pct"/>
            <w:hideMark/>
          </w:tcPr>
          <w:p w14:paraId="4EF0278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18086</w:t>
            </w:r>
          </w:p>
        </w:tc>
        <w:tc>
          <w:tcPr>
            <w:tcW w:w="194" w:type="pct"/>
            <w:hideMark/>
          </w:tcPr>
          <w:p w14:paraId="6E28D52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17927</w:t>
            </w:r>
          </w:p>
        </w:tc>
        <w:tc>
          <w:tcPr>
            <w:tcW w:w="194" w:type="pct"/>
            <w:hideMark/>
          </w:tcPr>
          <w:p w14:paraId="2F874AE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17767</w:t>
            </w:r>
          </w:p>
        </w:tc>
      </w:tr>
      <w:tr w:rsidR="00812C85" w:rsidRPr="00812C85" w14:paraId="1DC157EC" w14:textId="77777777" w:rsidTr="00812C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 w:type="pct"/>
            <w:hideMark/>
          </w:tcPr>
          <w:p w14:paraId="1DB1AA05"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 </w:t>
            </w:r>
          </w:p>
        </w:tc>
        <w:tc>
          <w:tcPr>
            <w:tcW w:w="1015" w:type="pct"/>
            <w:hideMark/>
          </w:tcPr>
          <w:p w14:paraId="43D43AB0"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федеральные</w:t>
            </w:r>
          </w:p>
        </w:tc>
        <w:tc>
          <w:tcPr>
            <w:tcW w:w="220" w:type="pct"/>
            <w:hideMark/>
          </w:tcPr>
          <w:p w14:paraId="3FDC469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008D8BE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-667</w:t>
            </w:r>
          </w:p>
        </w:tc>
        <w:tc>
          <w:tcPr>
            <w:tcW w:w="194" w:type="pct"/>
            <w:hideMark/>
          </w:tcPr>
          <w:p w14:paraId="513C6CA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-7700</w:t>
            </w:r>
          </w:p>
        </w:tc>
        <w:tc>
          <w:tcPr>
            <w:tcW w:w="194" w:type="pct"/>
            <w:hideMark/>
          </w:tcPr>
          <w:p w14:paraId="1621908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-8700</w:t>
            </w:r>
          </w:p>
        </w:tc>
        <w:tc>
          <w:tcPr>
            <w:tcW w:w="249" w:type="pct"/>
            <w:hideMark/>
          </w:tcPr>
          <w:p w14:paraId="20B13C2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-9700</w:t>
            </w:r>
          </w:p>
        </w:tc>
        <w:tc>
          <w:tcPr>
            <w:tcW w:w="220" w:type="pct"/>
            <w:hideMark/>
          </w:tcPr>
          <w:p w14:paraId="4A5E03E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-17867</w:t>
            </w:r>
          </w:p>
        </w:tc>
        <w:tc>
          <w:tcPr>
            <w:tcW w:w="220" w:type="pct"/>
            <w:hideMark/>
          </w:tcPr>
          <w:p w14:paraId="13C89D4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-17867</w:t>
            </w:r>
          </w:p>
        </w:tc>
        <w:tc>
          <w:tcPr>
            <w:tcW w:w="220" w:type="pct"/>
            <w:hideMark/>
          </w:tcPr>
          <w:p w14:paraId="1247211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-8200</w:t>
            </w:r>
          </w:p>
        </w:tc>
        <w:tc>
          <w:tcPr>
            <w:tcW w:w="194" w:type="pct"/>
            <w:hideMark/>
          </w:tcPr>
          <w:p w14:paraId="4DCC1BF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-2284</w:t>
            </w:r>
          </w:p>
        </w:tc>
        <w:tc>
          <w:tcPr>
            <w:tcW w:w="194" w:type="pct"/>
            <w:hideMark/>
          </w:tcPr>
          <w:p w14:paraId="2A5A5CB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-867</w:t>
            </w:r>
          </w:p>
        </w:tc>
        <w:tc>
          <w:tcPr>
            <w:tcW w:w="194" w:type="pct"/>
            <w:hideMark/>
          </w:tcPr>
          <w:p w14:paraId="67A41EA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-867</w:t>
            </w:r>
          </w:p>
        </w:tc>
        <w:tc>
          <w:tcPr>
            <w:tcW w:w="194" w:type="pct"/>
            <w:hideMark/>
          </w:tcPr>
          <w:p w14:paraId="1E394A7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-866</w:t>
            </w:r>
          </w:p>
        </w:tc>
        <w:tc>
          <w:tcPr>
            <w:tcW w:w="202" w:type="pct"/>
            <w:hideMark/>
          </w:tcPr>
          <w:p w14:paraId="16EA372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-3462</w:t>
            </w:r>
          </w:p>
        </w:tc>
        <w:tc>
          <w:tcPr>
            <w:tcW w:w="194" w:type="pct"/>
            <w:hideMark/>
          </w:tcPr>
          <w:p w14:paraId="3252CC6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-4451</w:t>
            </w:r>
          </w:p>
        </w:tc>
        <w:tc>
          <w:tcPr>
            <w:tcW w:w="194" w:type="pct"/>
            <w:hideMark/>
          </w:tcPr>
          <w:p w14:paraId="2D78613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-4445</w:t>
            </w:r>
          </w:p>
        </w:tc>
        <w:tc>
          <w:tcPr>
            <w:tcW w:w="194" w:type="pct"/>
            <w:hideMark/>
          </w:tcPr>
          <w:p w14:paraId="7E362DA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-4439</w:t>
            </w:r>
          </w:p>
        </w:tc>
        <w:tc>
          <w:tcPr>
            <w:tcW w:w="194" w:type="pct"/>
            <w:hideMark/>
          </w:tcPr>
          <w:p w14:paraId="7F81719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-4433</w:t>
            </w:r>
          </w:p>
        </w:tc>
        <w:tc>
          <w:tcPr>
            <w:tcW w:w="194" w:type="pct"/>
            <w:hideMark/>
          </w:tcPr>
          <w:p w14:paraId="23EFDB0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-4427</w:t>
            </w:r>
          </w:p>
        </w:tc>
        <w:tc>
          <w:tcPr>
            <w:tcW w:w="194" w:type="pct"/>
            <w:hideMark/>
          </w:tcPr>
          <w:p w14:paraId="43B1F99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-4421</w:t>
            </w:r>
          </w:p>
        </w:tc>
      </w:tr>
      <w:tr w:rsidR="00812C85" w:rsidRPr="00812C85" w14:paraId="425C1920" w14:textId="77777777" w:rsidTr="00812C85">
        <w:trPr>
          <w:trHeight w:val="315"/>
        </w:trPr>
        <w:tc>
          <w:tcPr>
            <w:cnfStyle w:val="001000000000" w:firstRow="0" w:lastRow="0" w:firstColumn="1" w:lastColumn="0" w:oddVBand="0" w:evenVBand="0" w:oddHBand="0" w:evenHBand="0" w:firstRowFirstColumn="0" w:firstRowLastColumn="0" w:lastRowFirstColumn="0" w:lastRowLastColumn="0"/>
            <w:tcW w:w="128" w:type="pct"/>
            <w:hideMark/>
          </w:tcPr>
          <w:p w14:paraId="1D56BD72"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lastRenderedPageBreak/>
              <w:t> </w:t>
            </w:r>
          </w:p>
        </w:tc>
        <w:tc>
          <w:tcPr>
            <w:tcW w:w="1015" w:type="pct"/>
            <w:hideMark/>
          </w:tcPr>
          <w:p w14:paraId="23AE878C"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региональные</w:t>
            </w:r>
          </w:p>
        </w:tc>
        <w:tc>
          <w:tcPr>
            <w:tcW w:w="220" w:type="pct"/>
            <w:hideMark/>
          </w:tcPr>
          <w:p w14:paraId="7992C41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0E7AD74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19A21FC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7BAAE73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49" w:type="pct"/>
            <w:hideMark/>
          </w:tcPr>
          <w:p w14:paraId="667530D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38DEF4A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5C5BA67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430F201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364EF6E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4773</w:t>
            </w:r>
          </w:p>
        </w:tc>
        <w:tc>
          <w:tcPr>
            <w:tcW w:w="194" w:type="pct"/>
            <w:hideMark/>
          </w:tcPr>
          <w:p w14:paraId="0E63195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4769</w:t>
            </w:r>
          </w:p>
        </w:tc>
        <w:tc>
          <w:tcPr>
            <w:tcW w:w="194" w:type="pct"/>
            <w:hideMark/>
          </w:tcPr>
          <w:p w14:paraId="0AD0108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4764</w:t>
            </w:r>
          </w:p>
        </w:tc>
        <w:tc>
          <w:tcPr>
            <w:tcW w:w="194" w:type="pct"/>
            <w:hideMark/>
          </w:tcPr>
          <w:p w14:paraId="6B15B59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4729</w:t>
            </w:r>
          </w:p>
        </w:tc>
        <w:tc>
          <w:tcPr>
            <w:tcW w:w="202" w:type="pct"/>
            <w:hideMark/>
          </w:tcPr>
          <w:p w14:paraId="3AE38F4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18870</w:t>
            </w:r>
          </w:p>
        </w:tc>
        <w:tc>
          <w:tcPr>
            <w:tcW w:w="194" w:type="pct"/>
            <w:hideMark/>
          </w:tcPr>
          <w:p w14:paraId="46FCB71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22228</w:t>
            </w:r>
          </w:p>
        </w:tc>
        <w:tc>
          <w:tcPr>
            <w:tcW w:w="194" w:type="pct"/>
            <w:hideMark/>
          </w:tcPr>
          <w:p w14:paraId="6807CEF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22064</w:t>
            </w:r>
          </w:p>
        </w:tc>
        <w:tc>
          <w:tcPr>
            <w:tcW w:w="194" w:type="pct"/>
            <w:hideMark/>
          </w:tcPr>
          <w:p w14:paraId="0E9B674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21900</w:t>
            </w:r>
          </w:p>
        </w:tc>
        <w:tc>
          <w:tcPr>
            <w:tcW w:w="194" w:type="pct"/>
            <w:hideMark/>
          </w:tcPr>
          <w:p w14:paraId="7AD67D5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21736</w:t>
            </w:r>
          </w:p>
        </w:tc>
        <w:tc>
          <w:tcPr>
            <w:tcW w:w="194" w:type="pct"/>
            <w:hideMark/>
          </w:tcPr>
          <w:p w14:paraId="11943FD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21571</w:t>
            </w:r>
          </w:p>
        </w:tc>
        <w:tc>
          <w:tcPr>
            <w:tcW w:w="194" w:type="pct"/>
            <w:hideMark/>
          </w:tcPr>
          <w:p w14:paraId="7F60DF1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21405</w:t>
            </w:r>
          </w:p>
        </w:tc>
      </w:tr>
      <w:tr w:rsidR="00812C85" w:rsidRPr="00812C85" w14:paraId="633DA021" w14:textId="77777777" w:rsidTr="00812C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 w:type="pct"/>
            <w:hideMark/>
          </w:tcPr>
          <w:p w14:paraId="623CC673"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 </w:t>
            </w:r>
          </w:p>
        </w:tc>
        <w:tc>
          <w:tcPr>
            <w:tcW w:w="1015" w:type="pct"/>
            <w:hideMark/>
          </w:tcPr>
          <w:p w14:paraId="50962436"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местные</w:t>
            </w:r>
          </w:p>
        </w:tc>
        <w:tc>
          <w:tcPr>
            <w:tcW w:w="220" w:type="pct"/>
            <w:hideMark/>
          </w:tcPr>
          <w:p w14:paraId="2AF7FDD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06D0F85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19D505E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1C4FCA3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49" w:type="pct"/>
            <w:hideMark/>
          </w:tcPr>
          <w:p w14:paraId="3C0D069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5AC245D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69FF10E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20" w:type="pct"/>
            <w:hideMark/>
          </w:tcPr>
          <w:p w14:paraId="7938D4D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194" w:type="pct"/>
            <w:hideMark/>
          </w:tcPr>
          <w:p w14:paraId="144A5BA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196</w:t>
            </w:r>
          </w:p>
        </w:tc>
        <w:tc>
          <w:tcPr>
            <w:tcW w:w="194" w:type="pct"/>
            <w:hideMark/>
          </w:tcPr>
          <w:p w14:paraId="03A9FE6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196</w:t>
            </w:r>
          </w:p>
        </w:tc>
        <w:tc>
          <w:tcPr>
            <w:tcW w:w="194" w:type="pct"/>
            <w:hideMark/>
          </w:tcPr>
          <w:p w14:paraId="2B91001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196</w:t>
            </w:r>
          </w:p>
        </w:tc>
        <w:tc>
          <w:tcPr>
            <w:tcW w:w="194" w:type="pct"/>
            <w:hideMark/>
          </w:tcPr>
          <w:p w14:paraId="74BC7FC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196</w:t>
            </w:r>
          </w:p>
        </w:tc>
        <w:tc>
          <w:tcPr>
            <w:tcW w:w="202" w:type="pct"/>
            <w:hideMark/>
          </w:tcPr>
          <w:p w14:paraId="7E7F4CA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783</w:t>
            </w:r>
          </w:p>
        </w:tc>
        <w:tc>
          <w:tcPr>
            <w:tcW w:w="194" w:type="pct"/>
            <w:hideMark/>
          </w:tcPr>
          <w:p w14:paraId="74ABE48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783</w:t>
            </w:r>
          </w:p>
        </w:tc>
        <w:tc>
          <w:tcPr>
            <w:tcW w:w="194" w:type="pct"/>
            <w:hideMark/>
          </w:tcPr>
          <w:p w14:paraId="016BDF4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783</w:t>
            </w:r>
          </w:p>
        </w:tc>
        <w:tc>
          <w:tcPr>
            <w:tcW w:w="194" w:type="pct"/>
            <w:hideMark/>
          </w:tcPr>
          <w:p w14:paraId="22604EA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783</w:t>
            </w:r>
          </w:p>
        </w:tc>
        <w:tc>
          <w:tcPr>
            <w:tcW w:w="194" w:type="pct"/>
            <w:hideMark/>
          </w:tcPr>
          <w:p w14:paraId="63B528B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783</w:t>
            </w:r>
          </w:p>
        </w:tc>
        <w:tc>
          <w:tcPr>
            <w:tcW w:w="194" w:type="pct"/>
            <w:hideMark/>
          </w:tcPr>
          <w:p w14:paraId="37E6E81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783</w:t>
            </w:r>
          </w:p>
        </w:tc>
        <w:tc>
          <w:tcPr>
            <w:tcW w:w="194" w:type="pct"/>
            <w:hideMark/>
          </w:tcPr>
          <w:p w14:paraId="30630ED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783</w:t>
            </w:r>
          </w:p>
        </w:tc>
      </w:tr>
    </w:tbl>
    <w:p w14:paraId="5BF99BAD" w14:textId="77777777" w:rsidR="00A613B6" w:rsidRPr="00E56B62" w:rsidRDefault="00A613B6" w:rsidP="003B31B7">
      <w:pPr>
        <w:pStyle w:val="a3"/>
        <w:keepNext/>
      </w:pPr>
      <w:r w:rsidRPr="00E56B62">
        <w:t xml:space="preserve">Таблица </w:t>
      </w:r>
      <w:fldSimple w:instr=" SEQ Таблица \* ARABIC ">
        <w:r w:rsidR="00812C85">
          <w:rPr>
            <w:noProof/>
          </w:rPr>
          <w:t>29</w:t>
        </w:r>
      </w:fldSimple>
      <w:r w:rsidRPr="00E56B62">
        <w:t xml:space="preserve"> - Расчет прибыльности проекта</w:t>
      </w:r>
    </w:p>
    <w:tbl>
      <w:tblPr>
        <w:tblStyle w:val="-15"/>
        <w:tblW w:w="5000" w:type="pct"/>
        <w:tblLook w:val="04A0" w:firstRow="1" w:lastRow="0" w:firstColumn="1" w:lastColumn="0" w:noHBand="0" w:noVBand="1"/>
      </w:tblPr>
      <w:tblGrid>
        <w:gridCol w:w="484"/>
        <w:gridCol w:w="2454"/>
        <w:gridCol w:w="485"/>
        <w:gridCol w:w="485"/>
        <w:gridCol w:w="485"/>
        <w:gridCol w:w="491"/>
        <w:gridCol w:w="485"/>
        <w:gridCol w:w="485"/>
        <w:gridCol w:w="485"/>
        <w:gridCol w:w="491"/>
        <w:gridCol w:w="666"/>
        <w:gridCol w:w="666"/>
        <w:gridCol w:w="666"/>
        <w:gridCol w:w="666"/>
        <w:gridCol w:w="756"/>
        <w:gridCol w:w="756"/>
        <w:gridCol w:w="756"/>
        <w:gridCol w:w="756"/>
        <w:gridCol w:w="756"/>
        <w:gridCol w:w="756"/>
        <w:gridCol w:w="756"/>
      </w:tblGrid>
      <w:tr w:rsidR="00812C85" w:rsidRPr="00812C85" w14:paraId="22654356" w14:textId="77777777" w:rsidTr="00812C85">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06" w:type="pct"/>
            <w:vMerge w:val="restart"/>
            <w:hideMark/>
          </w:tcPr>
          <w:p w14:paraId="3964781E" w14:textId="77777777" w:rsidR="00812C85" w:rsidRPr="00812C85" w:rsidRDefault="00812C85" w:rsidP="00812C85">
            <w:pPr>
              <w:spacing w:before="0" w:beforeAutospacing="0" w:after="0" w:afterAutospacing="0"/>
              <w:jc w:val="center"/>
              <w:rPr>
                <w:rFonts w:eastAsia="Times New Roman" w:cs="Times New Roman"/>
                <w:sz w:val="18"/>
                <w:szCs w:val="18"/>
              </w:rPr>
            </w:pPr>
            <w:r w:rsidRPr="00812C85">
              <w:rPr>
                <w:rFonts w:eastAsia="Times New Roman" w:cs="Times New Roman"/>
                <w:sz w:val="18"/>
                <w:szCs w:val="18"/>
              </w:rPr>
              <w:t> </w:t>
            </w:r>
          </w:p>
        </w:tc>
        <w:tc>
          <w:tcPr>
            <w:tcW w:w="872" w:type="pct"/>
            <w:vMerge w:val="restart"/>
            <w:hideMark/>
          </w:tcPr>
          <w:p w14:paraId="5E60D816"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Наименование показателей</w:t>
            </w:r>
          </w:p>
        </w:tc>
        <w:tc>
          <w:tcPr>
            <w:tcW w:w="826" w:type="pct"/>
            <w:gridSpan w:val="4"/>
            <w:hideMark/>
          </w:tcPr>
          <w:p w14:paraId="444E9EE1"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1-й год</w:t>
            </w:r>
          </w:p>
        </w:tc>
        <w:tc>
          <w:tcPr>
            <w:tcW w:w="826" w:type="pct"/>
            <w:gridSpan w:val="4"/>
            <w:hideMark/>
          </w:tcPr>
          <w:p w14:paraId="1732043E"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2-й</w:t>
            </w:r>
          </w:p>
        </w:tc>
        <w:tc>
          <w:tcPr>
            <w:tcW w:w="826" w:type="pct"/>
            <w:gridSpan w:val="4"/>
            <w:hideMark/>
          </w:tcPr>
          <w:p w14:paraId="74D98494"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3-й год</w:t>
            </w:r>
          </w:p>
        </w:tc>
        <w:tc>
          <w:tcPr>
            <w:tcW w:w="206" w:type="pct"/>
            <w:vMerge w:val="restart"/>
            <w:hideMark/>
          </w:tcPr>
          <w:p w14:paraId="57C01B99"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4-й год</w:t>
            </w:r>
          </w:p>
        </w:tc>
        <w:tc>
          <w:tcPr>
            <w:tcW w:w="206" w:type="pct"/>
            <w:vMerge w:val="restart"/>
            <w:hideMark/>
          </w:tcPr>
          <w:p w14:paraId="7FEFA3E8"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5-й год</w:t>
            </w:r>
          </w:p>
        </w:tc>
        <w:tc>
          <w:tcPr>
            <w:tcW w:w="206" w:type="pct"/>
            <w:vMerge w:val="restart"/>
            <w:hideMark/>
          </w:tcPr>
          <w:p w14:paraId="276FE7A1"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6-й год</w:t>
            </w:r>
          </w:p>
        </w:tc>
        <w:tc>
          <w:tcPr>
            <w:tcW w:w="206" w:type="pct"/>
            <w:vMerge w:val="restart"/>
            <w:hideMark/>
          </w:tcPr>
          <w:p w14:paraId="0B15D825"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7-й год</w:t>
            </w:r>
          </w:p>
        </w:tc>
        <w:tc>
          <w:tcPr>
            <w:tcW w:w="206" w:type="pct"/>
            <w:vMerge w:val="restart"/>
            <w:hideMark/>
          </w:tcPr>
          <w:p w14:paraId="6011AFF2"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8-й год</w:t>
            </w:r>
          </w:p>
        </w:tc>
        <w:tc>
          <w:tcPr>
            <w:tcW w:w="206" w:type="pct"/>
            <w:vMerge w:val="restart"/>
            <w:hideMark/>
          </w:tcPr>
          <w:p w14:paraId="2197D313"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9-й год</w:t>
            </w:r>
          </w:p>
        </w:tc>
        <w:tc>
          <w:tcPr>
            <w:tcW w:w="206" w:type="pct"/>
            <w:vMerge w:val="restart"/>
            <w:hideMark/>
          </w:tcPr>
          <w:p w14:paraId="5889328D"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10-й год</w:t>
            </w:r>
          </w:p>
        </w:tc>
      </w:tr>
      <w:tr w:rsidR="00812C85" w:rsidRPr="00812C85" w14:paraId="5842C9E2" w14:textId="77777777" w:rsidTr="00812C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6" w:type="pct"/>
            <w:vMerge/>
            <w:hideMark/>
          </w:tcPr>
          <w:p w14:paraId="21D4F43D" w14:textId="77777777" w:rsidR="00812C85" w:rsidRPr="00812C85" w:rsidRDefault="00812C85" w:rsidP="00812C85">
            <w:pPr>
              <w:spacing w:before="0" w:beforeAutospacing="0" w:after="0" w:afterAutospacing="0"/>
              <w:jc w:val="left"/>
              <w:rPr>
                <w:rFonts w:eastAsia="Times New Roman" w:cs="Times New Roman"/>
                <w:color w:val="000000"/>
                <w:sz w:val="18"/>
                <w:szCs w:val="18"/>
              </w:rPr>
            </w:pPr>
          </w:p>
        </w:tc>
        <w:tc>
          <w:tcPr>
            <w:tcW w:w="872" w:type="pct"/>
            <w:vMerge/>
            <w:hideMark/>
          </w:tcPr>
          <w:p w14:paraId="01AA9245"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06" w:type="pct"/>
            <w:hideMark/>
          </w:tcPr>
          <w:p w14:paraId="07BA06D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 кв.</w:t>
            </w:r>
          </w:p>
        </w:tc>
        <w:tc>
          <w:tcPr>
            <w:tcW w:w="206" w:type="pct"/>
            <w:hideMark/>
          </w:tcPr>
          <w:p w14:paraId="06A4E1D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 кв.</w:t>
            </w:r>
          </w:p>
        </w:tc>
        <w:tc>
          <w:tcPr>
            <w:tcW w:w="206" w:type="pct"/>
            <w:hideMark/>
          </w:tcPr>
          <w:p w14:paraId="7E78B20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III кв.</w:t>
            </w:r>
          </w:p>
        </w:tc>
        <w:tc>
          <w:tcPr>
            <w:tcW w:w="206" w:type="pct"/>
            <w:hideMark/>
          </w:tcPr>
          <w:p w14:paraId="7752018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IV кв.</w:t>
            </w:r>
          </w:p>
        </w:tc>
        <w:tc>
          <w:tcPr>
            <w:tcW w:w="206" w:type="pct"/>
            <w:hideMark/>
          </w:tcPr>
          <w:p w14:paraId="20113BF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 кв.</w:t>
            </w:r>
          </w:p>
        </w:tc>
        <w:tc>
          <w:tcPr>
            <w:tcW w:w="206" w:type="pct"/>
            <w:hideMark/>
          </w:tcPr>
          <w:p w14:paraId="503519F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 кв.</w:t>
            </w:r>
          </w:p>
        </w:tc>
        <w:tc>
          <w:tcPr>
            <w:tcW w:w="206" w:type="pct"/>
            <w:hideMark/>
          </w:tcPr>
          <w:p w14:paraId="2031DFE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III кв.</w:t>
            </w:r>
          </w:p>
        </w:tc>
        <w:tc>
          <w:tcPr>
            <w:tcW w:w="206" w:type="pct"/>
            <w:hideMark/>
          </w:tcPr>
          <w:p w14:paraId="3467DCE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IV кв.</w:t>
            </w:r>
          </w:p>
        </w:tc>
        <w:tc>
          <w:tcPr>
            <w:tcW w:w="206" w:type="pct"/>
            <w:hideMark/>
          </w:tcPr>
          <w:p w14:paraId="0F92CCB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 кв.</w:t>
            </w:r>
          </w:p>
        </w:tc>
        <w:tc>
          <w:tcPr>
            <w:tcW w:w="206" w:type="pct"/>
            <w:hideMark/>
          </w:tcPr>
          <w:p w14:paraId="0DC505F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 кв.</w:t>
            </w:r>
          </w:p>
        </w:tc>
        <w:tc>
          <w:tcPr>
            <w:tcW w:w="206" w:type="pct"/>
            <w:hideMark/>
          </w:tcPr>
          <w:p w14:paraId="5A829B0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III кв.</w:t>
            </w:r>
          </w:p>
        </w:tc>
        <w:tc>
          <w:tcPr>
            <w:tcW w:w="206" w:type="pct"/>
            <w:hideMark/>
          </w:tcPr>
          <w:p w14:paraId="5F81AA7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IV кв.</w:t>
            </w:r>
          </w:p>
        </w:tc>
        <w:tc>
          <w:tcPr>
            <w:tcW w:w="206" w:type="pct"/>
            <w:vMerge/>
            <w:hideMark/>
          </w:tcPr>
          <w:p w14:paraId="0C75720C"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06" w:type="pct"/>
            <w:vMerge/>
            <w:hideMark/>
          </w:tcPr>
          <w:p w14:paraId="10A4EF88"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06" w:type="pct"/>
            <w:vMerge/>
            <w:hideMark/>
          </w:tcPr>
          <w:p w14:paraId="2285FE96"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06" w:type="pct"/>
            <w:vMerge/>
            <w:hideMark/>
          </w:tcPr>
          <w:p w14:paraId="09849397"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06" w:type="pct"/>
            <w:vMerge/>
            <w:hideMark/>
          </w:tcPr>
          <w:p w14:paraId="3E1ECC31"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06" w:type="pct"/>
            <w:vMerge/>
            <w:hideMark/>
          </w:tcPr>
          <w:p w14:paraId="3E8C4074"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206" w:type="pct"/>
            <w:vMerge/>
            <w:hideMark/>
          </w:tcPr>
          <w:p w14:paraId="25917503"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r>
      <w:tr w:rsidR="00812C85" w:rsidRPr="00812C85" w14:paraId="5AC3ADEF" w14:textId="77777777" w:rsidTr="00812C85">
        <w:trPr>
          <w:trHeight w:val="270"/>
        </w:trPr>
        <w:tc>
          <w:tcPr>
            <w:cnfStyle w:val="001000000000" w:firstRow="0" w:lastRow="0" w:firstColumn="1" w:lastColumn="0" w:oddVBand="0" w:evenVBand="0" w:oddHBand="0" w:evenHBand="0" w:firstRowFirstColumn="0" w:firstRowLastColumn="0" w:lastRowFirstColumn="0" w:lastRowLastColumn="0"/>
            <w:tcW w:w="206" w:type="pct"/>
            <w:hideMark/>
          </w:tcPr>
          <w:p w14:paraId="1547BC1F"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1.</w:t>
            </w:r>
          </w:p>
        </w:tc>
        <w:tc>
          <w:tcPr>
            <w:tcW w:w="872" w:type="pct"/>
            <w:hideMark/>
          </w:tcPr>
          <w:p w14:paraId="7C089CA4"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Валовая выручка</w:t>
            </w:r>
          </w:p>
        </w:tc>
        <w:tc>
          <w:tcPr>
            <w:tcW w:w="206" w:type="pct"/>
            <w:hideMark/>
          </w:tcPr>
          <w:p w14:paraId="716E464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2E8BC23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42A7053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1C7FAFC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6988146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24829CF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41CC6D6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5A8DA85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077FD39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62928</w:t>
            </w:r>
          </w:p>
        </w:tc>
        <w:tc>
          <w:tcPr>
            <w:tcW w:w="206" w:type="pct"/>
            <w:hideMark/>
          </w:tcPr>
          <w:p w14:paraId="4DE62F3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62928</w:t>
            </w:r>
          </w:p>
        </w:tc>
        <w:tc>
          <w:tcPr>
            <w:tcW w:w="206" w:type="pct"/>
            <w:hideMark/>
          </w:tcPr>
          <w:p w14:paraId="12AE0A2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62928</w:t>
            </w:r>
          </w:p>
        </w:tc>
        <w:tc>
          <w:tcPr>
            <w:tcW w:w="206" w:type="pct"/>
            <w:hideMark/>
          </w:tcPr>
          <w:p w14:paraId="39C8445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62928</w:t>
            </w:r>
          </w:p>
        </w:tc>
        <w:tc>
          <w:tcPr>
            <w:tcW w:w="206" w:type="pct"/>
            <w:hideMark/>
          </w:tcPr>
          <w:p w14:paraId="52F2DD6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251711</w:t>
            </w:r>
          </w:p>
        </w:tc>
        <w:tc>
          <w:tcPr>
            <w:tcW w:w="206" w:type="pct"/>
            <w:hideMark/>
          </w:tcPr>
          <w:p w14:paraId="4A25894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287670</w:t>
            </w:r>
          </w:p>
        </w:tc>
        <w:tc>
          <w:tcPr>
            <w:tcW w:w="206" w:type="pct"/>
            <w:hideMark/>
          </w:tcPr>
          <w:p w14:paraId="1D10F54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287670</w:t>
            </w:r>
          </w:p>
        </w:tc>
        <w:tc>
          <w:tcPr>
            <w:tcW w:w="206" w:type="pct"/>
            <w:hideMark/>
          </w:tcPr>
          <w:p w14:paraId="2E9DDE3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287670</w:t>
            </w:r>
          </w:p>
        </w:tc>
        <w:tc>
          <w:tcPr>
            <w:tcW w:w="206" w:type="pct"/>
            <w:hideMark/>
          </w:tcPr>
          <w:p w14:paraId="7962936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287670</w:t>
            </w:r>
          </w:p>
        </w:tc>
        <w:tc>
          <w:tcPr>
            <w:tcW w:w="206" w:type="pct"/>
            <w:hideMark/>
          </w:tcPr>
          <w:p w14:paraId="55BDFC2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287670</w:t>
            </w:r>
          </w:p>
        </w:tc>
        <w:tc>
          <w:tcPr>
            <w:tcW w:w="206" w:type="pct"/>
            <w:hideMark/>
          </w:tcPr>
          <w:p w14:paraId="747F82A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287670</w:t>
            </w:r>
          </w:p>
        </w:tc>
      </w:tr>
      <w:tr w:rsidR="00812C85" w:rsidRPr="00812C85" w14:paraId="10646F4C" w14:textId="77777777" w:rsidTr="00812C8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6" w:type="pct"/>
            <w:hideMark/>
          </w:tcPr>
          <w:p w14:paraId="1FF49A72"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2.</w:t>
            </w:r>
          </w:p>
        </w:tc>
        <w:tc>
          <w:tcPr>
            <w:tcW w:w="872" w:type="pct"/>
            <w:hideMark/>
          </w:tcPr>
          <w:p w14:paraId="05D5BB1E"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Себестоимость</w:t>
            </w:r>
          </w:p>
        </w:tc>
        <w:tc>
          <w:tcPr>
            <w:tcW w:w="206" w:type="pct"/>
            <w:hideMark/>
          </w:tcPr>
          <w:p w14:paraId="73782E1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648DDB8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312CF2A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246624F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7DA432C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1F3DC8F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2053E4E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4D805F3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50D15B6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40816</w:t>
            </w:r>
          </w:p>
        </w:tc>
        <w:tc>
          <w:tcPr>
            <w:tcW w:w="206" w:type="pct"/>
            <w:hideMark/>
          </w:tcPr>
          <w:p w14:paraId="0AAD696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40816</w:t>
            </w:r>
          </w:p>
        </w:tc>
        <w:tc>
          <w:tcPr>
            <w:tcW w:w="206" w:type="pct"/>
            <w:hideMark/>
          </w:tcPr>
          <w:p w14:paraId="39B0364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40816</w:t>
            </w:r>
          </w:p>
        </w:tc>
        <w:tc>
          <w:tcPr>
            <w:tcW w:w="206" w:type="pct"/>
            <w:hideMark/>
          </w:tcPr>
          <w:p w14:paraId="381E462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40816</w:t>
            </w:r>
          </w:p>
        </w:tc>
        <w:tc>
          <w:tcPr>
            <w:tcW w:w="206" w:type="pct"/>
            <w:hideMark/>
          </w:tcPr>
          <w:p w14:paraId="7C7677F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163265</w:t>
            </w:r>
          </w:p>
        </w:tc>
        <w:tc>
          <w:tcPr>
            <w:tcW w:w="206" w:type="pct"/>
            <w:hideMark/>
          </w:tcPr>
          <w:p w14:paraId="67E5669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178505</w:t>
            </w:r>
          </w:p>
        </w:tc>
        <w:tc>
          <w:tcPr>
            <w:tcW w:w="206" w:type="pct"/>
            <w:hideMark/>
          </w:tcPr>
          <w:p w14:paraId="669CC41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178505</w:t>
            </w:r>
          </w:p>
        </w:tc>
        <w:tc>
          <w:tcPr>
            <w:tcW w:w="206" w:type="pct"/>
            <w:hideMark/>
          </w:tcPr>
          <w:p w14:paraId="271B39B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178505</w:t>
            </w:r>
          </w:p>
        </w:tc>
        <w:tc>
          <w:tcPr>
            <w:tcW w:w="206" w:type="pct"/>
            <w:hideMark/>
          </w:tcPr>
          <w:p w14:paraId="5A80E98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178505</w:t>
            </w:r>
          </w:p>
        </w:tc>
        <w:tc>
          <w:tcPr>
            <w:tcW w:w="206" w:type="pct"/>
            <w:hideMark/>
          </w:tcPr>
          <w:p w14:paraId="1E8BE30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178505</w:t>
            </w:r>
          </w:p>
        </w:tc>
        <w:tc>
          <w:tcPr>
            <w:tcW w:w="206" w:type="pct"/>
            <w:hideMark/>
          </w:tcPr>
          <w:p w14:paraId="7790FDC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178505</w:t>
            </w:r>
          </w:p>
        </w:tc>
      </w:tr>
      <w:tr w:rsidR="00812C85" w:rsidRPr="00812C85" w14:paraId="3A0CA09B" w14:textId="77777777" w:rsidTr="00812C85">
        <w:trPr>
          <w:trHeight w:val="270"/>
        </w:trPr>
        <w:tc>
          <w:tcPr>
            <w:cnfStyle w:val="001000000000" w:firstRow="0" w:lastRow="0" w:firstColumn="1" w:lastColumn="0" w:oddVBand="0" w:evenVBand="0" w:oddHBand="0" w:evenHBand="0" w:firstRowFirstColumn="0" w:firstRowLastColumn="0" w:lastRowFirstColumn="0" w:lastRowLastColumn="0"/>
            <w:tcW w:w="206" w:type="pct"/>
            <w:hideMark/>
          </w:tcPr>
          <w:p w14:paraId="780E6C7B"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 </w:t>
            </w:r>
          </w:p>
        </w:tc>
        <w:tc>
          <w:tcPr>
            <w:tcW w:w="872" w:type="pct"/>
            <w:hideMark/>
          </w:tcPr>
          <w:p w14:paraId="5C649B86"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материальные затраты</w:t>
            </w:r>
          </w:p>
        </w:tc>
        <w:tc>
          <w:tcPr>
            <w:tcW w:w="206" w:type="pct"/>
            <w:hideMark/>
          </w:tcPr>
          <w:p w14:paraId="1AAF52C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5308444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7F2F843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5CF150C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30B4F81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299DCE9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260A461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73301A7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17749BA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27877</w:t>
            </w:r>
          </w:p>
        </w:tc>
        <w:tc>
          <w:tcPr>
            <w:tcW w:w="206" w:type="pct"/>
            <w:hideMark/>
          </w:tcPr>
          <w:p w14:paraId="6F842DB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27877</w:t>
            </w:r>
          </w:p>
        </w:tc>
        <w:tc>
          <w:tcPr>
            <w:tcW w:w="206" w:type="pct"/>
            <w:hideMark/>
          </w:tcPr>
          <w:p w14:paraId="3CDA630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27877</w:t>
            </w:r>
          </w:p>
        </w:tc>
        <w:tc>
          <w:tcPr>
            <w:tcW w:w="206" w:type="pct"/>
            <w:hideMark/>
          </w:tcPr>
          <w:p w14:paraId="2114E6B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27877</w:t>
            </w:r>
          </w:p>
        </w:tc>
        <w:tc>
          <w:tcPr>
            <w:tcW w:w="206" w:type="pct"/>
            <w:hideMark/>
          </w:tcPr>
          <w:p w14:paraId="39E3F40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111510</w:t>
            </w:r>
          </w:p>
        </w:tc>
        <w:tc>
          <w:tcPr>
            <w:tcW w:w="206" w:type="pct"/>
            <w:hideMark/>
          </w:tcPr>
          <w:p w14:paraId="791508C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126749</w:t>
            </w:r>
          </w:p>
        </w:tc>
        <w:tc>
          <w:tcPr>
            <w:tcW w:w="206" w:type="pct"/>
            <w:hideMark/>
          </w:tcPr>
          <w:p w14:paraId="36FDC30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126749</w:t>
            </w:r>
          </w:p>
        </w:tc>
        <w:tc>
          <w:tcPr>
            <w:tcW w:w="206" w:type="pct"/>
            <w:hideMark/>
          </w:tcPr>
          <w:p w14:paraId="402EF6F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126749</w:t>
            </w:r>
          </w:p>
        </w:tc>
        <w:tc>
          <w:tcPr>
            <w:tcW w:w="206" w:type="pct"/>
            <w:hideMark/>
          </w:tcPr>
          <w:p w14:paraId="64C580B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126749</w:t>
            </w:r>
          </w:p>
        </w:tc>
        <w:tc>
          <w:tcPr>
            <w:tcW w:w="206" w:type="pct"/>
            <w:hideMark/>
          </w:tcPr>
          <w:p w14:paraId="07E84A5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126749</w:t>
            </w:r>
          </w:p>
        </w:tc>
        <w:tc>
          <w:tcPr>
            <w:tcW w:w="206" w:type="pct"/>
            <w:hideMark/>
          </w:tcPr>
          <w:p w14:paraId="7578E59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126749</w:t>
            </w:r>
          </w:p>
        </w:tc>
      </w:tr>
      <w:tr w:rsidR="00812C85" w:rsidRPr="00812C85" w14:paraId="264174D7" w14:textId="77777777" w:rsidTr="00812C8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6" w:type="pct"/>
            <w:hideMark/>
          </w:tcPr>
          <w:p w14:paraId="117A308E"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 </w:t>
            </w:r>
          </w:p>
        </w:tc>
        <w:tc>
          <w:tcPr>
            <w:tcW w:w="872" w:type="pct"/>
            <w:hideMark/>
          </w:tcPr>
          <w:p w14:paraId="17A56DB0"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оплата труда</w:t>
            </w:r>
          </w:p>
        </w:tc>
        <w:tc>
          <w:tcPr>
            <w:tcW w:w="206" w:type="pct"/>
            <w:hideMark/>
          </w:tcPr>
          <w:p w14:paraId="406DB1F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4B50E69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79ABCA0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4E7198A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76FAF8B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152381F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0E3D5DF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634A648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380092A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5790</w:t>
            </w:r>
          </w:p>
        </w:tc>
        <w:tc>
          <w:tcPr>
            <w:tcW w:w="206" w:type="pct"/>
            <w:hideMark/>
          </w:tcPr>
          <w:p w14:paraId="0906B5D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5790</w:t>
            </w:r>
          </w:p>
        </w:tc>
        <w:tc>
          <w:tcPr>
            <w:tcW w:w="206" w:type="pct"/>
            <w:hideMark/>
          </w:tcPr>
          <w:p w14:paraId="617A89D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5790</w:t>
            </w:r>
          </w:p>
        </w:tc>
        <w:tc>
          <w:tcPr>
            <w:tcW w:w="206" w:type="pct"/>
            <w:hideMark/>
          </w:tcPr>
          <w:p w14:paraId="3505DDC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5790</w:t>
            </w:r>
          </w:p>
        </w:tc>
        <w:tc>
          <w:tcPr>
            <w:tcW w:w="206" w:type="pct"/>
            <w:hideMark/>
          </w:tcPr>
          <w:p w14:paraId="3D1B219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23160</w:t>
            </w:r>
          </w:p>
        </w:tc>
        <w:tc>
          <w:tcPr>
            <w:tcW w:w="206" w:type="pct"/>
            <w:hideMark/>
          </w:tcPr>
          <w:p w14:paraId="54E4A46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23160</w:t>
            </w:r>
          </w:p>
        </w:tc>
        <w:tc>
          <w:tcPr>
            <w:tcW w:w="206" w:type="pct"/>
            <w:hideMark/>
          </w:tcPr>
          <w:p w14:paraId="6284CC2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23160</w:t>
            </w:r>
          </w:p>
        </w:tc>
        <w:tc>
          <w:tcPr>
            <w:tcW w:w="206" w:type="pct"/>
            <w:hideMark/>
          </w:tcPr>
          <w:p w14:paraId="1B97E25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23160</w:t>
            </w:r>
          </w:p>
        </w:tc>
        <w:tc>
          <w:tcPr>
            <w:tcW w:w="206" w:type="pct"/>
            <w:hideMark/>
          </w:tcPr>
          <w:p w14:paraId="2CD3AB2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23160</w:t>
            </w:r>
          </w:p>
        </w:tc>
        <w:tc>
          <w:tcPr>
            <w:tcW w:w="206" w:type="pct"/>
            <w:hideMark/>
          </w:tcPr>
          <w:p w14:paraId="4F58E44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23160</w:t>
            </w:r>
          </w:p>
        </w:tc>
        <w:tc>
          <w:tcPr>
            <w:tcW w:w="206" w:type="pct"/>
            <w:hideMark/>
          </w:tcPr>
          <w:p w14:paraId="203B83F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23160</w:t>
            </w:r>
          </w:p>
        </w:tc>
      </w:tr>
      <w:tr w:rsidR="00812C85" w:rsidRPr="00812C85" w14:paraId="77548FCC" w14:textId="77777777" w:rsidTr="00812C85">
        <w:trPr>
          <w:trHeight w:val="270"/>
        </w:trPr>
        <w:tc>
          <w:tcPr>
            <w:cnfStyle w:val="001000000000" w:firstRow="0" w:lastRow="0" w:firstColumn="1" w:lastColumn="0" w:oddVBand="0" w:evenVBand="0" w:oddHBand="0" w:evenHBand="0" w:firstRowFirstColumn="0" w:firstRowLastColumn="0" w:lastRowFirstColumn="0" w:lastRowLastColumn="0"/>
            <w:tcW w:w="206" w:type="pct"/>
            <w:hideMark/>
          </w:tcPr>
          <w:p w14:paraId="382C301A"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 </w:t>
            </w:r>
          </w:p>
        </w:tc>
        <w:tc>
          <w:tcPr>
            <w:tcW w:w="872" w:type="pct"/>
            <w:hideMark/>
          </w:tcPr>
          <w:p w14:paraId="123E20AD"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отчисления на социальные нужды</w:t>
            </w:r>
          </w:p>
        </w:tc>
        <w:tc>
          <w:tcPr>
            <w:tcW w:w="206" w:type="pct"/>
            <w:hideMark/>
          </w:tcPr>
          <w:p w14:paraId="74784E6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4664E98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285F18A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6340FB1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4EED349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7D0838A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3F728C2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287694A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683162C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1749</w:t>
            </w:r>
          </w:p>
        </w:tc>
        <w:tc>
          <w:tcPr>
            <w:tcW w:w="206" w:type="pct"/>
            <w:hideMark/>
          </w:tcPr>
          <w:p w14:paraId="49A7F25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1749</w:t>
            </w:r>
          </w:p>
        </w:tc>
        <w:tc>
          <w:tcPr>
            <w:tcW w:w="206" w:type="pct"/>
            <w:hideMark/>
          </w:tcPr>
          <w:p w14:paraId="4B07EED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1749</w:t>
            </w:r>
          </w:p>
        </w:tc>
        <w:tc>
          <w:tcPr>
            <w:tcW w:w="206" w:type="pct"/>
            <w:hideMark/>
          </w:tcPr>
          <w:p w14:paraId="0A62405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1749</w:t>
            </w:r>
          </w:p>
        </w:tc>
        <w:tc>
          <w:tcPr>
            <w:tcW w:w="206" w:type="pct"/>
            <w:hideMark/>
          </w:tcPr>
          <w:p w14:paraId="764A1C3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6994</w:t>
            </w:r>
          </w:p>
        </w:tc>
        <w:tc>
          <w:tcPr>
            <w:tcW w:w="206" w:type="pct"/>
            <w:hideMark/>
          </w:tcPr>
          <w:p w14:paraId="1429846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6994</w:t>
            </w:r>
          </w:p>
        </w:tc>
        <w:tc>
          <w:tcPr>
            <w:tcW w:w="206" w:type="pct"/>
            <w:hideMark/>
          </w:tcPr>
          <w:p w14:paraId="17C9718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6994</w:t>
            </w:r>
          </w:p>
        </w:tc>
        <w:tc>
          <w:tcPr>
            <w:tcW w:w="206" w:type="pct"/>
            <w:hideMark/>
          </w:tcPr>
          <w:p w14:paraId="2616446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6994</w:t>
            </w:r>
          </w:p>
        </w:tc>
        <w:tc>
          <w:tcPr>
            <w:tcW w:w="206" w:type="pct"/>
            <w:hideMark/>
          </w:tcPr>
          <w:p w14:paraId="3F4A176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6994</w:t>
            </w:r>
          </w:p>
        </w:tc>
        <w:tc>
          <w:tcPr>
            <w:tcW w:w="206" w:type="pct"/>
            <w:hideMark/>
          </w:tcPr>
          <w:p w14:paraId="186FAB6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6994</w:t>
            </w:r>
          </w:p>
        </w:tc>
        <w:tc>
          <w:tcPr>
            <w:tcW w:w="206" w:type="pct"/>
            <w:hideMark/>
          </w:tcPr>
          <w:p w14:paraId="0F10172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6994</w:t>
            </w:r>
          </w:p>
        </w:tc>
      </w:tr>
      <w:tr w:rsidR="00812C85" w:rsidRPr="00812C85" w14:paraId="54C89045" w14:textId="77777777" w:rsidTr="00812C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6" w:type="pct"/>
            <w:hideMark/>
          </w:tcPr>
          <w:p w14:paraId="021D8F82"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 </w:t>
            </w:r>
          </w:p>
        </w:tc>
        <w:tc>
          <w:tcPr>
            <w:tcW w:w="872" w:type="pct"/>
            <w:hideMark/>
          </w:tcPr>
          <w:p w14:paraId="43170E39"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амортизационные отчисления по проекту</w:t>
            </w:r>
          </w:p>
        </w:tc>
        <w:tc>
          <w:tcPr>
            <w:tcW w:w="206" w:type="pct"/>
            <w:hideMark/>
          </w:tcPr>
          <w:p w14:paraId="668969B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40A872A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194287B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285C7F2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7F86933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68CAB0F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42F3197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0323E29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12B95D5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5400</w:t>
            </w:r>
          </w:p>
        </w:tc>
        <w:tc>
          <w:tcPr>
            <w:tcW w:w="206" w:type="pct"/>
            <w:hideMark/>
          </w:tcPr>
          <w:p w14:paraId="6C3F280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5400</w:t>
            </w:r>
          </w:p>
        </w:tc>
        <w:tc>
          <w:tcPr>
            <w:tcW w:w="206" w:type="pct"/>
            <w:hideMark/>
          </w:tcPr>
          <w:p w14:paraId="4DEE84D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5400</w:t>
            </w:r>
          </w:p>
        </w:tc>
        <w:tc>
          <w:tcPr>
            <w:tcW w:w="206" w:type="pct"/>
            <w:hideMark/>
          </w:tcPr>
          <w:p w14:paraId="526AAA8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5400</w:t>
            </w:r>
          </w:p>
        </w:tc>
        <w:tc>
          <w:tcPr>
            <w:tcW w:w="206" w:type="pct"/>
            <w:hideMark/>
          </w:tcPr>
          <w:p w14:paraId="611D045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21601</w:t>
            </w:r>
          </w:p>
        </w:tc>
        <w:tc>
          <w:tcPr>
            <w:tcW w:w="206" w:type="pct"/>
            <w:hideMark/>
          </w:tcPr>
          <w:p w14:paraId="313D3F4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21601</w:t>
            </w:r>
          </w:p>
        </w:tc>
        <w:tc>
          <w:tcPr>
            <w:tcW w:w="206" w:type="pct"/>
            <w:hideMark/>
          </w:tcPr>
          <w:p w14:paraId="15B131F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21601</w:t>
            </w:r>
          </w:p>
        </w:tc>
        <w:tc>
          <w:tcPr>
            <w:tcW w:w="206" w:type="pct"/>
            <w:hideMark/>
          </w:tcPr>
          <w:p w14:paraId="49D6291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21601</w:t>
            </w:r>
          </w:p>
        </w:tc>
        <w:tc>
          <w:tcPr>
            <w:tcW w:w="206" w:type="pct"/>
            <w:hideMark/>
          </w:tcPr>
          <w:p w14:paraId="37F3543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21601</w:t>
            </w:r>
          </w:p>
        </w:tc>
        <w:tc>
          <w:tcPr>
            <w:tcW w:w="206" w:type="pct"/>
            <w:hideMark/>
          </w:tcPr>
          <w:p w14:paraId="0CF1807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21601</w:t>
            </w:r>
          </w:p>
        </w:tc>
        <w:tc>
          <w:tcPr>
            <w:tcW w:w="206" w:type="pct"/>
            <w:hideMark/>
          </w:tcPr>
          <w:p w14:paraId="27D9421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21601</w:t>
            </w:r>
          </w:p>
        </w:tc>
      </w:tr>
      <w:tr w:rsidR="00812C85" w:rsidRPr="00812C85" w14:paraId="73E5980D" w14:textId="77777777" w:rsidTr="00812C85">
        <w:trPr>
          <w:trHeight w:val="270"/>
        </w:trPr>
        <w:tc>
          <w:tcPr>
            <w:cnfStyle w:val="001000000000" w:firstRow="0" w:lastRow="0" w:firstColumn="1" w:lastColumn="0" w:oddVBand="0" w:evenVBand="0" w:oddHBand="0" w:evenHBand="0" w:firstRowFirstColumn="0" w:firstRowLastColumn="0" w:lastRowFirstColumn="0" w:lastRowLastColumn="0"/>
            <w:tcW w:w="206" w:type="pct"/>
            <w:hideMark/>
          </w:tcPr>
          <w:p w14:paraId="2D5377D7"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3.</w:t>
            </w:r>
          </w:p>
        </w:tc>
        <w:tc>
          <w:tcPr>
            <w:tcW w:w="872" w:type="pct"/>
            <w:hideMark/>
          </w:tcPr>
          <w:p w14:paraId="76294599"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Валовая прибыль</w:t>
            </w:r>
          </w:p>
        </w:tc>
        <w:tc>
          <w:tcPr>
            <w:tcW w:w="206" w:type="pct"/>
            <w:hideMark/>
          </w:tcPr>
          <w:p w14:paraId="285FFE4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05AA179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6958187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73AF0C1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1D704C3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78289CB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4911F8C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5182609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11C00FF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22111</w:t>
            </w:r>
          </w:p>
        </w:tc>
        <w:tc>
          <w:tcPr>
            <w:tcW w:w="206" w:type="pct"/>
            <w:hideMark/>
          </w:tcPr>
          <w:p w14:paraId="1032514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22111</w:t>
            </w:r>
          </w:p>
        </w:tc>
        <w:tc>
          <w:tcPr>
            <w:tcW w:w="206" w:type="pct"/>
            <w:hideMark/>
          </w:tcPr>
          <w:p w14:paraId="7564C7A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22111</w:t>
            </w:r>
          </w:p>
        </w:tc>
        <w:tc>
          <w:tcPr>
            <w:tcW w:w="206" w:type="pct"/>
            <w:hideMark/>
          </w:tcPr>
          <w:p w14:paraId="364BB6E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22111</w:t>
            </w:r>
          </w:p>
        </w:tc>
        <w:tc>
          <w:tcPr>
            <w:tcW w:w="206" w:type="pct"/>
            <w:hideMark/>
          </w:tcPr>
          <w:p w14:paraId="11B5353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88446</w:t>
            </w:r>
          </w:p>
        </w:tc>
        <w:tc>
          <w:tcPr>
            <w:tcW w:w="206" w:type="pct"/>
            <w:hideMark/>
          </w:tcPr>
          <w:p w14:paraId="6FC6F1F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109165</w:t>
            </w:r>
          </w:p>
        </w:tc>
        <w:tc>
          <w:tcPr>
            <w:tcW w:w="206" w:type="pct"/>
            <w:hideMark/>
          </w:tcPr>
          <w:p w14:paraId="3E3C938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109165</w:t>
            </w:r>
          </w:p>
        </w:tc>
        <w:tc>
          <w:tcPr>
            <w:tcW w:w="206" w:type="pct"/>
            <w:hideMark/>
          </w:tcPr>
          <w:p w14:paraId="34F467F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109165</w:t>
            </w:r>
          </w:p>
        </w:tc>
        <w:tc>
          <w:tcPr>
            <w:tcW w:w="206" w:type="pct"/>
            <w:hideMark/>
          </w:tcPr>
          <w:p w14:paraId="1F44C12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109165</w:t>
            </w:r>
          </w:p>
        </w:tc>
        <w:tc>
          <w:tcPr>
            <w:tcW w:w="206" w:type="pct"/>
            <w:hideMark/>
          </w:tcPr>
          <w:p w14:paraId="2BB3A46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109165</w:t>
            </w:r>
          </w:p>
        </w:tc>
        <w:tc>
          <w:tcPr>
            <w:tcW w:w="206" w:type="pct"/>
            <w:hideMark/>
          </w:tcPr>
          <w:p w14:paraId="25B6E11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109165</w:t>
            </w:r>
          </w:p>
        </w:tc>
      </w:tr>
      <w:tr w:rsidR="00812C85" w:rsidRPr="00812C85" w14:paraId="5A3BB502" w14:textId="77777777" w:rsidTr="00812C8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6" w:type="pct"/>
            <w:hideMark/>
          </w:tcPr>
          <w:p w14:paraId="4A07181E"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4.</w:t>
            </w:r>
          </w:p>
        </w:tc>
        <w:tc>
          <w:tcPr>
            <w:tcW w:w="872" w:type="pct"/>
            <w:hideMark/>
          </w:tcPr>
          <w:p w14:paraId="0D35183C"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Коммерческие расходы</w:t>
            </w:r>
          </w:p>
        </w:tc>
        <w:tc>
          <w:tcPr>
            <w:tcW w:w="206" w:type="pct"/>
            <w:hideMark/>
          </w:tcPr>
          <w:p w14:paraId="48EF676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235E975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7EE08B9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075724E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352F62B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75EA2A0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335AD61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3ED4D75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06564FB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2167</w:t>
            </w:r>
          </w:p>
        </w:tc>
        <w:tc>
          <w:tcPr>
            <w:tcW w:w="206" w:type="pct"/>
            <w:hideMark/>
          </w:tcPr>
          <w:p w14:paraId="383E00C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2167</w:t>
            </w:r>
          </w:p>
        </w:tc>
        <w:tc>
          <w:tcPr>
            <w:tcW w:w="206" w:type="pct"/>
            <w:hideMark/>
          </w:tcPr>
          <w:p w14:paraId="3DB049C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2167</w:t>
            </w:r>
          </w:p>
        </w:tc>
        <w:tc>
          <w:tcPr>
            <w:tcW w:w="206" w:type="pct"/>
            <w:hideMark/>
          </w:tcPr>
          <w:p w14:paraId="2F0A2FD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2167</w:t>
            </w:r>
          </w:p>
        </w:tc>
        <w:tc>
          <w:tcPr>
            <w:tcW w:w="206" w:type="pct"/>
            <w:hideMark/>
          </w:tcPr>
          <w:p w14:paraId="34D9B32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8667</w:t>
            </w:r>
          </w:p>
        </w:tc>
        <w:tc>
          <w:tcPr>
            <w:tcW w:w="206" w:type="pct"/>
            <w:hideMark/>
          </w:tcPr>
          <w:p w14:paraId="1EB9CE0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8667</w:t>
            </w:r>
          </w:p>
        </w:tc>
        <w:tc>
          <w:tcPr>
            <w:tcW w:w="206" w:type="pct"/>
            <w:hideMark/>
          </w:tcPr>
          <w:p w14:paraId="5921E8F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8667</w:t>
            </w:r>
          </w:p>
        </w:tc>
        <w:tc>
          <w:tcPr>
            <w:tcW w:w="206" w:type="pct"/>
            <w:hideMark/>
          </w:tcPr>
          <w:p w14:paraId="04F3205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8667</w:t>
            </w:r>
          </w:p>
        </w:tc>
        <w:tc>
          <w:tcPr>
            <w:tcW w:w="206" w:type="pct"/>
            <w:hideMark/>
          </w:tcPr>
          <w:p w14:paraId="7E2BECC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8667</w:t>
            </w:r>
          </w:p>
        </w:tc>
        <w:tc>
          <w:tcPr>
            <w:tcW w:w="206" w:type="pct"/>
            <w:hideMark/>
          </w:tcPr>
          <w:p w14:paraId="7626E22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8667</w:t>
            </w:r>
          </w:p>
        </w:tc>
        <w:tc>
          <w:tcPr>
            <w:tcW w:w="206" w:type="pct"/>
            <w:hideMark/>
          </w:tcPr>
          <w:p w14:paraId="4CBF195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8667</w:t>
            </w:r>
          </w:p>
        </w:tc>
      </w:tr>
      <w:tr w:rsidR="00812C85" w:rsidRPr="00812C85" w14:paraId="53938935" w14:textId="77777777" w:rsidTr="00812C85">
        <w:trPr>
          <w:trHeight w:val="270"/>
        </w:trPr>
        <w:tc>
          <w:tcPr>
            <w:cnfStyle w:val="001000000000" w:firstRow="0" w:lastRow="0" w:firstColumn="1" w:lastColumn="0" w:oddVBand="0" w:evenVBand="0" w:oddHBand="0" w:evenHBand="0" w:firstRowFirstColumn="0" w:firstRowLastColumn="0" w:lastRowFirstColumn="0" w:lastRowLastColumn="0"/>
            <w:tcW w:w="206" w:type="pct"/>
            <w:hideMark/>
          </w:tcPr>
          <w:p w14:paraId="3F9BF37B"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5.</w:t>
            </w:r>
          </w:p>
        </w:tc>
        <w:tc>
          <w:tcPr>
            <w:tcW w:w="872" w:type="pct"/>
            <w:hideMark/>
          </w:tcPr>
          <w:p w14:paraId="5CD882C9"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Управленческие расходы</w:t>
            </w:r>
          </w:p>
        </w:tc>
        <w:tc>
          <w:tcPr>
            <w:tcW w:w="206" w:type="pct"/>
            <w:hideMark/>
          </w:tcPr>
          <w:p w14:paraId="791E2F5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160AD9A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394D76D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6BD4403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48B137D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51B8A25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33392FB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33E82AD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6CC140A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2615</w:t>
            </w:r>
          </w:p>
        </w:tc>
        <w:tc>
          <w:tcPr>
            <w:tcW w:w="206" w:type="pct"/>
            <w:hideMark/>
          </w:tcPr>
          <w:p w14:paraId="4CD9C40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2615</w:t>
            </w:r>
          </w:p>
        </w:tc>
        <w:tc>
          <w:tcPr>
            <w:tcW w:w="206" w:type="pct"/>
            <w:hideMark/>
          </w:tcPr>
          <w:p w14:paraId="5942CC8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2615</w:t>
            </w:r>
          </w:p>
        </w:tc>
        <w:tc>
          <w:tcPr>
            <w:tcW w:w="206" w:type="pct"/>
            <w:hideMark/>
          </w:tcPr>
          <w:p w14:paraId="72AE7FB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2615</w:t>
            </w:r>
          </w:p>
        </w:tc>
        <w:tc>
          <w:tcPr>
            <w:tcW w:w="206" w:type="pct"/>
            <w:hideMark/>
          </w:tcPr>
          <w:p w14:paraId="2B673DD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10460</w:t>
            </w:r>
          </w:p>
        </w:tc>
        <w:tc>
          <w:tcPr>
            <w:tcW w:w="206" w:type="pct"/>
            <w:hideMark/>
          </w:tcPr>
          <w:p w14:paraId="32BB51C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10460</w:t>
            </w:r>
          </w:p>
        </w:tc>
        <w:tc>
          <w:tcPr>
            <w:tcW w:w="206" w:type="pct"/>
            <w:hideMark/>
          </w:tcPr>
          <w:p w14:paraId="573CBA0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10460</w:t>
            </w:r>
          </w:p>
        </w:tc>
        <w:tc>
          <w:tcPr>
            <w:tcW w:w="206" w:type="pct"/>
            <w:hideMark/>
          </w:tcPr>
          <w:p w14:paraId="4FBA432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10460</w:t>
            </w:r>
          </w:p>
        </w:tc>
        <w:tc>
          <w:tcPr>
            <w:tcW w:w="206" w:type="pct"/>
            <w:hideMark/>
          </w:tcPr>
          <w:p w14:paraId="37AE7B5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10460</w:t>
            </w:r>
          </w:p>
        </w:tc>
        <w:tc>
          <w:tcPr>
            <w:tcW w:w="206" w:type="pct"/>
            <w:hideMark/>
          </w:tcPr>
          <w:p w14:paraId="3BBDB7F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10460</w:t>
            </w:r>
          </w:p>
        </w:tc>
        <w:tc>
          <w:tcPr>
            <w:tcW w:w="206" w:type="pct"/>
            <w:hideMark/>
          </w:tcPr>
          <w:p w14:paraId="7846EA3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10460</w:t>
            </w:r>
          </w:p>
        </w:tc>
      </w:tr>
      <w:tr w:rsidR="00812C85" w:rsidRPr="00812C85" w14:paraId="3ABCAAA1" w14:textId="77777777" w:rsidTr="00812C8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6" w:type="pct"/>
            <w:hideMark/>
          </w:tcPr>
          <w:p w14:paraId="5E0398A2"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6.</w:t>
            </w:r>
          </w:p>
        </w:tc>
        <w:tc>
          <w:tcPr>
            <w:tcW w:w="872" w:type="pct"/>
            <w:hideMark/>
          </w:tcPr>
          <w:p w14:paraId="4B036BA6"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Сумма налогов, пеней и штрафов</w:t>
            </w:r>
          </w:p>
        </w:tc>
        <w:tc>
          <w:tcPr>
            <w:tcW w:w="206" w:type="pct"/>
            <w:hideMark/>
          </w:tcPr>
          <w:p w14:paraId="5D458F4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5095832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12D6825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4A53C68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0AF52C3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7AAD689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6992F87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4652FEA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7900AF3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1273</w:t>
            </w:r>
          </w:p>
        </w:tc>
        <w:tc>
          <w:tcPr>
            <w:tcW w:w="206" w:type="pct"/>
            <w:hideMark/>
          </w:tcPr>
          <w:p w14:paraId="2A500EE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1267</w:t>
            </w:r>
          </w:p>
        </w:tc>
        <w:tc>
          <w:tcPr>
            <w:tcW w:w="206" w:type="pct"/>
            <w:hideMark/>
          </w:tcPr>
          <w:p w14:paraId="5C57A57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1261</w:t>
            </w:r>
          </w:p>
        </w:tc>
        <w:tc>
          <w:tcPr>
            <w:tcW w:w="206" w:type="pct"/>
            <w:hideMark/>
          </w:tcPr>
          <w:p w14:paraId="29742E0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1219</w:t>
            </w:r>
          </w:p>
        </w:tc>
        <w:tc>
          <w:tcPr>
            <w:tcW w:w="206" w:type="pct"/>
            <w:hideMark/>
          </w:tcPr>
          <w:p w14:paraId="6917CF2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4821</w:t>
            </w:r>
          </w:p>
        </w:tc>
        <w:tc>
          <w:tcPr>
            <w:tcW w:w="206" w:type="pct"/>
            <w:hideMark/>
          </w:tcPr>
          <w:p w14:paraId="51725BD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4624</w:t>
            </w:r>
          </w:p>
        </w:tc>
        <w:tc>
          <w:tcPr>
            <w:tcW w:w="206" w:type="pct"/>
            <w:hideMark/>
          </w:tcPr>
          <w:p w14:paraId="2B391C3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4426</w:t>
            </w:r>
          </w:p>
        </w:tc>
        <w:tc>
          <w:tcPr>
            <w:tcW w:w="206" w:type="pct"/>
            <w:hideMark/>
          </w:tcPr>
          <w:p w14:paraId="48FB77A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4228</w:t>
            </w:r>
          </w:p>
        </w:tc>
        <w:tc>
          <w:tcPr>
            <w:tcW w:w="206" w:type="pct"/>
            <w:hideMark/>
          </w:tcPr>
          <w:p w14:paraId="7229A15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4030</w:t>
            </w:r>
          </w:p>
        </w:tc>
        <w:tc>
          <w:tcPr>
            <w:tcW w:w="206" w:type="pct"/>
            <w:hideMark/>
          </w:tcPr>
          <w:p w14:paraId="4220AEB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3832</w:t>
            </w:r>
          </w:p>
        </w:tc>
        <w:tc>
          <w:tcPr>
            <w:tcW w:w="206" w:type="pct"/>
            <w:hideMark/>
          </w:tcPr>
          <w:p w14:paraId="7ADAE62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3632</w:t>
            </w:r>
          </w:p>
        </w:tc>
      </w:tr>
      <w:tr w:rsidR="00812C85" w:rsidRPr="00812C85" w14:paraId="7BB2AD2D" w14:textId="77777777" w:rsidTr="00812C85">
        <w:trPr>
          <w:trHeight w:val="270"/>
        </w:trPr>
        <w:tc>
          <w:tcPr>
            <w:cnfStyle w:val="001000000000" w:firstRow="0" w:lastRow="0" w:firstColumn="1" w:lastColumn="0" w:oddVBand="0" w:evenVBand="0" w:oddHBand="0" w:evenHBand="0" w:firstRowFirstColumn="0" w:firstRowLastColumn="0" w:lastRowFirstColumn="0" w:lastRowLastColumn="0"/>
            <w:tcW w:w="206" w:type="pct"/>
            <w:hideMark/>
          </w:tcPr>
          <w:p w14:paraId="72EAC684"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7.</w:t>
            </w:r>
          </w:p>
        </w:tc>
        <w:tc>
          <w:tcPr>
            <w:tcW w:w="872" w:type="pct"/>
            <w:hideMark/>
          </w:tcPr>
          <w:p w14:paraId="33CEA29A"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Уплаченные проценты по кредитам</w:t>
            </w:r>
          </w:p>
        </w:tc>
        <w:tc>
          <w:tcPr>
            <w:tcW w:w="206" w:type="pct"/>
            <w:hideMark/>
          </w:tcPr>
          <w:p w14:paraId="1940B01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61B0E48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5A3D193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74FE2A7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55AF703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466FEFB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4F4C89F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46548E1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34DBA9E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6A12AAF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69356C3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41866E4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5D42496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5306CE8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472F0B2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72CAE04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6C0A13B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59A29E0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4E966BC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r>
      <w:tr w:rsidR="00812C85" w:rsidRPr="00812C85" w14:paraId="524A6A46" w14:textId="77777777" w:rsidTr="00812C8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6" w:type="pct"/>
            <w:hideMark/>
          </w:tcPr>
          <w:p w14:paraId="10AA9468"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8.</w:t>
            </w:r>
          </w:p>
        </w:tc>
        <w:tc>
          <w:tcPr>
            <w:tcW w:w="872" w:type="pct"/>
            <w:hideMark/>
          </w:tcPr>
          <w:p w14:paraId="7B0C1366"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Прочие расходы (расшифровать)</w:t>
            </w:r>
          </w:p>
        </w:tc>
        <w:tc>
          <w:tcPr>
            <w:tcW w:w="206" w:type="pct"/>
            <w:hideMark/>
          </w:tcPr>
          <w:p w14:paraId="1951240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58E09AB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3B9CBE8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0745ABD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16DE217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62B5805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680A058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6382665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1C9D7CE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60CCE36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2F3D0FE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54980C2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6817EC7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78D7946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01661BD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45463BC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3271129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36E4395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6C77FDA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r>
      <w:tr w:rsidR="00812C85" w:rsidRPr="00812C85" w14:paraId="3A0FBEEF" w14:textId="77777777" w:rsidTr="00812C85">
        <w:trPr>
          <w:trHeight w:val="270"/>
        </w:trPr>
        <w:tc>
          <w:tcPr>
            <w:cnfStyle w:val="001000000000" w:firstRow="0" w:lastRow="0" w:firstColumn="1" w:lastColumn="0" w:oddVBand="0" w:evenVBand="0" w:oddHBand="0" w:evenHBand="0" w:firstRowFirstColumn="0" w:firstRowLastColumn="0" w:lastRowFirstColumn="0" w:lastRowLastColumn="0"/>
            <w:tcW w:w="206" w:type="pct"/>
            <w:hideMark/>
          </w:tcPr>
          <w:p w14:paraId="0BDBD646"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9.</w:t>
            </w:r>
          </w:p>
        </w:tc>
        <w:tc>
          <w:tcPr>
            <w:tcW w:w="872" w:type="pct"/>
            <w:hideMark/>
          </w:tcPr>
          <w:p w14:paraId="0BB802EA"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Прочие доходы (расшифровать)</w:t>
            </w:r>
          </w:p>
        </w:tc>
        <w:tc>
          <w:tcPr>
            <w:tcW w:w="206" w:type="pct"/>
            <w:hideMark/>
          </w:tcPr>
          <w:p w14:paraId="2D54896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1F28D9D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7D39CC4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2D5E51A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166E49F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201805E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54A68CB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147010C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2A3FADA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67F4DA7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376D22E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70E0C97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7A9CBF8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6A6B8E6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3B42FDD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141083E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58A0551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19ECFA9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3357602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r>
      <w:tr w:rsidR="00812C85" w:rsidRPr="00812C85" w14:paraId="5AF2D972" w14:textId="77777777" w:rsidTr="00812C8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6" w:type="pct"/>
            <w:hideMark/>
          </w:tcPr>
          <w:p w14:paraId="091CB4B7"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10.</w:t>
            </w:r>
          </w:p>
        </w:tc>
        <w:tc>
          <w:tcPr>
            <w:tcW w:w="872" w:type="pct"/>
            <w:hideMark/>
          </w:tcPr>
          <w:p w14:paraId="2D4D7473"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Текущий налог на прибыль</w:t>
            </w:r>
          </w:p>
        </w:tc>
        <w:tc>
          <w:tcPr>
            <w:tcW w:w="206" w:type="pct"/>
            <w:hideMark/>
          </w:tcPr>
          <w:p w14:paraId="0F791A7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33F869D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5C025D6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61C6775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15DCF13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581D9B3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02D7C86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2B30A95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04DDE4E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3211</w:t>
            </w:r>
          </w:p>
        </w:tc>
        <w:tc>
          <w:tcPr>
            <w:tcW w:w="206" w:type="pct"/>
            <w:hideMark/>
          </w:tcPr>
          <w:p w14:paraId="4FA3180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3213</w:t>
            </w:r>
          </w:p>
        </w:tc>
        <w:tc>
          <w:tcPr>
            <w:tcW w:w="206" w:type="pct"/>
            <w:hideMark/>
          </w:tcPr>
          <w:p w14:paraId="3EDEBC6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3214</w:t>
            </w:r>
          </w:p>
        </w:tc>
        <w:tc>
          <w:tcPr>
            <w:tcW w:w="206" w:type="pct"/>
            <w:hideMark/>
          </w:tcPr>
          <w:p w14:paraId="01EDD9A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3222</w:t>
            </w:r>
          </w:p>
        </w:tc>
        <w:tc>
          <w:tcPr>
            <w:tcW w:w="206" w:type="pct"/>
            <w:hideMark/>
          </w:tcPr>
          <w:p w14:paraId="1CC31A7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12900</w:t>
            </w:r>
          </w:p>
        </w:tc>
        <w:tc>
          <w:tcPr>
            <w:tcW w:w="206" w:type="pct"/>
            <w:hideMark/>
          </w:tcPr>
          <w:p w14:paraId="03DBB97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17083</w:t>
            </w:r>
          </w:p>
        </w:tc>
        <w:tc>
          <w:tcPr>
            <w:tcW w:w="206" w:type="pct"/>
            <w:hideMark/>
          </w:tcPr>
          <w:p w14:paraId="1F67512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17123</w:t>
            </w:r>
          </w:p>
        </w:tc>
        <w:tc>
          <w:tcPr>
            <w:tcW w:w="206" w:type="pct"/>
            <w:hideMark/>
          </w:tcPr>
          <w:p w14:paraId="59A19BE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17162</w:t>
            </w:r>
          </w:p>
        </w:tc>
        <w:tc>
          <w:tcPr>
            <w:tcW w:w="206" w:type="pct"/>
            <w:hideMark/>
          </w:tcPr>
          <w:p w14:paraId="27E729D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17202</w:t>
            </w:r>
          </w:p>
        </w:tc>
        <w:tc>
          <w:tcPr>
            <w:tcW w:w="206" w:type="pct"/>
            <w:hideMark/>
          </w:tcPr>
          <w:p w14:paraId="6A3BE72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17241</w:t>
            </w:r>
          </w:p>
        </w:tc>
        <w:tc>
          <w:tcPr>
            <w:tcW w:w="206" w:type="pct"/>
            <w:hideMark/>
          </w:tcPr>
          <w:p w14:paraId="1720A8A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17281</w:t>
            </w:r>
          </w:p>
        </w:tc>
      </w:tr>
      <w:tr w:rsidR="00812C85" w:rsidRPr="00812C85" w14:paraId="3297DB03" w14:textId="77777777" w:rsidTr="00812C85">
        <w:trPr>
          <w:trHeight w:val="270"/>
        </w:trPr>
        <w:tc>
          <w:tcPr>
            <w:cnfStyle w:val="001000000000" w:firstRow="0" w:lastRow="0" w:firstColumn="1" w:lastColumn="0" w:oddVBand="0" w:evenVBand="0" w:oddHBand="0" w:evenHBand="0" w:firstRowFirstColumn="0" w:firstRowLastColumn="0" w:lastRowFirstColumn="0" w:lastRowLastColumn="0"/>
            <w:tcW w:w="206" w:type="pct"/>
            <w:hideMark/>
          </w:tcPr>
          <w:p w14:paraId="318CCEE5"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11.</w:t>
            </w:r>
          </w:p>
        </w:tc>
        <w:tc>
          <w:tcPr>
            <w:tcW w:w="872" w:type="pct"/>
            <w:hideMark/>
          </w:tcPr>
          <w:p w14:paraId="01E9F0ED"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Чистая прибыль</w:t>
            </w:r>
          </w:p>
        </w:tc>
        <w:tc>
          <w:tcPr>
            <w:tcW w:w="206" w:type="pct"/>
            <w:hideMark/>
          </w:tcPr>
          <w:p w14:paraId="06CC5D6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692755A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250E3C2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2E269A2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19F5B3C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01FE7D5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1B1B0DE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77F04F1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w:t>
            </w:r>
          </w:p>
        </w:tc>
        <w:tc>
          <w:tcPr>
            <w:tcW w:w="206" w:type="pct"/>
            <w:hideMark/>
          </w:tcPr>
          <w:p w14:paraId="591670A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12846</w:t>
            </w:r>
          </w:p>
        </w:tc>
        <w:tc>
          <w:tcPr>
            <w:tcW w:w="206" w:type="pct"/>
            <w:hideMark/>
          </w:tcPr>
          <w:p w14:paraId="4CEDA8E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12850</w:t>
            </w:r>
          </w:p>
        </w:tc>
        <w:tc>
          <w:tcPr>
            <w:tcW w:w="206" w:type="pct"/>
            <w:hideMark/>
          </w:tcPr>
          <w:p w14:paraId="5474F8F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12855</w:t>
            </w:r>
          </w:p>
        </w:tc>
        <w:tc>
          <w:tcPr>
            <w:tcW w:w="206" w:type="pct"/>
            <w:hideMark/>
          </w:tcPr>
          <w:p w14:paraId="267FCFC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12889</w:t>
            </w:r>
          </w:p>
        </w:tc>
        <w:tc>
          <w:tcPr>
            <w:tcW w:w="206" w:type="pct"/>
            <w:hideMark/>
          </w:tcPr>
          <w:p w14:paraId="1053F4E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51598</w:t>
            </w:r>
          </w:p>
        </w:tc>
        <w:tc>
          <w:tcPr>
            <w:tcW w:w="206" w:type="pct"/>
            <w:hideMark/>
          </w:tcPr>
          <w:p w14:paraId="7FE6AD9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68332</w:t>
            </w:r>
          </w:p>
        </w:tc>
        <w:tc>
          <w:tcPr>
            <w:tcW w:w="206" w:type="pct"/>
            <w:hideMark/>
          </w:tcPr>
          <w:p w14:paraId="4F9F314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68490</w:t>
            </w:r>
          </w:p>
        </w:tc>
        <w:tc>
          <w:tcPr>
            <w:tcW w:w="206" w:type="pct"/>
            <w:hideMark/>
          </w:tcPr>
          <w:p w14:paraId="293186E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68648</w:t>
            </w:r>
          </w:p>
        </w:tc>
        <w:tc>
          <w:tcPr>
            <w:tcW w:w="206" w:type="pct"/>
            <w:hideMark/>
          </w:tcPr>
          <w:p w14:paraId="6C11CC5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68807</w:t>
            </w:r>
          </w:p>
        </w:tc>
        <w:tc>
          <w:tcPr>
            <w:tcW w:w="206" w:type="pct"/>
            <w:hideMark/>
          </w:tcPr>
          <w:p w14:paraId="01D855A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68965</w:t>
            </w:r>
          </w:p>
        </w:tc>
        <w:tc>
          <w:tcPr>
            <w:tcW w:w="206" w:type="pct"/>
            <w:hideMark/>
          </w:tcPr>
          <w:p w14:paraId="635AEF3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69126</w:t>
            </w:r>
          </w:p>
        </w:tc>
      </w:tr>
      <w:tr w:rsidR="00812C85" w:rsidRPr="00812C85" w14:paraId="34D87697" w14:textId="77777777" w:rsidTr="00812C8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6" w:type="pct"/>
            <w:hideMark/>
          </w:tcPr>
          <w:p w14:paraId="06B9DE41"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12.</w:t>
            </w:r>
          </w:p>
        </w:tc>
        <w:tc>
          <w:tcPr>
            <w:tcW w:w="872" w:type="pct"/>
            <w:hideMark/>
          </w:tcPr>
          <w:p w14:paraId="23902720"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Рентабельность деятельности</w:t>
            </w:r>
          </w:p>
        </w:tc>
        <w:tc>
          <w:tcPr>
            <w:tcW w:w="206" w:type="pct"/>
            <w:hideMark/>
          </w:tcPr>
          <w:p w14:paraId="6C39C35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7F082D8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77C7B28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4318526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171D711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5F89348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2DB04A4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5F1F351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206" w:type="pct"/>
            <w:hideMark/>
          </w:tcPr>
          <w:p w14:paraId="4B450B1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20%</w:t>
            </w:r>
          </w:p>
        </w:tc>
        <w:tc>
          <w:tcPr>
            <w:tcW w:w="206" w:type="pct"/>
            <w:hideMark/>
          </w:tcPr>
          <w:p w14:paraId="32C6AF9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20%</w:t>
            </w:r>
          </w:p>
        </w:tc>
        <w:tc>
          <w:tcPr>
            <w:tcW w:w="206" w:type="pct"/>
            <w:hideMark/>
          </w:tcPr>
          <w:p w14:paraId="0B4A3B7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20%</w:t>
            </w:r>
          </w:p>
        </w:tc>
        <w:tc>
          <w:tcPr>
            <w:tcW w:w="206" w:type="pct"/>
            <w:hideMark/>
          </w:tcPr>
          <w:p w14:paraId="39D7623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20%</w:t>
            </w:r>
          </w:p>
        </w:tc>
        <w:tc>
          <w:tcPr>
            <w:tcW w:w="206" w:type="pct"/>
            <w:hideMark/>
          </w:tcPr>
          <w:p w14:paraId="16E00E6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20%</w:t>
            </w:r>
          </w:p>
        </w:tc>
        <w:tc>
          <w:tcPr>
            <w:tcW w:w="206" w:type="pct"/>
            <w:hideMark/>
          </w:tcPr>
          <w:p w14:paraId="2C96771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24%</w:t>
            </w:r>
          </w:p>
        </w:tc>
        <w:tc>
          <w:tcPr>
            <w:tcW w:w="206" w:type="pct"/>
            <w:hideMark/>
          </w:tcPr>
          <w:p w14:paraId="2364759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24%</w:t>
            </w:r>
          </w:p>
        </w:tc>
        <w:tc>
          <w:tcPr>
            <w:tcW w:w="206" w:type="pct"/>
            <w:hideMark/>
          </w:tcPr>
          <w:p w14:paraId="6000FF5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24%</w:t>
            </w:r>
          </w:p>
        </w:tc>
        <w:tc>
          <w:tcPr>
            <w:tcW w:w="206" w:type="pct"/>
            <w:hideMark/>
          </w:tcPr>
          <w:p w14:paraId="214FCD3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24%</w:t>
            </w:r>
          </w:p>
        </w:tc>
        <w:tc>
          <w:tcPr>
            <w:tcW w:w="206" w:type="pct"/>
            <w:hideMark/>
          </w:tcPr>
          <w:p w14:paraId="0D80D4C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24%</w:t>
            </w:r>
          </w:p>
        </w:tc>
        <w:tc>
          <w:tcPr>
            <w:tcW w:w="206" w:type="pct"/>
            <w:hideMark/>
          </w:tcPr>
          <w:p w14:paraId="226FC4A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24%</w:t>
            </w:r>
          </w:p>
        </w:tc>
      </w:tr>
    </w:tbl>
    <w:p w14:paraId="1AA220F5" w14:textId="77777777" w:rsidR="000B5136" w:rsidRPr="00E56B62" w:rsidRDefault="00A613B6" w:rsidP="00C272E1">
      <w:pPr>
        <w:rPr>
          <w:b/>
          <w:bCs/>
          <w:color w:val="4F81BD" w:themeColor="accent1"/>
          <w:sz w:val="18"/>
          <w:szCs w:val="18"/>
        </w:rPr>
      </w:pPr>
      <w:r w:rsidRPr="00E56B62">
        <w:rPr>
          <w:b/>
          <w:bCs/>
          <w:color w:val="4F81BD" w:themeColor="accent1"/>
          <w:sz w:val="18"/>
          <w:szCs w:val="18"/>
        </w:rPr>
        <w:lastRenderedPageBreak/>
        <w:t xml:space="preserve">Таблица </w:t>
      </w:r>
      <w:r w:rsidRPr="00E56B62">
        <w:rPr>
          <w:b/>
          <w:bCs/>
          <w:color w:val="4F81BD" w:themeColor="accent1"/>
          <w:sz w:val="18"/>
          <w:szCs w:val="18"/>
        </w:rPr>
        <w:fldChar w:fldCharType="begin"/>
      </w:r>
      <w:r w:rsidRPr="00E56B62">
        <w:rPr>
          <w:b/>
          <w:bCs/>
          <w:color w:val="4F81BD" w:themeColor="accent1"/>
          <w:sz w:val="18"/>
          <w:szCs w:val="18"/>
        </w:rPr>
        <w:instrText xml:space="preserve"> SEQ Таблица \* ARABIC </w:instrText>
      </w:r>
      <w:r w:rsidRPr="00E56B62">
        <w:rPr>
          <w:b/>
          <w:bCs/>
          <w:color w:val="4F81BD" w:themeColor="accent1"/>
          <w:sz w:val="18"/>
          <w:szCs w:val="18"/>
        </w:rPr>
        <w:fldChar w:fldCharType="separate"/>
      </w:r>
      <w:r w:rsidR="00812C85">
        <w:rPr>
          <w:b/>
          <w:bCs/>
          <w:noProof/>
          <w:color w:val="4F81BD" w:themeColor="accent1"/>
          <w:sz w:val="18"/>
          <w:szCs w:val="18"/>
        </w:rPr>
        <w:t>30</w:t>
      </w:r>
      <w:r w:rsidRPr="00E56B62">
        <w:rPr>
          <w:b/>
          <w:bCs/>
          <w:color w:val="4F81BD" w:themeColor="accent1"/>
          <w:sz w:val="18"/>
          <w:szCs w:val="18"/>
        </w:rPr>
        <w:fldChar w:fldCharType="end"/>
      </w:r>
      <w:r w:rsidRPr="00E56B62">
        <w:rPr>
          <w:b/>
          <w:bCs/>
          <w:color w:val="4F81BD" w:themeColor="accent1"/>
          <w:sz w:val="18"/>
          <w:szCs w:val="18"/>
        </w:rPr>
        <w:t xml:space="preserve"> - План денежных поступлений и выплат, тыс. руб.</w:t>
      </w:r>
    </w:p>
    <w:tbl>
      <w:tblPr>
        <w:tblStyle w:val="-15"/>
        <w:tblW w:w="5000" w:type="pct"/>
        <w:tblLook w:val="04A0" w:firstRow="1" w:lastRow="0" w:firstColumn="1" w:lastColumn="0" w:noHBand="0" w:noVBand="1"/>
      </w:tblPr>
      <w:tblGrid>
        <w:gridCol w:w="416"/>
        <w:gridCol w:w="1426"/>
        <w:gridCol w:w="576"/>
        <w:gridCol w:w="656"/>
        <w:gridCol w:w="656"/>
        <w:gridCol w:w="656"/>
        <w:gridCol w:w="736"/>
        <w:gridCol w:w="736"/>
        <w:gridCol w:w="656"/>
        <w:gridCol w:w="656"/>
        <w:gridCol w:w="656"/>
        <w:gridCol w:w="696"/>
        <w:gridCol w:w="696"/>
        <w:gridCol w:w="696"/>
        <w:gridCol w:w="696"/>
        <w:gridCol w:w="696"/>
        <w:gridCol w:w="696"/>
        <w:gridCol w:w="696"/>
        <w:gridCol w:w="696"/>
        <w:gridCol w:w="696"/>
        <w:gridCol w:w="696"/>
      </w:tblGrid>
      <w:tr w:rsidR="00812C85" w:rsidRPr="00812C85" w14:paraId="547084B0" w14:textId="77777777" w:rsidTr="00812C85">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161" w:type="pct"/>
            <w:vMerge w:val="restart"/>
            <w:hideMark/>
          </w:tcPr>
          <w:p w14:paraId="6D75A0E7" w14:textId="77777777" w:rsidR="00812C85" w:rsidRPr="00812C85" w:rsidRDefault="00812C85" w:rsidP="00812C85">
            <w:pPr>
              <w:spacing w:before="0" w:beforeAutospacing="0" w:after="0" w:afterAutospacing="0"/>
              <w:jc w:val="center"/>
              <w:rPr>
                <w:rFonts w:eastAsia="Times New Roman" w:cs="Times New Roman"/>
                <w:sz w:val="16"/>
                <w:szCs w:val="18"/>
              </w:rPr>
            </w:pPr>
            <w:r w:rsidRPr="00812C85">
              <w:rPr>
                <w:rFonts w:eastAsia="Times New Roman" w:cs="Times New Roman"/>
                <w:sz w:val="16"/>
                <w:szCs w:val="18"/>
              </w:rPr>
              <w:t> </w:t>
            </w:r>
          </w:p>
        </w:tc>
        <w:tc>
          <w:tcPr>
            <w:tcW w:w="1062" w:type="pct"/>
            <w:vMerge w:val="restart"/>
            <w:hideMark/>
          </w:tcPr>
          <w:p w14:paraId="54AAAC10"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Наименование показателей</w:t>
            </w:r>
          </w:p>
        </w:tc>
        <w:tc>
          <w:tcPr>
            <w:tcW w:w="795" w:type="pct"/>
            <w:gridSpan w:val="4"/>
            <w:hideMark/>
          </w:tcPr>
          <w:p w14:paraId="3297BC41"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1-й год</w:t>
            </w:r>
          </w:p>
        </w:tc>
        <w:tc>
          <w:tcPr>
            <w:tcW w:w="795" w:type="pct"/>
            <w:gridSpan w:val="4"/>
            <w:hideMark/>
          </w:tcPr>
          <w:p w14:paraId="021DC64F"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2-й</w:t>
            </w:r>
          </w:p>
        </w:tc>
        <w:tc>
          <w:tcPr>
            <w:tcW w:w="795" w:type="pct"/>
            <w:gridSpan w:val="4"/>
            <w:hideMark/>
          </w:tcPr>
          <w:p w14:paraId="4B4D7D1F"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3-й год</w:t>
            </w:r>
          </w:p>
        </w:tc>
        <w:tc>
          <w:tcPr>
            <w:tcW w:w="199" w:type="pct"/>
            <w:vMerge w:val="restart"/>
            <w:hideMark/>
          </w:tcPr>
          <w:p w14:paraId="76C5DF7C"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4-й год</w:t>
            </w:r>
          </w:p>
        </w:tc>
        <w:tc>
          <w:tcPr>
            <w:tcW w:w="199" w:type="pct"/>
            <w:vMerge w:val="restart"/>
            <w:hideMark/>
          </w:tcPr>
          <w:p w14:paraId="201B84FF"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5-й год</w:t>
            </w:r>
          </w:p>
        </w:tc>
        <w:tc>
          <w:tcPr>
            <w:tcW w:w="199" w:type="pct"/>
            <w:vMerge w:val="restart"/>
            <w:hideMark/>
          </w:tcPr>
          <w:p w14:paraId="5AC9E24F"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6-й год</w:t>
            </w:r>
          </w:p>
        </w:tc>
        <w:tc>
          <w:tcPr>
            <w:tcW w:w="199" w:type="pct"/>
            <w:vMerge w:val="restart"/>
            <w:hideMark/>
          </w:tcPr>
          <w:p w14:paraId="0DFBC8F8"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7-й год</w:t>
            </w:r>
          </w:p>
        </w:tc>
        <w:tc>
          <w:tcPr>
            <w:tcW w:w="199" w:type="pct"/>
            <w:vMerge w:val="restart"/>
            <w:hideMark/>
          </w:tcPr>
          <w:p w14:paraId="0F598486"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8-й год</w:t>
            </w:r>
          </w:p>
        </w:tc>
        <w:tc>
          <w:tcPr>
            <w:tcW w:w="199" w:type="pct"/>
            <w:vMerge w:val="restart"/>
            <w:hideMark/>
          </w:tcPr>
          <w:p w14:paraId="783DC585"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9-й год</w:t>
            </w:r>
          </w:p>
        </w:tc>
        <w:tc>
          <w:tcPr>
            <w:tcW w:w="199" w:type="pct"/>
            <w:vMerge w:val="restart"/>
            <w:hideMark/>
          </w:tcPr>
          <w:p w14:paraId="74CF6C09"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8"/>
              </w:rPr>
            </w:pPr>
            <w:r w:rsidRPr="00812C85">
              <w:rPr>
                <w:rFonts w:eastAsia="Times New Roman" w:cs="Times New Roman"/>
                <w:sz w:val="16"/>
                <w:szCs w:val="18"/>
              </w:rPr>
              <w:t>10-й год</w:t>
            </w:r>
          </w:p>
        </w:tc>
      </w:tr>
      <w:tr w:rsidR="00812C85" w:rsidRPr="00812C85" w14:paraId="7516EAF7" w14:textId="77777777" w:rsidTr="00812C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61" w:type="pct"/>
            <w:vMerge/>
            <w:hideMark/>
          </w:tcPr>
          <w:p w14:paraId="7B9F31AB" w14:textId="77777777" w:rsidR="00812C85" w:rsidRPr="00812C85" w:rsidRDefault="00812C85" w:rsidP="00812C85">
            <w:pPr>
              <w:spacing w:before="0" w:beforeAutospacing="0" w:after="0" w:afterAutospacing="0"/>
              <w:jc w:val="left"/>
              <w:rPr>
                <w:rFonts w:eastAsia="Times New Roman" w:cs="Times New Roman"/>
                <w:color w:val="000000"/>
                <w:sz w:val="16"/>
                <w:szCs w:val="18"/>
              </w:rPr>
            </w:pPr>
          </w:p>
        </w:tc>
        <w:tc>
          <w:tcPr>
            <w:tcW w:w="1062" w:type="pct"/>
            <w:vMerge/>
            <w:hideMark/>
          </w:tcPr>
          <w:p w14:paraId="2541763E"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p>
        </w:tc>
        <w:tc>
          <w:tcPr>
            <w:tcW w:w="199" w:type="pct"/>
            <w:hideMark/>
          </w:tcPr>
          <w:p w14:paraId="5B61EB9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 кв.</w:t>
            </w:r>
          </w:p>
        </w:tc>
        <w:tc>
          <w:tcPr>
            <w:tcW w:w="199" w:type="pct"/>
            <w:hideMark/>
          </w:tcPr>
          <w:p w14:paraId="5697A2C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II кв.</w:t>
            </w:r>
          </w:p>
        </w:tc>
        <w:tc>
          <w:tcPr>
            <w:tcW w:w="199" w:type="pct"/>
            <w:hideMark/>
          </w:tcPr>
          <w:p w14:paraId="124C522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III кв.</w:t>
            </w:r>
          </w:p>
        </w:tc>
        <w:tc>
          <w:tcPr>
            <w:tcW w:w="199" w:type="pct"/>
            <w:hideMark/>
          </w:tcPr>
          <w:p w14:paraId="14F7B1C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IV кв.</w:t>
            </w:r>
          </w:p>
        </w:tc>
        <w:tc>
          <w:tcPr>
            <w:tcW w:w="199" w:type="pct"/>
            <w:hideMark/>
          </w:tcPr>
          <w:p w14:paraId="7D6BE77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 кв.</w:t>
            </w:r>
          </w:p>
        </w:tc>
        <w:tc>
          <w:tcPr>
            <w:tcW w:w="199" w:type="pct"/>
            <w:hideMark/>
          </w:tcPr>
          <w:p w14:paraId="2F9AFD8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II кв.</w:t>
            </w:r>
          </w:p>
        </w:tc>
        <w:tc>
          <w:tcPr>
            <w:tcW w:w="199" w:type="pct"/>
            <w:hideMark/>
          </w:tcPr>
          <w:p w14:paraId="67FDA48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III кв.</w:t>
            </w:r>
          </w:p>
        </w:tc>
        <w:tc>
          <w:tcPr>
            <w:tcW w:w="199" w:type="pct"/>
            <w:hideMark/>
          </w:tcPr>
          <w:p w14:paraId="089D792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IV кв.</w:t>
            </w:r>
          </w:p>
        </w:tc>
        <w:tc>
          <w:tcPr>
            <w:tcW w:w="199" w:type="pct"/>
            <w:hideMark/>
          </w:tcPr>
          <w:p w14:paraId="1C3DAA2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 кв.</w:t>
            </w:r>
          </w:p>
        </w:tc>
        <w:tc>
          <w:tcPr>
            <w:tcW w:w="199" w:type="pct"/>
            <w:hideMark/>
          </w:tcPr>
          <w:p w14:paraId="04B583F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II кв.</w:t>
            </w:r>
          </w:p>
        </w:tc>
        <w:tc>
          <w:tcPr>
            <w:tcW w:w="199" w:type="pct"/>
            <w:hideMark/>
          </w:tcPr>
          <w:p w14:paraId="429486D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III кв.</w:t>
            </w:r>
          </w:p>
        </w:tc>
        <w:tc>
          <w:tcPr>
            <w:tcW w:w="199" w:type="pct"/>
            <w:hideMark/>
          </w:tcPr>
          <w:p w14:paraId="5706372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IV кв.</w:t>
            </w:r>
          </w:p>
        </w:tc>
        <w:tc>
          <w:tcPr>
            <w:tcW w:w="199" w:type="pct"/>
            <w:vMerge/>
            <w:hideMark/>
          </w:tcPr>
          <w:p w14:paraId="247ECAD5"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p>
        </w:tc>
        <w:tc>
          <w:tcPr>
            <w:tcW w:w="199" w:type="pct"/>
            <w:vMerge/>
            <w:hideMark/>
          </w:tcPr>
          <w:p w14:paraId="2F3803EE"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p>
        </w:tc>
        <w:tc>
          <w:tcPr>
            <w:tcW w:w="199" w:type="pct"/>
            <w:vMerge/>
            <w:hideMark/>
          </w:tcPr>
          <w:p w14:paraId="12FB7DEE"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p>
        </w:tc>
        <w:tc>
          <w:tcPr>
            <w:tcW w:w="199" w:type="pct"/>
            <w:vMerge/>
            <w:hideMark/>
          </w:tcPr>
          <w:p w14:paraId="551ADD57"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p>
        </w:tc>
        <w:tc>
          <w:tcPr>
            <w:tcW w:w="199" w:type="pct"/>
            <w:vMerge/>
            <w:hideMark/>
          </w:tcPr>
          <w:p w14:paraId="02AA3032"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p>
        </w:tc>
        <w:tc>
          <w:tcPr>
            <w:tcW w:w="199" w:type="pct"/>
            <w:vMerge/>
            <w:hideMark/>
          </w:tcPr>
          <w:p w14:paraId="56079C9E"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p>
        </w:tc>
        <w:tc>
          <w:tcPr>
            <w:tcW w:w="199" w:type="pct"/>
            <w:vMerge/>
            <w:hideMark/>
          </w:tcPr>
          <w:p w14:paraId="7D104AEA"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p>
        </w:tc>
      </w:tr>
      <w:tr w:rsidR="00812C85" w:rsidRPr="00812C85" w14:paraId="093A2680" w14:textId="77777777" w:rsidTr="00812C85">
        <w:trPr>
          <w:trHeight w:val="360"/>
        </w:trPr>
        <w:tc>
          <w:tcPr>
            <w:cnfStyle w:val="001000000000" w:firstRow="0" w:lastRow="0" w:firstColumn="1" w:lastColumn="0" w:oddVBand="0" w:evenVBand="0" w:oddHBand="0" w:evenHBand="0" w:firstRowFirstColumn="0" w:firstRowLastColumn="0" w:lastRowFirstColumn="0" w:lastRowLastColumn="0"/>
            <w:tcW w:w="161" w:type="pct"/>
            <w:hideMark/>
          </w:tcPr>
          <w:p w14:paraId="0B40FE98"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5773C03E"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Движение денежных средств по текущей деятельности</w:t>
            </w:r>
          </w:p>
        </w:tc>
        <w:tc>
          <w:tcPr>
            <w:tcW w:w="199" w:type="pct"/>
            <w:hideMark/>
          </w:tcPr>
          <w:p w14:paraId="0EA2FF1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E21C74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0E72DD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FD731C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D9E805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4AEF8B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787DC7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221C19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40C50B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78233C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90A5B2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D58920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9E8129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71D9C6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605A65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1CBDED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53048D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866B06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689381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r>
      <w:tr w:rsidR="00812C85" w:rsidRPr="00812C85" w14:paraId="585E93EE"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16E3A317"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1.</w:t>
            </w:r>
          </w:p>
        </w:tc>
        <w:tc>
          <w:tcPr>
            <w:tcW w:w="1062" w:type="pct"/>
            <w:hideMark/>
          </w:tcPr>
          <w:p w14:paraId="35F471BD"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xml:space="preserve">Денежные средства, полученные:     </w:t>
            </w:r>
          </w:p>
        </w:tc>
        <w:tc>
          <w:tcPr>
            <w:tcW w:w="199" w:type="pct"/>
            <w:hideMark/>
          </w:tcPr>
          <w:p w14:paraId="7DBC24F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5E3189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6433DC5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498838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9FB3D1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663942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536FB6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9584FF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C00F95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65433</w:t>
            </w:r>
          </w:p>
        </w:tc>
        <w:tc>
          <w:tcPr>
            <w:tcW w:w="199" w:type="pct"/>
            <w:hideMark/>
          </w:tcPr>
          <w:p w14:paraId="0C698DE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65433</w:t>
            </w:r>
          </w:p>
        </w:tc>
        <w:tc>
          <w:tcPr>
            <w:tcW w:w="199" w:type="pct"/>
            <w:hideMark/>
          </w:tcPr>
          <w:p w14:paraId="48761CA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65433</w:t>
            </w:r>
          </w:p>
        </w:tc>
        <w:tc>
          <w:tcPr>
            <w:tcW w:w="199" w:type="pct"/>
            <w:hideMark/>
          </w:tcPr>
          <w:p w14:paraId="763619E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65433</w:t>
            </w:r>
          </w:p>
        </w:tc>
        <w:tc>
          <w:tcPr>
            <w:tcW w:w="199" w:type="pct"/>
            <w:hideMark/>
          </w:tcPr>
          <w:p w14:paraId="148D31C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261734</w:t>
            </w:r>
          </w:p>
        </w:tc>
        <w:tc>
          <w:tcPr>
            <w:tcW w:w="199" w:type="pct"/>
            <w:hideMark/>
          </w:tcPr>
          <w:p w14:paraId="07BA637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299124</w:t>
            </w:r>
          </w:p>
        </w:tc>
        <w:tc>
          <w:tcPr>
            <w:tcW w:w="199" w:type="pct"/>
            <w:hideMark/>
          </w:tcPr>
          <w:p w14:paraId="1485FE4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299124</w:t>
            </w:r>
          </w:p>
        </w:tc>
        <w:tc>
          <w:tcPr>
            <w:tcW w:w="199" w:type="pct"/>
            <w:hideMark/>
          </w:tcPr>
          <w:p w14:paraId="7379D3C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299124</w:t>
            </w:r>
          </w:p>
        </w:tc>
        <w:tc>
          <w:tcPr>
            <w:tcW w:w="199" w:type="pct"/>
            <w:hideMark/>
          </w:tcPr>
          <w:p w14:paraId="23BE19D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299124</w:t>
            </w:r>
          </w:p>
        </w:tc>
        <w:tc>
          <w:tcPr>
            <w:tcW w:w="199" w:type="pct"/>
            <w:hideMark/>
          </w:tcPr>
          <w:p w14:paraId="4EF1141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299124</w:t>
            </w:r>
          </w:p>
        </w:tc>
        <w:tc>
          <w:tcPr>
            <w:tcW w:w="199" w:type="pct"/>
            <w:hideMark/>
          </w:tcPr>
          <w:p w14:paraId="119D3DF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299124</w:t>
            </w:r>
          </w:p>
        </w:tc>
      </w:tr>
      <w:tr w:rsidR="00812C85" w:rsidRPr="00812C85" w14:paraId="437253D6" w14:textId="77777777" w:rsidTr="00812C85">
        <w:trPr>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3F5DE694"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1063A2CC"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от покупателей</w:t>
            </w:r>
          </w:p>
        </w:tc>
        <w:tc>
          <w:tcPr>
            <w:tcW w:w="199" w:type="pct"/>
            <w:hideMark/>
          </w:tcPr>
          <w:p w14:paraId="5969163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F863F5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C38635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A46E03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7C13490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AE5AF9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88D2AA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AAA7F3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9DE66E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65433</w:t>
            </w:r>
          </w:p>
        </w:tc>
        <w:tc>
          <w:tcPr>
            <w:tcW w:w="199" w:type="pct"/>
            <w:hideMark/>
          </w:tcPr>
          <w:p w14:paraId="341F49B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65433</w:t>
            </w:r>
          </w:p>
        </w:tc>
        <w:tc>
          <w:tcPr>
            <w:tcW w:w="199" w:type="pct"/>
            <w:hideMark/>
          </w:tcPr>
          <w:p w14:paraId="2F5B02F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65433</w:t>
            </w:r>
          </w:p>
        </w:tc>
        <w:tc>
          <w:tcPr>
            <w:tcW w:w="199" w:type="pct"/>
            <w:hideMark/>
          </w:tcPr>
          <w:p w14:paraId="518D744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65433</w:t>
            </w:r>
          </w:p>
        </w:tc>
        <w:tc>
          <w:tcPr>
            <w:tcW w:w="199" w:type="pct"/>
            <w:hideMark/>
          </w:tcPr>
          <w:p w14:paraId="3AB2AAA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261734</w:t>
            </w:r>
          </w:p>
        </w:tc>
        <w:tc>
          <w:tcPr>
            <w:tcW w:w="199" w:type="pct"/>
            <w:hideMark/>
          </w:tcPr>
          <w:p w14:paraId="7348860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299124</w:t>
            </w:r>
          </w:p>
        </w:tc>
        <w:tc>
          <w:tcPr>
            <w:tcW w:w="199" w:type="pct"/>
            <w:hideMark/>
          </w:tcPr>
          <w:p w14:paraId="4049B1F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299124</w:t>
            </w:r>
          </w:p>
        </w:tc>
        <w:tc>
          <w:tcPr>
            <w:tcW w:w="199" w:type="pct"/>
            <w:hideMark/>
          </w:tcPr>
          <w:p w14:paraId="663C8C2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299124</w:t>
            </w:r>
          </w:p>
        </w:tc>
        <w:tc>
          <w:tcPr>
            <w:tcW w:w="199" w:type="pct"/>
            <w:hideMark/>
          </w:tcPr>
          <w:p w14:paraId="3BDA461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299124</w:t>
            </w:r>
          </w:p>
        </w:tc>
        <w:tc>
          <w:tcPr>
            <w:tcW w:w="199" w:type="pct"/>
            <w:hideMark/>
          </w:tcPr>
          <w:p w14:paraId="3FC056A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299124</w:t>
            </w:r>
          </w:p>
        </w:tc>
        <w:tc>
          <w:tcPr>
            <w:tcW w:w="199" w:type="pct"/>
            <w:hideMark/>
          </w:tcPr>
          <w:p w14:paraId="50C8D3C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299124</w:t>
            </w:r>
          </w:p>
        </w:tc>
      </w:tr>
      <w:tr w:rsidR="00812C85" w:rsidRPr="00812C85" w14:paraId="3CD884C9"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140715F5"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6EE209FB"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НДС к возмещению</w:t>
            </w:r>
          </w:p>
        </w:tc>
        <w:tc>
          <w:tcPr>
            <w:tcW w:w="199" w:type="pct"/>
            <w:hideMark/>
          </w:tcPr>
          <w:p w14:paraId="70A5C1F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20E19C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20008C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65D0B6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A8ABA0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710131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EB9EE3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DF4940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AE0183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20E45A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894118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37168C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0CD29A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9C3CEA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7DB8E1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CE8109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DD1DFE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7867ED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DBD28F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r>
      <w:tr w:rsidR="00812C85" w:rsidRPr="00812C85" w14:paraId="0EAE280E" w14:textId="77777777" w:rsidTr="00812C85">
        <w:trPr>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596AE7B0"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75472E84"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xml:space="preserve">прочие доходы </w:t>
            </w:r>
          </w:p>
        </w:tc>
        <w:tc>
          <w:tcPr>
            <w:tcW w:w="199" w:type="pct"/>
            <w:hideMark/>
          </w:tcPr>
          <w:p w14:paraId="46D0672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4121DE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61225D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142C42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96B1F1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D93E3C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D95765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9EA0B3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2BE64B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D2A07C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0788A6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B632F4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719425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F128FA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61E765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9AE3AE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C156C5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CEAB5B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34B66A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r>
      <w:tr w:rsidR="00812C85" w:rsidRPr="00812C85" w14:paraId="137C6CB8"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4A435F93"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2.</w:t>
            </w:r>
          </w:p>
        </w:tc>
        <w:tc>
          <w:tcPr>
            <w:tcW w:w="1062" w:type="pct"/>
            <w:hideMark/>
          </w:tcPr>
          <w:p w14:paraId="15B676FA"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Денежные средства, направленные:</w:t>
            </w:r>
          </w:p>
        </w:tc>
        <w:tc>
          <w:tcPr>
            <w:tcW w:w="199" w:type="pct"/>
            <w:hideMark/>
          </w:tcPr>
          <w:p w14:paraId="13FF0FD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B10703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0ADF38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C63699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7CD5A10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A8EE46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6DDA38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FD756E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32D7BC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48155</w:t>
            </w:r>
          </w:p>
        </w:tc>
        <w:tc>
          <w:tcPr>
            <w:tcW w:w="199" w:type="pct"/>
            <w:hideMark/>
          </w:tcPr>
          <w:p w14:paraId="42F1C93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48150</w:t>
            </w:r>
          </w:p>
        </w:tc>
        <w:tc>
          <w:tcPr>
            <w:tcW w:w="199" w:type="pct"/>
            <w:hideMark/>
          </w:tcPr>
          <w:p w14:paraId="50C254D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48145</w:t>
            </w:r>
          </w:p>
        </w:tc>
        <w:tc>
          <w:tcPr>
            <w:tcW w:w="199" w:type="pct"/>
            <w:hideMark/>
          </w:tcPr>
          <w:p w14:paraId="4A3CDB7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48111</w:t>
            </w:r>
          </w:p>
        </w:tc>
        <w:tc>
          <w:tcPr>
            <w:tcW w:w="199" w:type="pct"/>
            <w:hideMark/>
          </w:tcPr>
          <w:p w14:paraId="1BBB987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192403</w:t>
            </w:r>
          </w:p>
        </w:tc>
        <w:tc>
          <w:tcPr>
            <w:tcW w:w="199" w:type="pct"/>
            <w:hideMark/>
          </w:tcPr>
          <w:p w14:paraId="06D5680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213060</w:t>
            </w:r>
          </w:p>
        </w:tc>
        <w:tc>
          <w:tcPr>
            <w:tcW w:w="199" w:type="pct"/>
            <w:hideMark/>
          </w:tcPr>
          <w:p w14:paraId="440470A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212901</w:t>
            </w:r>
          </w:p>
        </w:tc>
        <w:tc>
          <w:tcPr>
            <w:tcW w:w="199" w:type="pct"/>
            <w:hideMark/>
          </w:tcPr>
          <w:p w14:paraId="796221D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212743</w:t>
            </w:r>
          </w:p>
        </w:tc>
        <w:tc>
          <w:tcPr>
            <w:tcW w:w="199" w:type="pct"/>
            <w:hideMark/>
          </w:tcPr>
          <w:p w14:paraId="44B8FBE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212585</w:t>
            </w:r>
          </w:p>
        </w:tc>
        <w:tc>
          <w:tcPr>
            <w:tcW w:w="199" w:type="pct"/>
            <w:hideMark/>
          </w:tcPr>
          <w:p w14:paraId="07A50C8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212427</w:t>
            </w:r>
          </w:p>
        </w:tc>
        <w:tc>
          <w:tcPr>
            <w:tcW w:w="199" w:type="pct"/>
            <w:hideMark/>
          </w:tcPr>
          <w:p w14:paraId="61DDC28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212266</w:t>
            </w:r>
          </w:p>
        </w:tc>
      </w:tr>
      <w:tr w:rsidR="00812C85" w:rsidRPr="00812C85" w14:paraId="59BE63CC" w14:textId="77777777" w:rsidTr="00812C85">
        <w:trPr>
          <w:trHeight w:val="570"/>
        </w:trPr>
        <w:tc>
          <w:tcPr>
            <w:cnfStyle w:val="001000000000" w:firstRow="0" w:lastRow="0" w:firstColumn="1" w:lastColumn="0" w:oddVBand="0" w:evenVBand="0" w:oddHBand="0" w:evenHBand="0" w:firstRowFirstColumn="0" w:firstRowLastColumn="0" w:lastRowFirstColumn="0" w:lastRowLastColumn="0"/>
            <w:tcW w:w="161" w:type="pct"/>
            <w:hideMark/>
          </w:tcPr>
          <w:p w14:paraId="276380BF"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2F4EF82E"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на оплату приобретенных товаров, работ, услуг, сырья и иных оборотных активов</w:t>
            </w:r>
          </w:p>
        </w:tc>
        <w:tc>
          <w:tcPr>
            <w:tcW w:w="199" w:type="pct"/>
            <w:hideMark/>
          </w:tcPr>
          <w:p w14:paraId="0393B98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54242F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6A0F06E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D8855E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2539F0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6D07FCB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6678103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713E0E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0A7071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36613</w:t>
            </w:r>
          </w:p>
        </w:tc>
        <w:tc>
          <w:tcPr>
            <w:tcW w:w="199" w:type="pct"/>
            <w:hideMark/>
          </w:tcPr>
          <w:p w14:paraId="62C7875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36613</w:t>
            </w:r>
          </w:p>
        </w:tc>
        <w:tc>
          <w:tcPr>
            <w:tcW w:w="199" w:type="pct"/>
            <w:hideMark/>
          </w:tcPr>
          <w:p w14:paraId="1B9F34B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36613</w:t>
            </w:r>
          </w:p>
        </w:tc>
        <w:tc>
          <w:tcPr>
            <w:tcW w:w="199" w:type="pct"/>
            <w:hideMark/>
          </w:tcPr>
          <w:p w14:paraId="45B57DA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36613</w:t>
            </w:r>
          </w:p>
        </w:tc>
        <w:tc>
          <w:tcPr>
            <w:tcW w:w="199" w:type="pct"/>
            <w:hideMark/>
          </w:tcPr>
          <w:p w14:paraId="5EA3876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146452</w:t>
            </w:r>
          </w:p>
        </w:tc>
        <w:tc>
          <w:tcPr>
            <w:tcW w:w="199" w:type="pct"/>
            <w:hideMark/>
          </w:tcPr>
          <w:p w14:paraId="428F4D2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164739</w:t>
            </w:r>
          </w:p>
        </w:tc>
        <w:tc>
          <w:tcPr>
            <w:tcW w:w="199" w:type="pct"/>
            <w:hideMark/>
          </w:tcPr>
          <w:p w14:paraId="0E904C0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164739</w:t>
            </w:r>
          </w:p>
        </w:tc>
        <w:tc>
          <w:tcPr>
            <w:tcW w:w="199" w:type="pct"/>
            <w:hideMark/>
          </w:tcPr>
          <w:p w14:paraId="50C1877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164739</w:t>
            </w:r>
          </w:p>
        </w:tc>
        <w:tc>
          <w:tcPr>
            <w:tcW w:w="199" w:type="pct"/>
            <w:hideMark/>
          </w:tcPr>
          <w:p w14:paraId="2B77327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164739</w:t>
            </w:r>
          </w:p>
        </w:tc>
        <w:tc>
          <w:tcPr>
            <w:tcW w:w="199" w:type="pct"/>
            <w:hideMark/>
          </w:tcPr>
          <w:p w14:paraId="16D8666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164739</w:t>
            </w:r>
          </w:p>
        </w:tc>
        <w:tc>
          <w:tcPr>
            <w:tcW w:w="199" w:type="pct"/>
            <w:hideMark/>
          </w:tcPr>
          <w:p w14:paraId="06DCA54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164739</w:t>
            </w:r>
          </w:p>
        </w:tc>
      </w:tr>
      <w:tr w:rsidR="00812C85" w:rsidRPr="00812C85" w14:paraId="6C6F2524"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7807675E"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4F156E52"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на оплату труда</w:t>
            </w:r>
          </w:p>
        </w:tc>
        <w:tc>
          <w:tcPr>
            <w:tcW w:w="199" w:type="pct"/>
            <w:hideMark/>
          </w:tcPr>
          <w:p w14:paraId="04360C4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8825E2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C63E8B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FE4BFA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599427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739765B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225BD7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CE2BA6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114D28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7440</w:t>
            </w:r>
          </w:p>
        </w:tc>
        <w:tc>
          <w:tcPr>
            <w:tcW w:w="199" w:type="pct"/>
            <w:hideMark/>
          </w:tcPr>
          <w:p w14:paraId="06DDAD8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7440</w:t>
            </w:r>
          </w:p>
        </w:tc>
        <w:tc>
          <w:tcPr>
            <w:tcW w:w="199" w:type="pct"/>
            <w:hideMark/>
          </w:tcPr>
          <w:p w14:paraId="01580DF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7440</w:t>
            </w:r>
          </w:p>
        </w:tc>
        <w:tc>
          <w:tcPr>
            <w:tcW w:w="199" w:type="pct"/>
            <w:hideMark/>
          </w:tcPr>
          <w:p w14:paraId="2A1D378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7440</w:t>
            </w:r>
          </w:p>
        </w:tc>
        <w:tc>
          <w:tcPr>
            <w:tcW w:w="199" w:type="pct"/>
            <w:hideMark/>
          </w:tcPr>
          <w:p w14:paraId="3DE79AE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29760</w:t>
            </w:r>
          </w:p>
        </w:tc>
        <w:tc>
          <w:tcPr>
            <w:tcW w:w="199" w:type="pct"/>
            <w:hideMark/>
          </w:tcPr>
          <w:p w14:paraId="792F182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29760</w:t>
            </w:r>
          </w:p>
        </w:tc>
        <w:tc>
          <w:tcPr>
            <w:tcW w:w="199" w:type="pct"/>
            <w:hideMark/>
          </w:tcPr>
          <w:p w14:paraId="1EBE6C2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29760</w:t>
            </w:r>
          </w:p>
        </w:tc>
        <w:tc>
          <w:tcPr>
            <w:tcW w:w="199" w:type="pct"/>
            <w:hideMark/>
          </w:tcPr>
          <w:p w14:paraId="0A48FCA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29760</w:t>
            </w:r>
          </w:p>
        </w:tc>
        <w:tc>
          <w:tcPr>
            <w:tcW w:w="199" w:type="pct"/>
            <w:hideMark/>
          </w:tcPr>
          <w:p w14:paraId="2D11414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29760</w:t>
            </w:r>
          </w:p>
        </w:tc>
        <w:tc>
          <w:tcPr>
            <w:tcW w:w="199" w:type="pct"/>
            <w:hideMark/>
          </w:tcPr>
          <w:p w14:paraId="0A01F38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29760</w:t>
            </w:r>
          </w:p>
        </w:tc>
        <w:tc>
          <w:tcPr>
            <w:tcW w:w="199" w:type="pct"/>
            <w:hideMark/>
          </w:tcPr>
          <w:p w14:paraId="07E80E0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29760</w:t>
            </w:r>
          </w:p>
        </w:tc>
      </w:tr>
      <w:tr w:rsidR="00812C85" w:rsidRPr="00812C85" w14:paraId="7A170290" w14:textId="77777777" w:rsidTr="00812C85">
        <w:trPr>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7EF0C6EB"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760C147D"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на выплату процентов</w:t>
            </w:r>
          </w:p>
        </w:tc>
        <w:tc>
          <w:tcPr>
            <w:tcW w:w="199" w:type="pct"/>
            <w:hideMark/>
          </w:tcPr>
          <w:p w14:paraId="487AE7A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E15252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C3FAB0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1900AA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DF6431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B77FA8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4D309F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F31815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93B231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CBE36A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8442DF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AA5240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C6396E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39FFF0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C072F0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AA3A23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293ECA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FEBA5F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E4B4EB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r>
      <w:tr w:rsidR="00812C85" w:rsidRPr="00812C85" w14:paraId="462B3CBE"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5FCA50D6"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6F8C0BC3"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на расчеты по налогам и сборам</w:t>
            </w:r>
          </w:p>
        </w:tc>
        <w:tc>
          <w:tcPr>
            <w:tcW w:w="199" w:type="pct"/>
            <w:hideMark/>
          </w:tcPr>
          <w:p w14:paraId="6AAC38D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6C0E6E6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0ADF90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D3831F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FE21DE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0A1592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8E7156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642DB6A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8C5625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4102</w:t>
            </w:r>
          </w:p>
        </w:tc>
        <w:tc>
          <w:tcPr>
            <w:tcW w:w="199" w:type="pct"/>
            <w:hideMark/>
          </w:tcPr>
          <w:p w14:paraId="575966A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4097</w:t>
            </w:r>
          </w:p>
        </w:tc>
        <w:tc>
          <w:tcPr>
            <w:tcW w:w="199" w:type="pct"/>
            <w:hideMark/>
          </w:tcPr>
          <w:p w14:paraId="1BC3514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4092</w:t>
            </w:r>
          </w:p>
        </w:tc>
        <w:tc>
          <w:tcPr>
            <w:tcW w:w="199" w:type="pct"/>
            <w:hideMark/>
          </w:tcPr>
          <w:p w14:paraId="2F13123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4058</w:t>
            </w:r>
          </w:p>
        </w:tc>
        <w:tc>
          <w:tcPr>
            <w:tcW w:w="199" w:type="pct"/>
            <w:hideMark/>
          </w:tcPr>
          <w:p w14:paraId="09AEFC5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16191</w:t>
            </w:r>
          </w:p>
        </w:tc>
        <w:tc>
          <w:tcPr>
            <w:tcW w:w="199" w:type="pct"/>
            <w:hideMark/>
          </w:tcPr>
          <w:p w14:paraId="19132AB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18560</w:t>
            </w:r>
          </w:p>
        </w:tc>
        <w:tc>
          <w:tcPr>
            <w:tcW w:w="199" w:type="pct"/>
            <w:hideMark/>
          </w:tcPr>
          <w:p w14:paraId="0F5B50A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18402</w:t>
            </w:r>
          </w:p>
        </w:tc>
        <w:tc>
          <w:tcPr>
            <w:tcW w:w="199" w:type="pct"/>
            <w:hideMark/>
          </w:tcPr>
          <w:p w14:paraId="3D32E9A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18244</w:t>
            </w:r>
          </w:p>
        </w:tc>
        <w:tc>
          <w:tcPr>
            <w:tcW w:w="199" w:type="pct"/>
            <w:hideMark/>
          </w:tcPr>
          <w:p w14:paraId="653A2EE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18086</w:t>
            </w:r>
          </w:p>
        </w:tc>
        <w:tc>
          <w:tcPr>
            <w:tcW w:w="199" w:type="pct"/>
            <w:hideMark/>
          </w:tcPr>
          <w:p w14:paraId="0425B36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17927</w:t>
            </w:r>
          </w:p>
        </w:tc>
        <w:tc>
          <w:tcPr>
            <w:tcW w:w="199" w:type="pct"/>
            <w:hideMark/>
          </w:tcPr>
          <w:p w14:paraId="3560305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17767</w:t>
            </w:r>
          </w:p>
        </w:tc>
      </w:tr>
      <w:tr w:rsidR="00812C85" w:rsidRPr="00812C85" w14:paraId="286DD08B" w14:textId="77777777" w:rsidTr="00812C85">
        <w:trPr>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03C61547"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612AE682"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прочие расходы</w:t>
            </w:r>
          </w:p>
        </w:tc>
        <w:tc>
          <w:tcPr>
            <w:tcW w:w="199" w:type="pct"/>
            <w:hideMark/>
          </w:tcPr>
          <w:p w14:paraId="45D9FF6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72763F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D32BCE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E855F9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DB0880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860726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710BF4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88761B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CBD39B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25B37A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073FC2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C9C69C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79412A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69C4C3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525832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B250B1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7284E3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04DAFC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F5C712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r>
      <w:tr w:rsidR="00812C85" w:rsidRPr="00812C85" w14:paraId="26E80E06"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17E62324"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3.</w:t>
            </w:r>
          </w:p>
        </w:tc>
        <w:tc>
          <w:tcPr>
            <w:tcW w:w="1062" w:type="pct"/>
            <w:hideMark/>
          </w:tcPr>
          <w:p w14:paraId="72DEC9DB"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xml:space="preserve">Чистые денежные средства от текущей </w:t>
            </w:r>
            <w:r w:rsidRPr="00812C85">
              <w:rPr>
                <w:rFonts w:eastAsia="Times New Roman" w:cs="Times New Roman"/>
                <w:color w:val="000000"/>
                <w:sz w:val="16"/>
                <w:szCs w:val="18"/>
              </w:rPr>
              <w:lastRenderedPageBreak/>
              <w:t>деятельности (п.1-п.2)</w:t>
            </w:r>
          </w:p>
        </w:tc>
        <w:tc>
          <w:tcPr>
            <w:tcW w:w="199" w:type="pct"/>
            <w:hideMark/>
          </w:tcPr>
          <w:p w14:paraId="67F2D61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lastRenderedPageBreak/>
              <w:t>0</w:t>
            </w:r>
          </w:p>
        </w:tc>
        <w:tc>
          <w:tcPr>
            <w:tcW w:w="199" w:type="pct"/>
            <w:hideMark/>
          </w:tcPr>
          <w:p w14:paraId="6A0BE9D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661629B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7B4AC75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7ECF26F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6C17501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56935C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041445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2E7EC7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17279</w:t>
            </w:r>
          </w:p>
        </w:tc>
        <w:tc>
          <w:tcPr>
            <w:tcW w:w="199" w:type="pct"/>
            <w:hideMark/>
          </w:tcPr>
          <w:p w14:paraId="36684F4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17283</w:t>
            </w:r>
          </w:p>
        </w:tc>
        <w:tc>
          <w:tcPr>
            <w:tcW w:w="199" w:type="pct"/>
            <w:hideMark/>
          </w:tcPr>
          <w:p w14:paraId="5AB7194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17288</w:t>
            </w:r>
          </w:p>
        </w:tc>
        <w:tc>
          <w:tcPr>
            <w:tcW w:w="199" w:type="pct"/>
            <w:hideMark/>
          </w:tcPr>
          <w:p w14:paraId="3D51D6F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17322</w:t>
            </w:r>
          </w:p>
        </w:tc>
        <w:tc>
          <w:tcPr>
            <w:tcW w:w="199" w:type="pct"/>
            <w:hideMark/>
          </w:tcPr>
          <w:p w14:paraId="07B0AC9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69331</w:t>
            </w:r>
          </w:p>
        </w:tc>
        <w:tc>
          <w:tcPr>
            <w:tcW w:w="199" w:type="pct"/>
            <w:hideMark/>
          </w:tcPr>
          <w:p w14:paraId="1FD9845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86064</w:t>
            </w:r>
          </w:p>
        </w:tc>
        <w:tc>
          <w:tcPr>
            <w:tcW w:w="199" w:type="pct"/>
            <w:hideMark/>
          </w:tcPr>
          <w:p w14:paraId="76B761A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86223</w:t>
            </w:r>
          </w:p>
        </w:tc>
        <w:tc>
          <w:tcPr>
            <w:tcW w:w="199" w:type="pct"/>
            <w:hideMark/>
          </w:tcPr>
          <w:p w14:paraId="742B737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86381</w:t>
            </w:r>
          </w:p>
        </w:tc>
        <w:tc>
          <w:tcPr>
            <w:tcW w:w="199" w:type="pct"/>
            <w:hideMark/>
          </w:tcPr>
          <w:p w14:paraId="41FA07B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86539</w:t>
            </w:r>
          </w:p>
        </w:tc>
        <w:tc>
          <w:tcPr>
            <w:tcW w:w="199" w:type="pct"/>
            <w:hideMark/>
          </w:tcPr>
          <w:p w14:paraId="300766E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86697</w:t>
            </w:r>
          </w:p>
        </w:tc>
        <w:tc>
          <w:tcPr>
            <w:tcW w:w="199" w:type="pct"/>
            <w:hideMark/>
          </w:tcPr>
          <w:p w14:paraId="2702865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86858</w:t>
            </w:r>
          </w:p>
        </w:tc>
      </w:tr>
      <w:tr w:rsidR="00812C85" w:rsidRPr="00812C85" w14:paraId="317A58F0" w14:textId="77777777" w:rsidTr="00812C85">
        <w:trPr>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2F6EB6ED"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lastRenderedPageBreak/>
              <w:t> </w:t>
            </w:r>
          </w:p>
        </w:tc>
        <w:tc>
          <w:tcPr>
            <w:tcW w:w="1062" w:type="pct"/>
            <w:hideMark/>
          </w:tcPr>
          <w:p w14:paraId="456C6529"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Движение денежных средств по инвестиционной деятельности</w:t>
            </w:r>
          </w:p>
        </w:tc>
        <w:tc>
          <w:tcPr>
            <w:tcW w:w="199" w:type="pct"/>
            <w:hideMark/>
          </w:tcPr>
          <w:p w14:paraId="6A719F2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3F44D8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E4FE9A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AC34D7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17F7EB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32CD39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9BE795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B42AF8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8549BD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0EA8F9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1939EE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744A25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F15D9C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451454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CDC347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6D4F05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214841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81CE57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79CB28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r>
      <w:tr w:rsidR="00812C85" w:rsidRPr="00812C85" w14:paraId="3B95F16A"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3DB2ABE1"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4.</w:t>
            </w:r>
          </w:p>
        </w:tc>
        <w:tc>
          <w:tcPr>
            <w:tcW w:w="1062" w:type="pct"/>
            <w:hideMark/>
          </w:tcPr>
          <w:p w14:paraId="0A78B587"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xml:space="preserve">Денежные средства, полученные:     </w:t>
            </w:r>
          </w:p>
        </w:tc>
        <w:tc>
          <w:tcPr>
            <w:tcW w:w="199" w:type="pct"/>
            <w:hideMark/>
          </w:tcPr>
          <w:p w14:paraId="53D8A6E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987C1D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667</w:t>
            </w:r>
          </w:p>
        </w:tc>
        <w:tc>
          <w:tcPr>
            <w:tcW w:w="199" w:type="pct"/>
            <w:hideMark/>
          </w:tcPr>
          <w:p w14:paraId="2824FBE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7700</w:t>
            </w:r>
          </w:p>
        </w:tc>
        <w:tc>
          <w:tcPr>
            <w:tcW w:w="199" w:type="pct"/>
            <w:hideMark/>
          </w:tcPr>
          <w:p w14:paraId="2DDF89E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8700</w:t>
            </w:r>
          </w:p>
        </w:tc>
        <w:tc>
          <w:tcPr>
            <w:tcW w:w="199" w:type="pct"/>
            <w:hideMark/>
          </w:tcPr>
          <w:p w14:paraId="73B95DD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9700</w:t>
            </w:r>
          </w:p>
        </w:tc>
        <w:tc>
          <w:tcPr>
            <w:tcW w:w="199" w:type="pct"/>
            <w:hideMark/>
          </w:tcPr>
          <w:p w14:paraId="295210E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17867</w:t>
            </w:r>
          </w:p>
        </w:tc>
        <w:tc>
          <w:tcPr>
            <w:tcW w:w="199" w:type="pct"/>
            <w:hideMark/>
          </w:tcPr>
          <w:p w14:paraId="4C5EEA8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17867</w:t>
            </w:r>
          </w:p>
        </w:tc>
        <w:tc>
          <w:tcPr>
            <w:tcW w:w="199" w:type="pct"/>
            <w:hideMark/>
          </w:tcPr>
          <w:p w14:paraId="7058D00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8200</w:t>
            </w:r>
          </w:p>
        </w:tc>
        <w:tc>
          <w:tcPr>
            <w:tcW w:w="199" w:type="pct"/>
            <w:hideMark/>
          </w:tcPr>
          <w:p w14:paraId="1A318E3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1417</w:t>
            </w:r>
          </w:p>
        </w:tc>
        <w:tc>
          <w:tcPr>
            <w:tcW w:w="199" w:type="pct"/>
            <w:hideMark/>
          </w:tcPr>
          <w:p w14:paraId="7A29763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3A942E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F7925E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5AF3A3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E5A795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FEE2BD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F14AF2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79008B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BAA378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C203B7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r>
      <w:tr w:rsidR="00812C85" w:rsidRPr="00812C85" w14:paraId="1192333C" w14:textId="77777777" w:rsidTr="00812C85">
        <w:trPr>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025B374B"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0064EC2D"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xml:space="preserve">собственные средства инвестора </w:t>
            </w:r>
          </w:p>
        </w:tc>
        <w:tc>
          <w:tcPr>
            <w:tcW w:w="199" w:type="pct"/>
            <w:hideMark/>
          </w:tcPr>
          <w:p w14:paraId="3AC5291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8C6C87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D05811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736B6A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90A40A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95FC0B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970986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F93672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4EA3FA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998D1B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6B34B5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75D9F2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DB023A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95511F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F9E14A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E8B3D2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EB6165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A8446F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FA394D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r>
      <w:tr w:rsidR="00812C85" w:rsidRPr="00812C85" w14:paraId="4BB79E1E"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30C43594"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72482BC1"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привлеченные средства</w:t>
            </w:r>
          </w:p>
        </w:tc>
        <w:tc>
          <w:tcPr>
            <w:tcW w:w="199" w:type="pct"/>
            <w:hideMark/>
          </w:tcPr>
          <w:p w14:paraId="55C385C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8EFBDB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04F006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1D0771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574B1B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8D2EB4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E992AA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5055DE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9EFFA4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6603DD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531641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2D9409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38F94D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64E71A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A6AA9D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902BAA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8C07EC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BCB67E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55E3F8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r>
      <w:tr w:rsidR="00812C85" w:rsidRPr="00812C85" w14:paraId="49EFB9AE" w14:textId="77777777" w:rsidTr="00812C85">
        <w:trPr>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5E39C5B4"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69627E4D"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НДС к возмещению</w:t>
            </w:r>
          </w:p>
        </w:tc>
        <w:tc>
          <w:tcPr>
            <w:tcW w:w="199" w:type="pct"/>
            <w:hideMark/>
          </w:tcPr>
          <w:p w14:paraId="0294501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ED1C02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667</w:t>
            </w:r>
          </w:p>
        </w:tc>
        <w:tc>
          <w:tcPr>
            <w:tcW w:w="199" w:type="pct"/>
            <w:hideMark/>
          </w:tcPr>
          <w:p w14:paraId="1FC54F5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7700</w:t>
            </w:r>
          </w:p>
        </w:tc>
        <w:tc>
          <w:tcPr>
            <w:tcW w:w="199" w:type="pct"/>
            <w:hideMark/>
          </w:tcPr>
          <w:p w14:paraId="6F80BB4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8700</w:t>
            </w:r>
          </w:p>
        </w:tc>
        <w:tc>
          <w:tcPr>
            <w:tcW w:w="199" w:type="pct"/>
            <w:hideMark/>
          </w:tcPr>
          <w:p w14:paraId="389D7F5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9700</w:t>
            </w:r>
          </w:p>
        </w:tc>
        <w:tc>
          <w:tcPr>
            <w:tcW w:w="199" w:type="pct"/>
            <w:hideMark/>
          </w:tcPr>
          <w:p w14:paraId="0D2BF44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17867</w:t>
            </w:r>
          </w:p>
        </w:tc>
        <w:tc>
          <w:tcPr>
            <w:tcW w:w="199" w:type="pct"/>
            <w:hideMark/>
          </w:tcPr>
          <w:p w14:paraId="6A46BA9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17867</w:t>
            </w:r>
          </w:p>
        </w:tc>
        <w:tc>
          <w:tcPr>
            <w:tcW w:w="199" w:type="pct"/>
            <w:hideMark/>
          </w:tcPr>
          <w:p w14:paraId="3671A75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8200</w:t>
            </w:r>
          </w:p>
        </w:tc>
        <w:tc>
          <w:tcPr>
            <w:tcW w:w="199" w:type="pct"/>
            <w:hideMark/>
          </w:tcPr>
          <w:p w14:paraId="412DCF6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1417</w:t>
            </w:r>
          </w:p>
        </w:tc>
        <w:tc>
          <w:tcPr>
            <w:tcW w:w="199" w:type="pct"/>
            <w:hideMark/>
          </w:tcPr>
          <w:p w14:paraId="157AACF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E4A2D9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EC3B3A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4CEDCB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EF5246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D83574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72B8AF1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221CCD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5BC12A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B251DA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r>
      <w:tr w:rsidR="00812C85" w:rsidRPr="00812C85" w14:paraId="3F8536AA"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0CB32786"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4FFFF4F4"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прочие поступления</w:t>
            </w:r>
          </w:p>
        </w:tc>
        <w:tc>
          <w:tcPr>
            <w:tcW w:w="199" w:type="pct"/>
            <w:hideMark/>
          </w:tcPr>
          <w:p w14:paraId="2965141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5C0ECA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543C03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3331B3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AA7B6D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F1F2AB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9B717B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0164BE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26BD1F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D63994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0FCCFE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DC09BD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1279FE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82D88F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5EBC90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18C5AA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07E803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009F67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940A19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r>
      <w:tr w:rsidR="00812C85" w:rsidRPr="00812C85" w14:paraId="6C0B52CD" w14:textId="77777777" w:rsidTr="00812C85">
        <w:trPr>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748EF2CB"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5.</w:t>
            </w:r>
          </w:p>
        </w:tc>
        <w:tc>
          <w:tcPr>
            <w:tcW w:w="1062" w:type="pct"/>
            <w:hideMark/>
          </w:tcPr>
          <w:p w14:paraId="2B054A30"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Денежные средства, направленные:</w:t>
            </w:r>
          </w:p>
        </w:tc>
        <w:tc>
          <w:tcPr>
            <w:tcW w:w="199" w:type="pct"/>
            <w:hideMark/>
          </w:tcPr>
          <w:p w14:paraId="04FBD16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4 052</w:t>
            </w:r>
          </w:p>
        </w:tc>
        <w:tc>
          <w:tcPr>
            <w:tcW w:w="199" w:type="pct"/>
            <w:hideMark/>
          </w:tcPr>
          <w:p w14:paraId="4B9D3E9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46 252</w:t>
            </w:r>
          </w:p>
        </w:tc>
        <w:tc>
          <w:tcPr>
            <w:tcW w:w="199" w:type="pct"/>
            <w:hideMark/>
          </w:tcPr>
          <w:p w14:paraId="6A76654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52 252</w:t>
            </w:r>
          </w:p>
        </w:tc>
        <w:tc>
          <w:tcPr>
            <w:tcW w:w="199" w:type="pct"/>
            <w:hideMark/>
          </w:tcPr>
          <w:p w14:paraId="5B18CA8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58 252</w:t>
            </w:r>
          </w:p>
        </w:tc>
        <w:tc>
          <w:tcPr>
            <w:tcW w:w="199" w:type="pct"/>
            <w:hideMark/>
          </w:tcPr>
          <w:p w14:paraId="611FA16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107 252</w:t>
            </w:r>
          </w:p>
        </w:tc>
        <w:tc>
          <w:tcPr>
            <w:tcW w:w="199" w:type="pct"/>
            <w:hideMark/>
          </w:tcPr>
          <w:p w14:paraId="157F8A8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107 252</w:t>
            </w:r>
          </w:p>
        </w:tc>
        <w:tc>
          <w:tcPr>
            <w:tcW w:w="199" w:type="pct"/>
            <w:hideMark/>
          </w:tcPr>
          <w:p w14:paraId="58F2AAB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49 252</w:t>
            </w:r>
          </w:p>
        </w:tc>
        <w:tc>
          <w:tcPr>
            <w:tcW w:w="199" w:type="pct"/>
            <w:hideMark/>
          </w:tcPr>
          <w:p w14:paraId="708C45D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21 990</w:t>
            </w:r>
          </w:p>
        </w:tc>
        <w:tc>
          <w:tcPr>
            <w:tcW w:w="199" w:type="pct"/>
            <w:hideMark/>
          </w:tcPr>
          <w:p w14:paraId="505FF94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CEB379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6BF8B8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6D59337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218C35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B098E6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8A9FEE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CA4E82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6D6B83F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0B1E24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343D33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r>
      <w:tr w:rsidR="00812C85" w:rsidRPr="00812C85" w14:paraId="7B996379"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0974708C"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530E57E4"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на инвестиционные затраты капитального характера</w:t>
            </w:r>
          </w:p>
        </w:tc>
        <w:tc>
          <w:tcPr>
            <w:tcW w:w="199" w:type="pct"/>
            <w:hideMark/>
          </w:tcPr>
          <w:p w14:paraId="684EA60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4 000</w:t>
            </w:r>
          </w:p>
        </w:tc>
        <w:tc>
          <w:tcPr>
            <w:tcW w:w="199" w:type="pct"/>
            <w:hideMark/>
          </w:tcPr>
          <w:p w14:paraId="2C4489C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46 200</w:t>
            </w:r>
          </w:p>
        </w:tc>
        <w:tc>
          <w:tcPr>
            <w:tcW w:w="199" w:type="pct"/>
            <w:hideMark/>
          </w:tcPr>
          <w:p w14:paraId="5C6751D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52 200</w:t>
            </w:r>
          </w:p>
        </w:tc>
        <w:tc>
          <w:tcPr>
            <w:tcW w:w="199" w:type="pct"/>
            <w:hideMark/>
          </w:tcPr>
          <w:p w14:paraId="02BB932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58 200</w:t>
            </w:r>
          </w:p>
        </w:tc>
        <w:tc>
          <w:tcPr>
            <w:tcW w:w="199" w:type="pct"/>
            <w:hideMark/>
          </w:tcPr>
          <w:p w14:paraId="7109F8A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107 200</w:t>
            </w:r>
          </w:p>
        </w:tc>
        <w:tc>
          <w:tcPr>
            <w:tcW w:w="199" w:type="pct"/>
            <w:hideMark/>
          </w:tcPr>
          <w:p w14:paraId="2695915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107 200</w:t>
            </w:r>
          </w:p>
        </w:tc>
        <w:tc>
          <w:tcPr>
            <w:tcW w:w="199" w:type="pct"/>
            <w:hideMark/>
          </w:tcPr>
          <w:p w14:paraId="52F6741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49 200</w:t>
            </w:r>
          </w:p>
        </w:tc>
        <w:tc>
          <w:tcPr>
            <w:tcW w:w="199" w:type="pct"/>
            <w:hideMark/>
          </w:tcPr>
          <w:p w14:paraId="53CFEE3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8 500</w:t>
            </w:r>
          </w:p>
        </w:tc>
        <w:tc>
          <w:tcPr>
            <w:tcW w:w="199" w:type="pct"/>
            <w:hideMark/>
          </w:tcPr>
          <w:p w14:paraId="6AF1C03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767E5D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7E8ECE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DD6240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B31EC6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546F18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7DAD88A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5609E7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66AB80B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C75A54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852627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r>
      <w:tr w:rsidR="00812C85" w:rsidRPr="00812C85" w14:paraId="5CD32615" w14:textId="77777777" w:rsidTr="00812C85">
        <w:trPr>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468A01C8"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377333FE"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другие инвестиции</w:t>
            </w:r>
          </w:p>
        </w:tc>
        <w:tc>
          <w:tcPr>
            <w:tcW w:w="199" w:type="pct"/>
            <w:hideMark/>
          </w:tcPr>
          <w:p w14:paraId="599E650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52</w:t>
            </w:r>
          </w:p>
        </w:tc>
        <w:tc>
          <w:tcPr>
            <w:tcW w:w="199" w:type="pct"/>
            <w:hideMark/>
          </w:tcPr>
          <w:p w14:paraId="2C976C0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52</w:t>
            </w:r>
          </w:p>
        </w:tc>
        <w:tc>
          <w:tcPr>
            <w:tcW w:w="199" w:type="pct"/>
            <w:hideMark/>
          </w:tcPr>
          <w:p w14:paraId="48182D3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52</w:t>
            </w:r>
          </w:p>
        </w:tc>
        <w:tc>
          <w:tcPr>
            <w:tcW w:w="199" w:type="pct"/>
            <w:hideMark/>
          </w:tcPr>
          <w:p w14:paraId="628CA88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52</w:t>
            </w:r>
          </w:p>
        </w:tc>
        <w:tc>
          <w:tcPr>
            <w:tcW w:w="199" w:type="pct"/>
            <w:hideMark/>
          </w:tcPr>
          <w:p w14:paraId="4929DFF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52</w:t>
            </w:r>
          </w:p>
        </w:tc>
        <w:tc>
          <w:tcPr>
            <w:tcW w:w="199" w:type="pct"/>
            <w:hideMark/>
          </w:tcPr>
          <w:p w14:paraId="6681E4E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52</w:t>
            </w:r>
          </w:p>
        </w:tc>
        <w:tc>
          <w:tcPr>
            <w:tcW w:w="199" w:type="pct"/>
            <w:hideMark/>
          </w:tcPr>
          <w:p w14:paraId="2037CB3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52</w:t>
            </w:r>
          </w:p>
        </w:tc>
        <w:tc>
          <w:tcPr>
            <w:tcW w:w="199" w:type="pct"/>
            <w:hideMark/>
          </w:tcPr>
          <w:p w14:paraId="177BA72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13 490</w:t>
            </w:r>
          </w:p>
        </w:tc>
        <w:tc>
          <w:tcPr>
            <w:tcW w:w="199" w:type="pct"/>
            <w:hideMark/>
          </w:tcPr>
          <w:p w14:paraId="7DC8DA3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D682F4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0EB3CD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B88FF5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71B83EC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44E90B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512D70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ED129B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93A7EC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41EEA6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112E47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r>
      <w:tr w:rsidR="00812C85" w:rsidRPr="00812C85" w14:paraId="584DEB20"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2B68DBB5"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6.</w:t>
            </w:r>
          </w:p>
        </w:tc>
        <w:tc>
          <w:tcPr>
            <w:tcW w:w="1062" w:type="pct"/>
            <w:hideMark/>
          </w:tcPr>
          <w:p w14:paraId="70C16DB1"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Чистые денежные средства от инвестиционной деятельности (п.4-п.5)</w:t>
            </w:r>
          </w:p>
        </w:tc>
        <w:tc>
          <w:tcPr>
            <w:tcW w:w="199" w:type="pct"/>
            <w:hideMark/>
          </w:tcPr>
          <w:p w14:paraId="479A0F5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-4 052</w:t>
            </w:r>
          </w:p>
        </w:tc>
        <w:tc>
          <w:tcPr>
            <w:tcW w:w="199" w:type="pct"/>
            <w:hideMark/>
          </w:tcPr>
          <w:p w14:paraId="7C4A858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-45 585</w:t>
            </w:r>
          </w:p>
        </w:tc>
        <w:tc>
          <w:tcPr>
            <w:tcW w:w="199" w:type="pct"/>
            <w:hideMark/>
          </w:tcPr>
          <w:p w14:paraId="51F20DA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-44 552</w:t>
            </w:r>
          </w:p>
        </w:tc>
        <w:tc>
          <w:tcPr>
            <w:tcW w:w="199" w:type="pct"/>
            <w:hideMark/>
          </w:tcPr>
          <w:p w14:paraId="4E025F5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-49 552</w:t>
            </w:r>
          </w:p>
        </w:tc>
        <w:tc>
          <w:tcPr>
            <w:tcW w:w="199" w:type="pct"/>
            <w:hideMark/>
          </w:tcPr>
          <w:p w14:paraId="4C11464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-97 552</w:t>
            </w:r>
          </w:p>
        </w:tc>
        <w:tc>
          <w:tcPr>
            <w:tcW w:w="199" w:type="pct"/>
            <w:hideMark/>
          </w:tcPr>
          <w:p w14:paraId="4DC112C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-89 385</w:t>
            </w:r>
          </w:p>
        </w:tc>
        <w:tc>
          <w:tcPr>
            <w:tcW w:w="199" w:type="pct"/>
            <w:hideMark/>
          </w:tcPr>
          <w:p w14:paraId="02FAADC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-31 385</w:t>
            </w:r>
          </w:p>
        </w:tc>
        <w:tc>
          <w:tcPr>
            <w:tcW w:w="199" w:type="pct"/>
            <w:hideMark/>
          </w:tcPr>
          <w:p w14:paraId="65EA197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-13 790</w:t>
            </w:r>
          </w:p>
        </w:tc>
        <w:tc>
          <w:tcPr>
            <w:tcW w:w="199" w:type="pct"/>
            <w:hideMark/>
          </w:tcPr>
          <w:p w14:paraId="60E0BAF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1 417</w:t>
            </w:r>
          </w:p>
        </w:tc>
        <w:tc>
          <w:tcPr>
            <w:tcW w:w="199" w:type="pct"/>
            <w:hideMark/>
          </w:tcPr>
          <w:p w14:paraId="2871451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C742F0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03D688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EDED67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5D720A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90D473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7D71F5E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7F462F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58627F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6B77D4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r>
      <w:tr w:rsidR="00812C85" w:rsidRPr="00812C85" w14:paraId="1D9B4D01" w14:textId="77777777" w:rsidTr="00812C85">
        <w:trPr>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40421EC4"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43A30D82"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Поток от инвестиционной и текущей деятельности</w:t>
            </w:r>
          </w:p>
        </w:tc>
        <w:tc>
          <w:tcPr>
            <w:tcW w:w="199" w:type="pct"/>
            <w:hideMark/>
          </w:tcPr>
          <w:p w14:paraId="614A18E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-4 052</w:t>
            </w:r>
          </w:p>
        </w:tc>
        <w:tc>
          <w:tcPr>
            <w:tcW w:w="199" w:type="pct"/>
            <w:hideMark/>
          </w:tcPr>
          <w:p w14:paraId="72AB411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-45 585</w:t>
            </w:r>
          </w:p>
        </w:tc>
        <w:tc>
          <w:tcPr>
            <w:tcW w:w="199" w:type="pct"/>
            <w:hideMark/>
          </w:tcPr>
          <w:p w14:paraId="2EED1F5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-44 552</w:t>
            </w:r>
          </w:p>
        </w:tc>
        <w:tc>
          <w:tcPr>
            <w:tcW w:w="199" w:type="pct"/>
            <w:hideMark/>
          </w:tcPr>
          <w:p w14:paraId="59D9377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-49 552</w:t>
            </w:r>
          </w:p>
        </w:tc>
        <w:tc>
          <w:tcPr>
            <w:tcW w:w="199" w:type="pct"/>
            <w:hideMark/>
          </w:tcPr>
          <w:p w14:paraId="7D325DD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-97 552</w:t>
            </w:r>
          </w:p>
        </w:tc>
        <w:tc>
          <w:tcPr>
            <w:tcW w:w="199" w:type="pct"/>
            <w:hideMark/>
          </w:tcPr>
          <w:p w14:paraId="10462FF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-89 385</w:t>
            </w:r>
          </w:p>
        </w:tc>
        <w:tc>
          <w:tcPr>
            <w:tcW w:w="199" w:type="pct"/>
            <w:hideMark/>
          </w:tcPr>
          <w:p w14:paraId="6FAAAEC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-31 385</w:t>
            </w:r>
          </w:p>
        </w:tc>
        <w:tc>
          <w:tcPr>
            <w:tcW w:w="199" w:type="pct"/>
            <w:hideMark/>
          </w:tcPr>
          <w:p w14:paraId="0200144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-13 790</w:t>
            </w:r>
          </w:p>
        </w:tc>
        <w:tc>
          <w:tcPr>
            <w:tcW w:w="199" w:type="pct"/>
            <w:hideMark/>
          </w:tcPr>
          <w:p w14:paraId="58160D8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18 696</w:t>
            </w:r>
          </w:p>
        </w:tc>
        <w:tc>
          <w:tcPr>
            <w:tcW w:w="199" w:type="pct"/>
            <w:hideMark/>
          </w:tcPr>
          <w:p w14:paraId="6110EC6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17 283</w:t>
            </w:r>
          </w:p>
        </w:tc>
        <w:tc>
          <w:tcPr>
            <w:tcW w:w="199" w:type="pct"/>
            <w:hideMark/>
          </w:tcPr>
          <w:p w14:paraId="614AE4E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17 288</w:t>
            </w:r>
          </w:p>
        </w:tc>
        <w:tc>
          <w:tcPr>
            <w:tcW w:w="199" w:type="pct"/>
            <w:hideMark/>
          </w:tcPr>
          <w:p w14:paraId="113CE49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17 322</w:t>
            </w:r>
          </w:p>
        </w:tc>
        <w:tc>
          <w:tcPr>
            <w:tcW w:w="199" w:type="pct"/>
            <w:hideMark/>
          </w:tcPr>
          <w:p w14:paraId="681B1B5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69 331</w:t>
            </w:r>
          </w:p>
        </w:tc>
        <w:tc>
          <w:tcPr>
            <w:tcW w:w="199" w:type="pct"/>
            <w:hideMark/>
          </w:tcPr>
          <w:p w14:paraId="72F4132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86 064</w:t>
            </w:r>
          </w:p>
        </w:tc>
        <w:tc>
          <w:tcPr>
            <w:tcW w:w="199" w:type="pct"/>
            <w:hideMark/>
          </w:tcPr>
          <w:p w14:paraId="188F640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86 223</w:t>
            </w:r>
          </w:p>
        </w:tc>
        <w:tc>
          <w:tcPr>
            <w:tcW w:w="199" w:type="pct"/>
            <w:hideMark/>
          </w:tcPr>
          <w:p w14:paraId="4FFD6ED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86 381</w:t>
            </w:r>
          </w:p>
        </w:tc>
        <w:tc>
          <w:tcPr>
            <w:tcW w:w="199" w:type="pct"/>
            <w:hideMark/>
          </w:tcPr>
          <w:p w14:paraId="4891B8B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86 539</w:t>
            </w:r>
          </w:p>
        </w:tc>
        <w:tc>
          <w:tcPr>
            <w:tcW w:w="199" w:type="pct"/>
            <w:hideMark/>
          </w:tcPr>
          <w:p w14:paraId="1969494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86 697</w:t>
            </w:r>
          </w:p>
        </w:tc>
        <w:tc>
          <w:tcPr>
            <w:tcW w:w="199" w:type="pct"/>
            <w:hideMark/>
          </w:tcPr>
          <w:p w14:paraId="772D3D7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86 858</w:t>
            </w:r>
          </w:p>
        </w:tc>
      </w:tr>
      <w:tr w:rsidR="00812C85" w:rsidRPr="00812C85" w14:paraId="389C38EF"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69E5EC50"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lastRenderedPageBreak/>
              <w:t> </w:t>
            </w:r>
          </w:p>
        </w:tc>
        <w:tc>
          <w:tcPr>
            <w:tcW w:w="1062" w:type="pct"/>
            <w:hideMark/>
          </w:tcPr>
          <w:p w14:paraId="34A7A7CF"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Движение денежных средств по финансовой деятельности</w:t>
            </w:r>
          </w:p>
        </w:tc>
        <w:tc>
          <w:tcPr>
            <w:tcW w:w="199" w:type="pct"/>
            <w:hideMark/>
          </w:tcPr>
          <w:p w14:paraId="1EDD758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0F1D6B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8C7FAA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AE8E63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3D583C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12C7BE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299F8E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7EE814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3E31B9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AA70D7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5BBA17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A2D030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BDB00D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BBCCA6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4AE443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C7AACB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93FF88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62E91E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39F7D7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r>
      <w:tr w:rsidR="00812C85" w:rsidRPr="00812C85" w14:paraId="1CD795E1" w14:textId="77777777" w:rsidTr="00812C85">
        <w:trPr>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5C40FD58"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7.</w:t>
            </w:r>
          </w:p>
        </w:tc>
        <w:tc>
          <w:tcPr>
            <w:tcW w:w="1062" w:type="pct"/>
            <w:hideMark/>
          </w:tcPr>
          <w:p w14:paraId="4443EE9D"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xml:space="preserve">Денежные средства, полученные:     </w:t>
            </w:r>
          </w:p>
        </w:tc>
        <w:tc>
          <w:tcPr>
            <w:tcW w:w="199" w:type="pct"/>
            <w:hideMark/>
          </w:tcPr>
          <w:p w14:paraId="7D25C81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4 052</w:t>
            </w:r>
          </w:p>
        </w:tc>
        <w:tc>
          <w:tcPr>
            <w:tcW w:w="199" w:type="pct"/>
            <w:hideMark/>
          </w:tcPr>
          <w:p w14:paraId="2D7ADA8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46 252</w:t>
            </w:r>
          </w:p>
        </w:tc>
        <w:tc>
          <w:tcPr>
            <w:tcW w:w="199" w:type="pct"/>
            <w:hideMark/>
          </w:tcPr>
          <w:p w14:paraId="5D1E265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52 252</w:t>
            </w:r>
          </w:p>
        </w:tc>
        <w:tc>
          <w:tcPr>
            <w:tcW w:w="199" w:type="pct"/>
            <w:hideMark/>
          </w:tcPr>
          <w:p w14:paraId="68B295E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58 252</w:t>
            </w:r>
          </w:p>
        </w:tc>
        <w:tc>
          <w:tcPr>
            <w:tcW w:w="199" w:type="pct"/>
            <w:hideMark/>
          </w:tcPr>
          <w:p w14:paraId="262D89C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107 252</w:t>
            </w:r>
          </w:p>
        </w:tc>
        <w:tc>
          <w:tcPr>
            <w:tcW w:w="199" w:type="pct"/>
            <w:hideMark/>
          </w:tcPr>
          <w:p w14:paraId="3C0B360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107 252</w:t>
            </w:r>
          </w:p>
        </w:tc>
        <w:tc>
          <w:tcPr>
            <w:tcW w:w="199" w:type="pct"/>
            <w:hideMark/>
          </w:tcPr>
          <w:p w14:paraId="1523FD1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49 252</w:t>
            </w:r>
          </w:p>
        </w:tc>
        <w:tc>
          <w:tcPr>
            <w:tcW w:w="199" w:type="pct"/>
            <w:hideMark/>
          </w:tcPr>
          <w:p w14:paraId="20B01ED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21 990</w:t>
            </w:r>
          </w:p>
        </w:tc>
        <w:tc>
          <w:tcPr>
            <w:tcW w:w="199" w:type="pct"/>
            <w:hideMark/>
          </w:tcPr>
          <w:p w14:paraId="1F9BD14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7B8935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EF8744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C927AB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7A79FED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5335C5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E698F5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2AC65A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AC587B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76F490E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F6911A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r>
      <w:tr w:rsidR="00812C85" w:rsidRPr="00812C85" w14:paraId="4E7EA5C5"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159D9A87"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5A3DF2F3"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из собственных средств</w:t>
            </w:r>
          </w:p>
        </w:tc>
        <w:tc>
          <w:tcPr>
            <w:tcW w:w="199" w:type="pct"/>
            <w:hideMark/>
          </w:tcPr>
          <w:p w14:paraId="159E402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4 052</w:t>
            </w:r>
          </w:p>
        </w:tc>
        <w:tc>
          <w:tcPr>
            <w:tcW w:w="199" w:type="pct"/>
            <w:hideMark/>
          </w:tcPr>
          <w:p w14:paraId="7310C76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46 252</w:t>
            </w:r>
          </w:p>
        </w:tc>
        <w:tc>
          <w:tcPr>
            <w:tcW w:w="199" w:type="pct"/>
            <w:hideMark/>
          </w:tcPr>
          <w:p w14:paraId="65BE981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52 252</w:t>
            </w:r>
          </w:p>
        </w:tc>
        <w:tc>
          <w:tcPr>
            <w:tcW w:w="199" w:type="pct"/>
            <w:hideMark/>
          </w:tcPr>
          <w:p w14:paraId="5BDD133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58 252</w:t>
            </w:r>
          </w:p>
        </w:tc>
        <w:tc>
          <w:tcPr>
            <w:tcW w:w="199" w:type="pct"/>
            <w:hideMark/>
          </w:tcPr>
          <w:p w14:paraId="4B3686D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107 252</w:t>
            </w:r>
          </w:p>
        </w:tc>
        <w:tc>
          <w:tcPr>
            <w:tcW w:w="199" w:type="pct"/>
            <w:hideMark/>
          </w:tcPr>
          <w:p w14:paraId="05E07F0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107 252</w:t>
            </w:r>
          </w:p>
        </w:tc>
        <w:tc>
          <w:tcPr>
            <w:tcW w:w="199" w:type="pct"/>
            <w:hideMark/>
          </w:tcPr>
          <w:p w14:paraId="10756EC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49 252</w:t>
            </w:r>
          </w:p>
        </w:tc>
        <w:tc>
          <w:tcPr>
            <w:tcW w:w="199" w:type="pct"/>
            <w:hideMark/>
          </w:tcPr>
          <w:p w14:paraId="0428B11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21 990</w:t>
            </w:r>
          </w:p>
        </w:tc>
        <w:tc>
          <w:tcPr>
            <w:tcW w:w="199" w:type="pct"/>
            <w:hideMark/>
          </w:tcPr>
          <w:p w14:paraId="281DF06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F9BA83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190D37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C0D70B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AAB142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031AC1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CA3822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7C450C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615AE65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774446F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164438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r>
      <w:tr w:rsidR="00812C85" w:rsidRPr="00812C85" w14:paraId="7D2BE27C" w14:textId="77777777" w:rsidTr="00812C85">
        <w:trPr>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6BAA64B5"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02E67469"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от займов, предоставленных другими организациями</w:t>
            </w:r>
          </w:p>
        </w:tc>
        <w:tc>
          <w:tcPr>
            <w:tcW w:w="199" w:type="pct"/>
            <w:hideMark/>
          </w:tcPr>
          <w:p w14:paraId="5E0C8EF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2D5D47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044498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6C4616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6DAA01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C3B6BA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E9D46A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2AC208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067B24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530321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4FDF7B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E15082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7E60CB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F81C44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054D4A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16EEF3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7DC2E6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4ED176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6A6EF0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r>
      <w:tr w:rsidR="00812C85" w:rsidRPr="00812C85" w14:paraId="7D5DA551"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179CA942"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70160657"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от кредитов, предоставленных коммерческими банками</w:t>
            </w:r>
          </w:p>
        </w:tc>
        <w:tc>
          <w:tcPr>
            <w:tcW w:w="199" w:type="pct"/>
            <w:hideMark/>
          </w:tcPr>
          <w:p w14:paraId="17FE2EB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D5401A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AD0E45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AD5F5E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D46FC8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75292A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5D0A85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0D7211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81D697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B64BD1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2B7360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99FC0F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0BAC68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86014F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91150B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851BE5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300DFB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39402F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0439FF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r>
      <w:tr w:rsidR="00812C85" w:rsidRPr="00812C85" w14:paraId="6FAB153F" w14:textId="77777777" w:rsidTr="00812C85">
        <w:trPr>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0C9C10A9"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8.</w:t>
            </w:r>
          </w:p>
        </w:tc>
        <w:tc>
          <w:tcPr>
            <w:tcW w:w="1062" w:type="pct"/>
            <w:hideMark/>
          </w:tcPr>
          <w:p w14:paraId="5A37DD2A"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Денежные средства, направленные:</w:t>
            </w:r>
          </w:p>
        </w:tc>
        <w:tc>
          <w:tcPr>
            <w:tcW w:w="199" w:type="pct"/>
            <w:hideMark/>
          </w:tcPr>
          <w:p w14:paraId="2C2C6FD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FCAA3C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BF9F6F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F851EC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0F9999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286410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3785C3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7B7775A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0EABF8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8C14DF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6AD8ECF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F07EA0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DAA7CE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608608F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1122F1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1A6476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630DE20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6A6104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BCC176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r>
      <w:tr w:rsidR="00812C85" w:rsidRPr="00812C85" w14:paraId="6749669B"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115B06A1"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6C1A01F6"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xml:space="preserve">на погашение кредитов (без процентов)                 </w:t>
            </w:r>
          </w:p>
        </w:tc>
        <w:tc>
          <w:tcPr>
            <w:tcW w:w="199" w:type="pct"/>
            <w:hideMark/>
          </w:tcPr>
          <w:p w14:paraId="3CCA326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3FC72F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6D2FD2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7471E2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E5BCB2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28D77F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8407F5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D63394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299238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7F39CB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7D03A0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A4EE9B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06832B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86DB92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463A7A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E23F09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3D17D7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6C60E7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72526A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r>
      <w:tr w:rsidR="00812C85" w:rsidRPr="00812C85" w14:paraId="30E3BDB4" w14:textId="77777777" w:rsidTr="00812C85">
        <w:trPr>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05F22526"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3587D84E"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xml:space="preserve">на погашение займов (без процентов)                 </w:t>
            </w:r>
          </w:p>
        </w:tc>
        <w:tc>
          <w:tcPr>
            <w:tcW w:w="199" w:type="pct"/>
            <w:hideMark/>
          </w:tcPr>
          <w:p w14:paraId="3781F65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FD41E7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7A1207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B67EE7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D33442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2C9B97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FDC363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E19845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3F6268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531539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5060074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F03A5E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9FF6AF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6B7C22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2A10B8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743B8C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C14340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E1D1F5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E4890B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r>
      <w:tr w:rsidR="00812C85" w:rsidRPr="00812C85" w14:paraId="2F49245B"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2BF16F58"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 </w:t>
            </w:r>
          </w:p>
        </w:tc>
        <w:tc>
          <w:tcPr>
            <w:tcW w:w="1062" w:type="pct"/>
            <w:hideMark/>
          </w:tcPr>
          <w:p w14:paraId="68494B59"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на прочие выплаты</w:t>
            </w:r>
          </w:p>
        </w:tc>
        <w:tc>
          <w:tcPr>
            <w:tcW w:w="199" w:type="pct"/>
            <w:hideMark/>
          </w:tcPr>
          <w:p w14:paraId="5EDC810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C4DDDE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245C46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98C57B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80DFF7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C0D647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8D4484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2E6A3B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52372F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BFED64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A70675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7539823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3A4583B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17DB20E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4C8A2FC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6C58F5A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2BD4351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705D3A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c>
          <w:tcPr>
            <w:tcW w:w="199" w:type="pct"/>
            <w:hideMark/>
          </w:tcPr>
          <w:p w14:paraId="05948F4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 </w:t>
            </w:r>
          </w:p>
        </w:tc>
      </w:tr>
      <w:tr w:rsidR="00812C85" w:rsidRPr="00812C85" w14:paraId="4CAB17FD" w14:textId="77777777" w:rsidTr="00812C85">
        <w:trPr>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24048C2E"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9.</w:t>
            </w:r>
          </w:p>
        </w:tc>
        <w:tc>
          <w:tcPr>
            <w:tcW w:w="1062" w:type="pct"/>
            <w:hideMark/>
          </w:tcPr>
          <w:p w14:paraId="5D82815F"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Чистые денежные средства от финансовой деятельности (п.7-п.8)</w:t>
            </w:r>
          </w:p>
        </w:tc>
        <w:tc>
          <w:tcPr>
            <w:tcW w:w="199" w:type="pct"/>
            <w:hideMark/>
          </w:tcPr>
          <w:p w14:paraId="72AA105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4 052</w:t>
            </w:r>
          </w:p>
        </w:tc>
        <w:tc>
          <w:tcPr>
            <w:tcW w:w="199" w:type="pct"/>
            <w:hideMark/>
          </w:tcPr>
          <w:p w14:paraId="0142035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46 252</w:t>
            </w:r>
          </w:p>
        </w:tc>
        <w:tc>
          <w:tcPr>
            <w:tcW w:w="199" w:type="pct"/>
            <w:hideMark/>
          </w:tcPr>
          <w:p w14:paraId="5C86244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52 252</w:t>
            </w:r>
          </w:p>
        </w:tc>
        <w:tc>
          <w:tcPr>
            <w:tcW w:w="199" w:type="pct"/>
            <w:hideMark/>
          </w:tcPr>
          <w:p w14:paraId="212B6AB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58 252</w:t>
            </w:r>
          </w:p>
        </w:tc>
        <w:tc>
          <w:tcPr>
            <w:tcW w:w="199" w:type="pct"/>
            <w:hideMark/>
          </w:tcPr>
          <w:p w14:paraId="19A93A5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107 252</w:t>
            </w:r>
          </w:p>
        </w:tc>
        <w:tc>
          <w:tcPr>
            <w:tcW w:w="199" w:type="pct"/>
            <w:hideMark/>
          </w:tcPr>
          <w:p w14:paraId="0C2F988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107 252</w:t>
            </w:r>
          </w:p>
        </w:tc>
        <w:tc>
          <w:tcPr>
            <w:tcW w:w="199" w:type="pct"/>
            <w:hideMark/>
          </w:tcPr>
          <w:p w14:paraId="18FB887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49 252</w:t>
            </w:r>
          </w:p>
        </w:tc>
        <w:tc>
          <w:tcPr>
            <w:tcW w:w="199" w:type="pct"/>
            <w:hideMark/>
          </w:tcPr>
          <w:p w14:paraId="04AE84F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21 990</w:t>
            </w:r>
          </w:p>
        </w:tc>
        <w:tc>
          <w:tcPr>
            <w:tcW w:w="199" w:type="pct"/>
            <w:hideMark/>
          </w:tcPr>
          <w:p w14:paraId="362F9B6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B695D3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7429D38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3A5E0D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DAFE53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2FF81BA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5C4AD9B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E8F5D2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CF698C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3B50202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0BEE367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r>
      <w:tr w:rsidR="00812C85" w:rsidRPr="00812C85" w14:paraId="1A7F1F3F" w14:textId="77777777" w:rsidTr="00812C8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5AC432AE"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t>10.</w:t>
            </w:r>
          </w:p>
        </w:tc>
        <w:tc>
          <w:tcPr>
            <w:tcW w:w="1062" w:type="pct"/>
            <w:hideMark/>
          </w:tcPr>
          <w:p w14:paraId="33D91B06"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Чистое увеличение (уменьшение) денежных средств и их эквивалентов (п.3+п.6+п.9)</w:t>
            </w:r>
          </w:p>
        </w:tc>
        <w:tc>
          <w:tcPr>
            <w:tcW w:w="199" w:type="pct"/>
            <w:hideMark/>
          </w:tcPr>
          <w:p w14:paraId="2AEE788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19932B4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667</w:t>
            </w:r>
          </w:p>
        </w:tc>
        <w:tc>
          <w:tcPr>
            <w:tcW w:w="199" w:type="pct"/>
            <w:hideMark/>
          </w:tcPr>
          <w:p w14:paraId="3DF0719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7 700</w:t>
            </w:r>
          </w:p>
        </w:tc>
        <w:tc>
          <w:tcPr>
            <w:tcW w:w="199" w:type="pct"/>
            <w:hideMark/>
          </w:tcPr>
          <w:p w14:paraId="4C42F1D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8 700</w:t>
            </w:r>
          </w:p>
        </w:tc>
        <w:tc>
          <w:tcPr>
            <w:tcW w:w="199" w:type="pct"/>
            <w:hideMark/>
          </w:tcPr>
          <w:p w14:paraId="3F45B21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9 700</w:t>
            </w:r>
          </w:p>
        </w:tc>
        <w:tc>
          <w:tcPr>
            <w:tcW w:w="199" w:type="pct"/>
            <w:hideMark/>
          </w:tcPr>
          <w:p w14:paraId="6FCDA0B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17 867</w:t>
            </w:r>
          </w:p>
        </w:tc>
        <w:tc>
          <w:tcPr>
            <w:tcW w:w="199" w:type="pct"/>
            <w:hideMark/>
          </w:tcPr>
          <w:p w14:paraId="3E9AE16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17 867</w:t>
            </w:r>
          </w:p>
        </w:tc>
        <w:tc>
          <w:tcPr>
            <w:tcW w:w="199" w:type="pct"/>
            <w:hideMark/>
          </w:tcPr>
          <w:p w14:paraId="56C5CEF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8 200</w:t>
            </w:r>
          </w:p>
        </w:tc>
        <w:tc>
          <w:tcPr>
            <w:tcW w:w="199" w:type="pct"/>
            <w:hideMark/>
          </w:tcPr>
          <w:p w14:paraId="7DA1831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18 696</w:t>
            </w:r>
          </w:p>
        </w:tc>
        <w:tc>
          <w:tcPr>
            <w:tcW w:w="199" w:type="pct"/>
            <w:hideMark/>
          </w:tcPr>
          <w:p w14:paraId="382EED6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17 283</w:t>
            </w:r>
          </w:p>
        </w:tc>
        <w:tc>
          <w:tcPr>
            <w:tcW w:w="199" w:type="pct"/>
            <w:hideMark/>
          </w:tcPr>
          <w:p w14:paraId="7B55B55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17 288</w:t>
            </w:r>
          </w:p>
        </w:tc>
        <w:tc>
          <w:tcPr>
            <w:tcW w:w="199" w:type="pct"/>
            <w:hideMark/>
          </w:tcPr>
          <w:p w14:paraId="2219FA2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17 322</w:t>
            </w:r>
          </w:p>
        </w:tc>
        <w:tc>
          <w:tcPr>
            <w:tcW w:w="199" w:type="pct"/>
            <w:hideMark/>
          </w:tcPr>
          <w:p w14:paraId="599DC13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69 331</w:t>
            </w:r>
          </w:p>
        </w:tc>
        <w:tc>
          <w:tcPr>
            <w:tcW w:w="199" w:type="pct"/>
            <w:hideMark/>
          </w:tcPr>
          <w:p w14:paraId="140962A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86 064</w:t>
            </w:r>
          </w:p>
        </w:tc>
        <w:tc>
          <w:tcPr>
            <w:tcW w:w="199" w:type="pct"/>
            <w:hideMark/>
          </w:tcPr>
          <w:p w14:paraId="471A38B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86 223</w:t>
            </w:r>
          </w:p>
        </w:tc>
        <w:tc>
          <w:tcPr>
            <w:tcW w:w="199" w:type="pct"/>
            <w:hideMark/>
          </w:tcPr>
          <w:p w14:paraId="53FED07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86 381</w:t>
            </w:r>
          </w:p>
        </w:tc>
        <w:tc>
          <w:tcPr>
            <w:tcW w:w="199" w:type="pct"/>
            <w:hideMark/>
          </w:tcPr>
          <w:p w14:paraId="718F8AF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86 539</w:t>
            </w:r>
          </w:p>
        </w:tc>
        <w:tc>
          <w:tcPr>
            <w:tcW w:w="199" w:type="pct"/>
            <w:hideMark/>
          </w:tcPr>
          <w:p w14:paraId="2AD21E1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86 697</w:t>
            </w:r>
          </w:p>
        </w:tc>
        <w:tc>
          <w:tcPr>
            <w:tcW w:w="199" w:type="pct"/>
            <w:hideMark/>
          </w:tcPr>
          <w:p w14:paraId="59D9FB0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86 858</w:t>
            </w:r>
          </w:p>
        </w:tc>
      </w:tr>
      <w:tr w:rsidR="00812C85" w:rsidRPr="00812C85" w14:paraId="3EB76CF9" w14:textId="77777777" w:rsidTr="00812C85">
        <w:trPr>
          <w:trHeight w:val="465"/>
        </w:trPr>
        <w:tc>
          <w:tcPr>
            <w:cnfStyle w:val="001000000000" w:firstRow="0" w:lastRow="0" w:firstColumn="1" w:lastColumn="0" w:oddVBand="0" w:evenVBand="0" w:oddHBand="0" w:evenHBand="0" w:firstRowFirstColumn="0" w:firstRowLastColumn="0" w:lastRowFirstColumn="0" w:lastRowLastColumn="0"/>
            <w:tcW w:w="161" w:type="pct"/>
            <w:hideMark/>
          </w:tcPr>
          <w:p w14:paraId="19DE6B1D" w14:textId="77777777" w:rsidR="00812C85" w:rsidRPr="00812C85" w:rsidRDefault="00812C85" w:rsidP="00812C85">
            <w:pPr>
              <w:spacing w:before="0" w:beforeAutospacing="0" w:after="0" w:afterAutospacing="0"/>
              <w:jc w:val="center"/>
              <w:rPr>
                <w:rFonts w:eastAsia="Times New Roman" w:cs="Times New Roman"/>
                <w:color w:val="000000"/>
                <w:sz w:val="16"/>
                <w:szCs w:val="18"/>
              </w:rPr>
            </w:pPr>
            <w:r w:rsidRPr="00812C85">
              <w:rPr>
                <w:rFonts w:eastAsia="Times New Roman" w:cs="Times New Roman"/>
                <w:color w:val="000000"/>
                <w:sz w:val="16"/>
                <w:szCs w:val="18"/>
              </w:rPr>
              <w:lastRenderedPageBreak/>
              <w:t>11.</w:t>
            </w:r>
          </w:p>
        </w:tc>
        <w:tc>
          <w:tcPr>
            <w:tcW w:w="1062" w:type="pct"/>
            <w:hideMark/>
          </w:tcPr>
          <w:p w14:paraId="04BFE5FF"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Чистое увеличение (уменьшение) денежных средств и их эквивалентов нарастающим итогом</w:t>
            </w:r>
          </w:p>
        </w:tc>
        <w:tc>
          <w:tcPr>
            <w:tcW w:w="199" w:type="pct"/>
            <w:hideMark/>
          </w:tcPr>
          <w:p w14:paraId="50E70C6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0</w:t>
            </w:r>
          </w:p>
        </w:tc>
        <w:tc>
          <w:tcPr>
            <w:tcW w:w="199" w:type="pct"/>
            <w:hideMark/>
          </w:tcPr>
          <w:p w14:paraId="4AD4928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667</w:t>
            </w:r>
          </w:p>
        </w:tc>
        <w:tc>
          <w:tcPr>
            <w:tcW w:w="199" w:type="pct"/>
            <w:hideMark/>
          </w:tcPr>
          <w:p w14:paraId="58072D1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8367</w:t>
            </w:r>
          </w:p>
        </w:tc>
        <w:tc>
          <w:tcPr>
            <w:tcW w:w="199" w:type="pct"/>
            <w:hideMark/>
          </w:tcPr>
          <w:p w14:paraId="2659036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17067</w:t>
            </w:r>
          </w:p>
        </w:tc>
        <w:tc>
          <w:tcPr>
            <w:tcW w:w="199" w:type="pct"/>
            <w:hideMark/>
          </w:tcPr>
          <w:p w14:paraId="3FE5380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26767</w:t>
            </w:r>
          </w:p>
        </w:tc>
        <w:tc>
          <w:tcPr>
            <w:tcW w:w="199" w:type="pct"/>
            <w:hideMark/>
          </w:tcPr>
          <w:p w14:paraId="57A4213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44633</w:t>
            </w:r>
          </w:p>
        </w:tc>
        <w:tc>
          <w:tcPr>
            <w:tcW w:w="199" w:type="pct"/>
            <w:hideMark/>
          </w:tcPr>
          <w:p w14:paraId="4E9A1FC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62500</w:t>
            </w:r>
          </w:p>
        </w:tc>
        <w:tc>
          <w:tcPr>
            <w:tcW w:w="199" w:type="pct"/>
            <w:hideMark/>
          </w:tcPr>
          <w:p w14:paraId="09C2F4D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70700</w:t>
            </w:r>
          </w:p>
        </w:tc>
        <w:tc>
          <w:tcPr>
            <w:tcW w:w="199" w:type="pct"/>
            <w:hideMark/>
          </w:tcPr>
          <w:p w14:paraId="1738594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89396</w:t>
            </w:r>
          </w:p>
        </w:tc>
        <w:tc>
          <w:tcPr>
            <w:tcW w:w="199" w:type="pct"/>
            <w:hideMark/>
          </w:tcPr>
          <w:p w14:paraId="67C63CA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106679</w:t>
            </w:r>
          </w:p>
        </w:tc>
        <w:tc>
          <w:tcPr>
            <w:tcW w:w="199" w:type="pct"/>
            <w:hideMark/>
          </w:tcPr>
          <w:p w14:paraId="3B11CB8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123967</w:t>
            </w:r>
          </w:p>
        </w:tc>
        <w:tc>
          <w:tcPr>
            <w:tcW w:w="199" w:type="pct"/>
            <w:hideMark/>
          </w:tcPr>
          <w:p w14:paraId="34B9D35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141289</w:t>
            </w:r>
          </w:p>
        </w:tc>
        <w:tc>
          <w:tcPr>
            <w:tcW w:w="199" w:type="pct"/>
            <w:hideMark/>
          </w:tcPr>
          <w:p w14:paraId="57EE37A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210620</w:t>
            </w:r>
          </w:p>
        </w:tc>
        <w:tc>
          <w:tcPr>
            <w:tcW w:w="199" w:type="pct"/>
            <w:hideMark/>
          </w:tcPr>
          <w:p w14:paraId="68DADE1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296684</w:t>
            </w:r>
          </w:p>
        </w:tc>
        <w:tc>
          <w:tcPr>
            <w:tcW w:w="199" w:type="pct"/>
            <w:hideMark/>
          </w:tcPr>
          <w:p w14:paraId="2F86BD9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382907</w:t>
            </w:r>
          </w:p>
        </w:tc>
        <w:tc>
          <w:tcPr>
            <w:tcW w:w="199" w:type="pct"/>
            <w:hideMark/>
          </w:tcPr>
          <w:p w14:paraId="5F24549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469287</w:t>
            </w:r>
          </w:p>
        </w:tc>
        <w:tc>
          <w:tcPr>
            <w:tcW w:w="199" w:type="pct"/>
            <w:hideMark/>
          </w:tcPr>
          <w:p w14:paraId="0FCF40E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555826</w:t>
            </w:r>
          </w:p>
        </w:tc>
        <w:tc>
          <w:tcPr>
            <w:tcW w:w="199" w:type="pct"/>
            <w:hideMark/>
          </w:tcPr>
          <w:p w14:paraId="1CF9183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642524</w:t>
            </w:r>
          </w:p>
        </w:tc>
        <w:tc>
          <w:tcPr>
            <w:tcW w:w="199" w:type="pct"/>
            <w:hideMark/>
          </w:tcPr>
          <w:p w14:paraId="1B23927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8"/>
              </w:rPr>
            </w:pPr>
            <w:r w:rsidRPr="00812C85">
              <w:rPr>
                <w:rFonts w:eastAsia="Times New Roman" w:cs="Times New Roman"/>
                <w:color w:val="000000"/>
                <w:sz w:val="16"/>
                <w:szCs w:val="18"/>
              </w:rPr>
              <w:t>729381</w:t>
            </w:r>
          </w:p>
        </w:tc>
      </w:tr>
    </w:tbl>
    <w:p w14:paraId="4FCFD64B" w14:textId="77777777" w:rsidR="00180FDA" w:rsidRPr="00812C85" w:rsidRDefault="00180FDA">
      <w:pPr>
        <w:spacing w:before="0" w:beforeAutospacing="0" w:after="200" w:afterAutospacing="0"/>
        <w:jc w:val="left"/>
        <w:rPr>
          <w:b/>
          <w:bCs/>
          <w:color w:val="4F81BD" w:themeColor="accent1"/>
          <w:sz w:val="18"/>
          <w:szCs w:val="18"/>
          <w:highlight w:val="yellow"/>
          <w:lang w:val="en-US"/>
        </w:rPr>
      </w:pPr>
    </w:p>
    <w:p w14:paraId="735CC8CB" w14:textId="2AC3497E" w:rsidR="00A613B6" w:rsidRPr="00E56B62" w:rsidRDefault="00A613B6" w:rsidP="00A613B6">
      <w:pPr>
        <w:pStyle w:val="a3"/>
        <w:keepNext/>
      </w:pPr>
      <w:r w:rsidRPr="00E56B62">
        <w:t xml:space="preserve">Таблица </w:t>
      </w:r>
      <w:fldSimple w:instr=" SEQ Таблица \* ARABIC ">
        <w:r w:rsidR="00812C85">
          <w:rPr>
            <w:noProof/>
          </w:rPr>
          <w:t>31</w:t>
        </w:r>
      </w:fldSimple>
      <w:r w:rsidRPr="00E56B62">
        <w:t xml:space="preserve"> - </w:t>
      </w:r>
      <w:r w:rsidR="00812C85" w:rsidRPr="00E56B62">
        <w:t>Расчёт</w:t>
      </w:r>
      <w:r w:rsidRPr="00E56B62">
        <w:t xml:space="preserve"> экономической эффективности</w:t>
      </w:r>
      <w:r w:rsidR="00477372" w:rsidRPr="00E56B62">
        <w:t xml:space="preserve"> инвестиционного</w:t>
      </w:r>
      <w:r w:rsidRPr="00E56B62">
        <w:t xml:space="preserve"> проекта</w:t>
      </w:r>
    </w:p>
    <w:tbl>
      <w:tblPr>
        <w:tblStyle w:val="-15"/>
        <w:tblW w:w="5000" w:type="pct"/>
        <w:tblLook w:val="04A0" w:firstRow="1" w:lastRow="0" w:firstColumn="1" w:lastColumn="0" w:noHBand="0" w:noVBand="1"/>
      </w:tblPr>
      <w:tblGrid>
        <w:gridCol w:w="442"/>
        <w:gridCol w:w="2003"/>
        <w:gridCol w:w="1080"/>
        <w:gridCol w:w="1080"/>
        <w:gridCol w:w="1080"/>
        <w:gridCol w:w="1079"/>
        <w:gridCol w:w="1002"/>
        <w:gridCol w:w="1002"/>
        <w:gridCol w:w="1002"/>
        <w:gridCol w:w="1008"/>
        <w:gridCol w:w="1002"/>
        <w:gridCol w:w="1002"/>
        <w:gridCol w:w="1002"/>
        <w:gridCol w:w="1002"/>
      </w:tblGrid>
      <w:tr w:rsidR="00812C85" w:rsidRPr="00812C85" w14:paraId="313CD38A" w14:textId="77777777" w:rsidTr="00812C8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9" w:type="pct"/>
            <w:vMerge w:val="restart"/>
            <w:hideMark/>
          </w:tcPr>
          <w:p w14:paraId="1D011E45" w14:textId="77777777" w:rsidR="00812C85" w:rsidRPr="00812C85" w:rsidRDefault="00812C85" w:rsidP="00812C85">
            <w:pPr>
              <w:spacing w:before="0" w:beforeAutospacing="0" w:after="0" w:afterAutospacing="0"/>
              <w:jc w:val="center"/>
              <w:rPr>
                <w:rFonts w:eastAsia="Times New Roman" w:cs="Times New Roman"/>
                <w:sz w:val="18"/>
                <w:szCs w:val="18"/>
              </w:rPr>
            </w:pPr>
            <w:r w:rsidRPr="00812C85">
              <w:rPr>
                <w:rFonts w:eastAsia="Times New Roman" w:cs="Times New Roman"/>
                <w:sz w:val="18"/>
                <w:szCs w:val="18"/>
              </w:rPr>
              <w:t> </w:t>
            </w:r>
          </w:p>
        </w:tc>
        <w:tc>
          <w:tcPr>
            <w:tcW w:w="677" w:type="pct"/>
            <w:vMerge w:val="restart"/>
            <w:hideMark/>
          </w:tcPr>
          <w:p w14:paraId="4EF2F809"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Наименование показателей</w:t>
            </w:r>
          </w:p>
        </w:tc>
        <w:tc>
          <w:tcPr>
            <w:tcW w:w="1459" w:type="pct"/>
            <w:gridSpan w:val="4"/>
            <w:hideMark/>
          </w:tcPr>
          <w:p w14:paraId="5A22493C"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1-й год</w:t>
            </w:r>
          </w:p>
        </w:tc>
        <w:tc>
          <w:tcPr>
            <w:tcW w:w="1358" w:type="pct"/>
            <w:gridSpan w:val="4"/>
            <w:hideMark/>
          </w:tcPr>
          <w:p w14:paraId="70606613"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2-й</w:t>
            </w:r>
          </w:p>
        </w:tc>
        <w:tc>
          <w:tcPr>
            <w:tcW w:w="1358" w:type="pct"/>
            <w:gridSpan w:val="4"/>
            <w:hideMark/>
          </w:tcPr>
          <w:p w14:paraId="3D38DA98" w14:textId="77777777" w:rsidR="00812C85" w:rsidRPr="00812C85" w:rsidRDefault="00812C85" w:rsidP="00812C85">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3-й год</w:t>
            </w:r>
          </w:p>
        </w:tc>
      </w:tr>
      <w:tr w:rsidR="00812C85" w:rsidRPr="00812C85" w14:paraId="1237EF5B" w14:textId="77777777" w:rsidTr="00812C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9" w:type="pct"/>
            <w:vMerge/>
            <w:hideMark/>
          </w:tcPr>
          <w:p w14:paraId="058C1460" w14:textId="77777777" w:rsidR="00812C85" w:rsidRPr="00812C85" w:rsidRDefault="00812C85" w:rsidP="00812C85">
            <w:pPr>
              <w:spacing w:before="0" w:beforeAutospacing="0" w:after="0" w:afterAutospacing="0"/>
              <w:jc w:val="left"/>
              <w:rPr>
                <w:rFonts w:eastAsia="Times New Roman" w:cs="Times New Roman"/>
                <w:color w:val="000000"/>
                <w:sz w:val="18"/>
                <w:szCs w:val="18"/>
              </w:rPr>
            </w:pPr>
          </w:p>
        </w:tc>
        <w:tc>
          <w:tcPr>
            <w:tcW w:w="677" w:type="pct"/>
            <w:vMerge/>
            <w:hideMark/>
          </w:tcPr>
          <w:p w14:paraId="69F6660A"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365" w:type="pct"/>
            <w:hideMark/>
          </w:tcPr>
          <w:p w14:paraId="2CB56C3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 кв.</w:t>
            </w:r>
          </w:p>
        </w:tc>
        <w:tc>
          <w:tcPr>
            <w:tcW w:w="365" w:type="pct"/>
            <w:hideMark/>
          </w:tcPr>
          <w:p w14:paraId="4704767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 кв.</w:t>
            </w:r>
          </w:p>
        </w:tc>
        <w:tc>
          <w:tcPr>
            <w:tcW w:w="365" w:type="pct"/>
            <w:hideMark/>
          </w:tcPr>
          <w:p w14:paraId="11422EF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III кв.</w:t>
            </w:r>
          </w:p>
        </w:tc>
        <w:tc>
          <w:tcPr>
            <w:tcW w:w="365" w:type="pct"/>
            <w:hideMark/>
          </w:tcPr>
          <w:p w14:paraId="331185B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IV кв.</w:t>
            </w:r>
          </w:p>
        </w:tc>
        <w:tc>
          <w:tcPr>
            <w:tcW w:w="339" w:type="pct"/>
            <w:hideMark/>
          </w:tcPr>
          <w:p w14:paraId="424477B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 кв.</w:t>
            </w:r>
          </w:p>
        </w:tc>
        <w:tc>
          <w:tcPr>
            <w:tcW w:w="339" w:type="pct"/>
            <w:hideMark/>
          </w:tcPr>
          <w:p w14:paraId="57B21321"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 кв.</w:t>
            </w:r>
          </w:p>
        </w:tc>
        <w:tc>
          <w:tcPr>
            <w:tcW w:w="339" w:type="pct"/>
            <w:hideMark/>
          </w:tcPr>
          <w:p w14:paraId="6594BCC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III кв.</w:t>
            </w:r>
          </w:p>
        </w:tc>
        <w:tc>
          <w:tcPr>
            <w:tcW w:w="339" w:type="pct"/>
            <w:hideMark/>
          </w:tcPr>
          <w:p w14:paraId="161B8F7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IV кв.</w:t>
            </w:r>
          </w:p>
        </w:tc>
        <w:tc>
          <w:tcPr>
            <w:tcW w:w="339" w:type="pct"/>
            <w:hideMark/>
          </w:tcPr>
          <w:p w14:paraId="3A5C7CC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 кв.</w:t>
            </w:r>
          </w:p>
        </w:tc>
        <w:tc>
          <w:tcPr>
            <w:tcW w:w="339" w:type="pct"/>
            <w:hideMark/>
          </w:tcPr>
          <w:p w14:paraId="092C04B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 кв.</w:t>
            </w:r>
          </w:p>
        </w:tc>
        <w:tc>
          <w:tcPr>
            <w:tcW w:w="339" w:type="pct"/>
            <w:hideMark/>
          </w:tcPr>
          <w:p w14:paraId="78BD7DD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III кв.</w:t>
            </w:r>
          </w:p>
        </w:tc>
        <w:tc>
          <w:tcPr>
            <w:tcW w:w="339" w:type="pct"/>
            <w:hideMark/>
          </w:tcPr>
          <w:p w14:paraId="1891F5D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IV кв.</w:t>
            </w:r>
          </w:p>
        </w:tc>
      </w:tr>
      <w:tr w:rsidR="00812C85" w:rsidRPr="00812C85" w14:paraId="4AA7B4D1" w14:textId="77777777" w:rsidTr="00812C85">
        <w:trPr>
          <w:trHeight w:val="280"/>
        </w:trPr>
        <w:tc>
          <w:tcPr>
            <w:cnfStyle w:val="001000000000" w:firstRow="0" w:lastRow="0" w:firstColumn="1" w:lastColumn="0" w:oddVBand="0" w:evenVBand="0" w:oddHBand="0" w:evenHBand="0" w:firstRowFirstColumn="0" w:firstRowLastColumn="0" w:lastRowFirstColumn="0" w:lastRowLastColumn="0"/>
            <w:tcW w:w="149" w:type="pct"/>
            <w:hideMark/>
          </w:tcPr>
          <w:p w14:paraId="06E62139"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1.</w:t>
            </w:r>
          </w:p>
        </w:tc>
        <w:tc>
          <w:tcPr>
            <w:tcW w:w="677" w:type="pct"/>
            <w:hideMark/>
          </w:tcPr>
          <w:p w14:paraId="45952CCC"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Коэффициент дисконтирования</w:t>
            </w:r>
          </w:p>
        </w:tc>
        <w:tc>
          <w:tcPr>
            <w:tcW w:w="365" w:type="pct"/>
            <w:hideMark/>
          </w:tcPr>
          <w:p w14:paraId="06E4649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1,00</w:t>
            </w:r>
          </w:p>
        </w:tc>
        <w:tc>
          <w:tcPr>
            <w:tcW w:w="365" w:type="pct"/>
            <w:hideMark/>
          </w:tcPr>
          <w:p w14:paraId="02F34CC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0,98</w:t>
            </w:r>
          </w:p>
        </w:tc>
        <w:tc>
          <w:tcPr>
            <w:tcW w:w="365" w:type="pct"/>
            <w:hideMark/>
          </w:tcPr>
          <w:p w14:paraId="4AD4F49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0,95</w:t>
            </w:r>
          </w:p>
        </w:tc>
        <w:tc>
          <w:tcPr>
            <w:tcW w:w="365" w:type="pct"/>
            <w:hideMark/>
          </w:tcPr>
          <w:p w14:paraId="66B8023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0,93</w:t>
            </w:r>
          </w:p>
        </w:tc>
        <w:tc>
          <w:tcPr>
            <w:tcW w:w="339" w:type="pct"/>
            <w:hideMark/>
          </w:tcPr>
          <w:p w14:paraId="3C3A2C7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0,91</w:t>
            </w:r>
          </w:p>
        </w:tc>
        <w:tc>
          <w:tcPr>
            <w:tcW w:w="339" w:type="pct"/>
            <w:hideMark/>
          </w:tcPr>
          <w:p w14:paraId="1EC95A7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0,89</w:t>
            </w:r>
          </w:p>
        </w:tc>
        <w:tc>
          <w:tcPr>
            <w:tcW w:w="339" w:type="pct"/>
            <w:hideMark/>
          </w:tcPr>
          <w:p w14:paraId="2DA0D47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0,87</w:t>
            </w:r>
          </w:p>
        </w:tc>
        <w:tc>
          <w:tcPr>
            <w:tcW w:w="339" w:type="pct"/>
            <w:hideMark/>
          </w:tcPr>
          <w:p w14:paraId="0E037A0D"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0,85</w:t>
            </w:r>
          </w:p>
        </w:tc>
        <w:tc>
          <w:tcPr>
            <w:tcW w:w="339" w:type="pct"/>
            <w:hideMark/>
          </w:tcPr>
          <w:p w14:paraId="366E0DA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0,83</w:t>
            </w:r>
          </w:p>
        </w:tc>
        <w:tc>
          <w:tcPr>
            <w:tcW w:w="339" w:type="pct"/>
            <w:hideMark/>
          </w:tcPr>
          <w:p w14:paraId="370DA93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0,81</w:t>
            </w:r>
          </w:p>
        </w:tc>
        <w:tc>
          <w:tcPr>
            <w:tcW w:w="339" w:type="pct"/>
            <w:hideMark/>
          </w:tcPr>
          <w:p w14:paraId="222160A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0,79</w:t>
            </w:r>
          </w:p>
        </w:tc>
        <w:tc>
          <w:tcPr>
            <w:tcW w:w="339" w:type="pct"/>
            <w:hideMark/>
          </w:tcPr>
          <w:p w14:paraId="7585869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0,77</w:t>
            </w:r>
          </w:p>
        </w:tc>
      </w:tr>
      <w:tr w:rsidR="00812C85" w:rsidRPr="00812C85" w14:paraId="36C0CE0F" w14:textId="77777777" w:rsidTr="00812C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9" w:type="pct"/>
            <w:hideMark/>
          </w:tcPr>
          <w:p w14:paraId="1ED09CF4"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2.</w:t>
            </w:r>
          </w:p>
        </w:tc>
        <w:tc>
          <w:tcPr>
            <w:tcW w:w="677" w:type="pct"/>
            <w:hideMark/>
          </w:tcPr>
          <w:p w14:paraId="44220D1D"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Срок окупаемости</w:t>
            </w:r>
          </w:p>
        </w:tc>
        <w:tc>
          <w:tcPr>
            <w:tcW w:w="365" w:type="pct"/>
            <w:hideMark/>
          </w:tcPr>
          <w:p w14:paraId="695DEE8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-4 052</w:t>
            </w:r>
          </w:p>
        </w:tc>
        <w:tc>
          <w:tcPr>
            <w:tcW w:w="365" w:type="pct"/>
            <w:hideMark/>
          </w:tcPr>
          <w:p w14:paraId="53944E1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-49 637</w:t>
            </w:r>
          </w:p>
        </w:tc>
        <w:tc>
          <w:tcPr>
            <w:tcW w:w="365" w:type="pct"/>
            <w:hideMark/>
          </w:tcPr>
          <w:p w14:paraId="7B859AA7"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-94 189</w:t>
            </w:r>
          </w:p>
        </w:tc>
        <w:tc>
          <w:tcPr>
            <w:tcW w:w="365" w:type="pct"/>
            <w:hideMark/>
          </w:tcPr>
          <w:p w14:paraId="4F8AFCF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-143 741</w:t>
            </w:r>
          </w:p>
        </w:tc>
        <w:tc>
          <w:tcPr>
            <w:tcW w:w="339" w:type="pct"/>
            <w:hideMark/>
          </w:tcPr>
          <w:p w14:paraId="22186DB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-241 293</w:t>
            </w:r>
          </w:p>
        </w:tc>
        <w:tc>
          <w:tcPr>
            <w:tcW w:w="339" w:type="pct"/>
            <w:hideMark/>
          </w:tcPr>
          <w:p w14:paraId="1E3616B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-330 678</w:t>
            </w:r>
          </w:p>
        </w:tc>
        <w:tc>
          <w:tcPr>
            <w:tcW w:w="339" w:type="pct"/>
            <w:hideMark/>
          </w:tcPr>
          <w:p w14:paraId="1C115EE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-362 064</w:t>
            </w:r>
          </w:p>
        </w:tc>
        <w:tc>
          <w:tcPr>
            <w:tcW w:w="339" w:type="pct"/>
            <w:hideMark/>
          </w:tcPr>
          <w:p w14:paraId="61721B7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-375 854</w:t>
            </w:r>
          </w:p>
        </w:tc>
        <w:tc>
          <w:tcPr>
            <w:tcW w:w="339" w:type="pct"/>
            <w:hideMark/>
          </w:tcPr>
          <w:p w14:paraId="71942E0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-357 158</w:t>
            </w:r>
          </w:p>
        </w:tc>
        <w:tc>
          <w:tcPr>
            <w:tcW w:w="339" w:type="pct"/>
            <w:hideMark/>
          </w:tcPr>
          <w:p w14:paraId="5CB7545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-339 875</w:t>
            </w:r>
          </w:p>
        </w:tc>
        <w:tc>
          <w:tcPr>
            <w:tcW w:w="339" w:type="pct"/>
            <w:hideMark/>
          </w:tcPr>
          <w:p w14:paraId="002B0FE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-322 586</w:t>
            </w:r>
          </w:p>
        </w:tc>
        <w:tc>
          <w:tcPr>
            <w:tcW w:w="339" w:type="pct"/>
            <w:hideMark/>
          </w:tcPr>
          <w:p w14:paraId="0F0EE92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-305 264</w:t>
            </w:r>
          </w:p>
        </w:tc>
      </w:tr>
      <w:tr w:rsidR="00812C85" w:rsidRPr="00812C85" w14:paraId="16054071" w14:textId="77777777" w:rsidTr="00812C85">
        <w:trPr>
          <w:trHeight w:val="280"/>
        </w:trPr>
        <w:tc>
          <w:tcPr>
            <w:cnfStyle w:val="001000000000" w:firstRow="0" w:lastRow="0" w:firstColumn="1" w:lastColumn="0" w:oddVBand="0" w:evenVBand="0" w:oddHBand="0" w:evenHBand="0" w:firstRowFirstColumn="0" w:firstRowLastColumn="0" w:lastRowFirstColumn="0" w:lastRowLastColumn="0"/>
            <w:tcW w:w="149" w:type="pct"/>
            <w:hideMark/>
          </w:tcPr>
          <w:p w14:paraId="1DADD7C4"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3.</w:t>
            </w:r>
          </w:p>
        </w:tc>
        <w:tc>
          <w:tcPr>
            <w:tcW w:w="677" w:type="pct"/>
            <w:hideMark/>
          </w:tcPr>
          <w:p w14:paraId="313B3B2B"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Чистый приведенный доход (NPV)</w:t>
            </w:r>
          </w:p>
        </w:tc>
        <w:tc>
          <w:tcPr>
            <w:tcW w:w="365" w:type="pct"/>
            <w:hideMark/>
          </w:tcPr>
          <w:p w14:paraId="4859A69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-4 052</w:t>
            </w:r>
          </w:p>
        </w:tc>
        <w:tc>
          <w:tcPr>
            <w:tcW w:w="365" w:type="pct"/>
            <w:hideMark/>
          </w:tcPr>
          <w:p w14:paraId="325954D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-48 587</w:t>
            </w:r>
          </w:p>
        </w:tc>
        <w:tc>
          <w:tcPr>
            <w:tcW w:w="365" w:type="pct"/>
            <w:hideMark/>
          </w:tcPr>
          <w:p w14:paraId="2817748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-91 110</w:t>
            </w:r>
          </w:p>
        </w:tc>
        <w:tc>
          <w:tcPr>
            <w:tcW w:w="365" w:type="pct"/>
            <w:hideMark/>
          </w:tcPr>
          <w:p w14:paraId="26DD0A2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-137 315</w:t>
            </w:r>
          </w:p>
        </w:tc>
        <w:tc>
          <w:tcPr>
            <w:tcW w:w="339" w:type="pct"/>
            <w:hideMark/>
          </w:tcPr>
          <w:p w14:paraId="08DC1241"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-226 184</w:t>
            </w:r>
          </w:p>
        </w:tc>
        <w:tc>
          <w:tcPr>
            <w:tcW w:w="339" w:type="pct"/>
            <w:hideMark/>
          </w:tcPr>
          <w:p w14:paraId="7DB4FA0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-305 736</w:t>
            </w:r>
          </w:p>
        </w:tc>
        <w:tc>
          <w:tcPr>
            <w:tcW w:w="339" w:type="pct"/>
            <w:hideMark/>
          </w:tcPr>
          <w:p w14:paraId="22E934D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-333 025</w:t>
            </w:r>
          </w:p>
        </w:tc>
        <w:tc>
          <w:tcPr>
            <w:tcW w:w="339" w:type="pct"/>
            <w:hideMark/>
          </w:tcPr>
          <w:p w14:paraId="679CE27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-344 739</w:t>
            </w:r>
          </w:p>
        </w:tc>
        <w:tc>
          <w:tcPr>
            <w:tcW w:w="339" w:type="pct"/>
            <w:hideMark/>
          </w:tcPr>
          <w:p w14:paraId="08A8B83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-329 224</w:t>
            </w:r>
          </w:p>
        </w:tc>
        <w:tc>
          <w:tcPr>
            <w:tcW w:w="339" w:type="pct"/>
            <w:hideMark/>
          </w:tcPr>
          <w:p w14:paraId="4BAFC64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-315 211</w:t>
            </w:r>
          </w:p>
        </w:tc>
        <w:tc>
          <w:tcPr>
            <w:tcW w:w="339" w:type="pct"/>
            <w:hideMark/>
          </w:tcPr>
          <w:p w14:paraId="3157A49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-301 517</w:t>
            </w:r>
          </w:p>
        </w:tc>
        <w:tc>
          <w:tcPr>
            <w:tcW w:w="339" w:type="pct"/>
            <w:hideMark/>
          </w:tcPr>
          <w:p w14:paraId="0A52BB5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-288 113</w:t>
            </w:r>
          </w:p>
        </w:tc>
      </w:tr>
      <w:tr w:rsidR="00812C85" w:rsidRPr="00812C85" w14:paraId="575E129D" w14:textId="77777777" w:rsidTr="00812C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9" w:type="pct"/>
            <w:hideMark/>
          </w:tcPr>
          <w:p w14:paraId="6285E2D3"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4.</w:t>
            </w:r>
          </w:p>
        </w:tc>
        <w:tc>
          <w:tcPr>
            <w:tcW w:w="677" w:type="pct"/>
            <w:hideMark/>
          </w:tcPr>
          <w:p w14:paraId="455BA633"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Индекс прибыльности (PI)</w:t>
            </w:r>
          </w:p>
        </w:tc>
        <w:tc>
          <w:tcPr>
            <w:tcW w:w="365" w:type="pct"/>
            <w:hideMark/>
          </w:tcPr>
          <w:p w14:paraId="6803BB6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0,00</w:t>
            </w:r>
          </w:p>
        </w:tc>
        <w:tc>
          <w:tcPr>
            <w:tcW w:w="365" w:type="pct"/>
            <w:hideMark/>
          </w:tcPr>
          <w:p w14:paraId="723A610C"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0,00</w:t>
            </w:r>
          </w:p>
        </w:tc>
        <w:tc>
          <w:tcPr>
            <w:tcW w:w="365" w:type="pct"/>
            <w:hideMark/>
          </w:tcPr>
          <w:p w14:paraId="44A9ED6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0,00</w:t>
            </w:r>
          </w:p>
        </w:tc>
        <w:tc>
          <w:tcPr>
            <w:tcW w:w="365" w:type="pct"/>
            <w:hideMark/>
          </w:tcPr>
          <w:p w14:paraId="4604DBB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0,00</w:t>
            </w:r>
          </w:p>
        </w:tc>
        <w:tc>
          <w:tcPr>
            <w:tcW w:w="339" w:type="pct"/>
            <w:hideMark/>
          </w:tcPr>
          <w:p w14:paraId="436CB7E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0,00</w:t>
            </w:r>
          </w:p>
        </w:tc>
        <w:tc>
          <w:tcPr>
            <w:tcW w:w="339" w:type="pct"/>
            <w:hideMark/>
          </w:tcPr>
          <w:p w14:paraId="3CD88910"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0,00</w:t>
            </w:r>
          </w:p>
        </w:tc>
        <w:tc>
          <w:tcPr>
            <w:tcW w:w="339" w:type="pct"/>
            <w:hideMark/>
          </w:tcPr>
          <w:p w14:paraId="5A0F0AB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0,00</w:t>
            </w:r>
          </w:p>
        </w:tc>
        <w:tc>
          <w:tcPr>
            <w:tcW w:w="339" w:type="pct"/>
            <w:hideMark/>
          </w:tcPr>
          <w:p w14:paraId="0E1B21D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0,00</w:t>
            </w:r>
          </w:p>
        </w:tc>
        <w:tc>
          <w:tcPr>
            <w:tcW w:w="339" w:type="pct"/>
            <w:hideMark/>
          </w:tcPr>
          <w:p w14:paraId="41EF002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0,04</w:t>
            </w:r>
          </w:p>
        </w:tc>
        <w:tc>
          <w:tcPr>
            <w:tcW w:w="339" w:type="pct"/>
            <w:hideMark/>
          </w:tcPr>
          <w:p w14:paraId="08E52B4A"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0,08</w:t>
            </w:r>
          </w:p>
        </w:tc>
        <w:tc>
          <w:tcPr>
            <w:tcW w:w="339" w:type="pct"/>
            <w:hideMark/>
          </w:tcPr>
          <w:p w14:paraId="5ABA70E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0,12</w:t>
            </w:r>
          </w:p>
        </w:tc>
        <w:tc>
          <w:tcPr>
            <w:tcW w:w="339" w:type="pct"/>
            <w:hideMark/>
          </w:tcPr>
          <w:p w14:paraId="3D8B130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0,16</w:t>
            </w:r>
          </w:p>
        </w:tc>
      </w:tr>
      <w:tr w:rsidR="00812C85" w:rsidRPr="00812C85" w14:paraId="76C1DAE3" w14:textId="77777777" w:rsidTr="00812C85">
        <w:trPr>
          <w:trHeight w:val="280"/>
        </w:trPr>
        <w:tc>
          <w:tcPr>
            <w:cnfStyle w:val="001000000000" w:firstRow="0" w:lastRow="0" w:firstColumn="1" w:lastColumn="0" w:oddVBand="0" w:evenVBand="0" w:oddHBand="0" w:evenHBand="0" w:firstRowFirstColumn="0" w:firstRowLastColumn="0" w:lastRowFirstColumn="0" w:lastRowLastColumn="0"/>
            <w:tcW w:w="149" w:type="pct"/>
            <w:hideMark/>
          </w:tcPr>
          <w:p w14:paraId="4EFCF331"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5.</w:t>
            </w:r>
          </w:p>
        </w:tc>
        <w:tc>
          <w:tcPr>
            <w:tcW w:w="677" w:type="pct"/>
            <w:hideMark/>
          </w:tcPr>
          <w:p w14:paraId="590A76B1"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Внутренняя норма доходности (IRR)</w:t>
            </w:r>
          </w:p>
        </w:tc>
        <w:tc>
          <w:tcPr>
            <w:tcW w:w="365" w:type="pct"/>
            <w:hideMark/>
          </w:tcPr>
          <w:p w14:paraId="0178409E"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65" w:type="pct"/>
            <w:hideMark/>
          </w:tcPr>
          <w:p w14:paraId="7D53987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65" w:type="pct"/>
            <w:hideMark/>
          </w:tcPr>
          <w:p w14:paraId="0B0D918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65" w:type="pct"/>
            <w:hideMark/>
          </w:tcPr>
          <w:p w14:paraId="2294F48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39" w:type="pct"/>
            <w:hideMark/>
          </w:tcPr>
          <w:p w14:paraId="4775F55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39" w:type="pct"/>
            <w:hideMark/>
          </w:tcPr>
          <w:p w14:paraId="13523F6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39" w:type="pct"/>
            <w:hideMark/>
          </w:tcPr>
          <w:p w14:paraId="55575E15"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39" w:type="pct"/>
            <w:hideMark/>
          </w:tcPr>
          <w:p w14:paraId="13C13BA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39" w:type="pct"/>
            <w:hideMark/>
          </w:tcPr>
          <w:p w14:paraId="771A17F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39" w:type="pct"/>
            <w:hideMark/>
          </w:tcPr>
          <w:p w14:paraId="3F16FFB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39" w:type="pct"/>
            <w:hideMark/>
          </w:tcPr>
          <w:p w14:paraId="705D730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39" w:type="pct"/>
            <w:hideMark/>
          </w:tcPr>
          <w:p w14:paraId="4C1312C2"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r>
      <w:tr w:rsidR="00812C85" w:rsidRPr="00812C85" w14:paraId="3301E334" w14:textId="77777777" w:rsidTr="00812C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9" w:type="pct"/>
            <w:hideMark/>
          </w:tcPr>
          <w:p w14:paraId="05F71FBE"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6.</w:t>
            </w:r>
          </w:p>
        </w:tc>
        <w:tc>
          <w:tcPr>
            <w:tcW w:w="677" w:type="pct"/>
            <w:hideMark/>
          </w:tcPr>
          <w:p w14:paraId="74897770"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Доходность инвестиций (ROI)</w:t>
            </w:r>
          </w:p>
        </w:tc>
        <w:tc>
          <w:tcPr>
            <w:tcW w:w="365" w:type="pct"/>
            <w:hideMark/>
          </w:tcPr>
          <w:p w14:paraId="58B8057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-0,91%</w:t>
            </w:r>
          </w:p>
        </w:tc>
        <w:tc>
          <w:tcPr>
            <w:tcW w:w="365" w:type="pct"/>
            <w:hideMark/>
          </w:tcPr>
          <w:p w14:paraId="26B670C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-10,88%</w:t>
            </w:r>
          </w:p>
        </w:tc>
        <w:tc>
          <w:tcPr>
            <w:tcW w:w="365" w:type="pct"/>
            <w:hideMark/>
          </w:tcPr>
          <w:p w14:paraId="40119E98"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-20,40%</w:t>
            </w:r>
          </w:p>
        </w:tc>
        <w:tc>
          <w:tcPr>
            <w:tcW w:w="365" w:type="pct"/>
            <w:hideMark/>
          </w:tcPr>
          <w:p w14:paraId="7EFE034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-30,75%</w:t>
            </w:r>
          </w:p>
        </w:tc>
        <w:tc>
          <w:tcPr>
            <w:tcW w:w="339" w:type="pct"/>
            <w:hideMark/>
          </w:tcPr>
          <w:p w14:paraId="71D1E29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-50,65%</w:t>
            </w:r>
          </w:p>
        </w:tc>
        <w:tc>
          <w:tcPr>
            <w:tcW w:w="339" w:type="pct"/>
            <w:hideMark/>
          </w:tcPr>
          <w:p w14:paraId="1BEE7C1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-68,47%</w:t>
            </w:r>
          </w:p>
        </w:tc>
        <w:tc>
          <w:tcPr>
            <w:tcW w:w="339" w:type="pct"/>
            <w:hideMark/>
          </w:tcPr>
          <w:p w14:paraId="271C6CD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-74,58%</w:t>
            </w:r>
          </w:p>
        </w:tc>
        <w:tc>
          <w:tcPr>
            <w:tcW w:w="339" w:type="pct"/>
            <w:hideMark/>
          </w:tcPr>
          <w:p w14:paraId="0887EA5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-77,20%</w:t>
            </w:r>
          </w:p>
        </w:tc>
        <w:tc>
          <w:tcPr>
            <w:tcW w:w="339" w:type="pct"/>
            <w:hideMark/>
          </w:tcPr>
          <w:p w14:paraId="6136DA7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-73,73%</w:t>
            </w:r>
          </w:p>
        </w:tc>
        <w:tc>
          <w:tcPr>
            <w:tcW w:w="339" w:type="pct"/>
            <w:hideMark/>
          </w:tcPr>
          <w:p w14:paraId="1067B13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-70,59%</w:t>
            </w:r>
          </w:p>
        </w:tc>
        <w:tc>
          <w:tcPr>
            <w:tcW w:w="339" w:type="pct"/>
            <w:hideMark/>
          </w:tcPr>
          <w:p w14:paraId="750573D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-67,52%</w:t>
            </w:r>
          </w:p>
        </w:tc>
        <w:tc>
          <w:tcPr>
            <w:tcW w:w="339" w:type="pct"/>
            <w:hideMark/>
          </w:tcPr>
          <w:p w14:paraId="6D3A3DD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-64,52%</w:t>
            </w:r>
          </w:p>
        </w:tc>
      </w:tr>
      <w:tr w:rsidR="00812C85" w:rsidRPr="00812C85" w14:paraId="5D27D532" w14:textId="77777777" w:rsidTr="00812C85">
        <w:trPr>
          <w:trHeight w:val="280"/>
        </w:trPr>
        <w:tc>
          <w:tcPr>
            <w:cnfStyle w:val="001000000000" w:firstRow="0" w:lastRow="0" w:firstColumn="1" w:lastColumn="0" w:oddVBand="0" w:evenVBand="0" w:oddHBand="0" w:evenHBand="0" w:firstRowFirstColumn="0" w:firstRowLastColumn="0" w:lastRowFirstColumn="0" w:lastRowLastColumn="0"/>
            <w:tcW w:w="149" w:type="pct"/>
            <w:hideMark/>
          </w:tcPr>
          <w:p w14:paraId="6A760FE4"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7.</w:t>
            </w:r>
          </w:p>
        </w:tc>
        <w:tc>
          <w:tcPr>
            <w:tcW w:w="677" w:type="pct"/>
            <w:hideMark/>
          </w:tcPr>
          <w:p w14:paraId="4E4C7B0A"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Средняя норма рентабельности (ARR)</w:t>
            </w:r>
          </w:p>
        </w:tc>
        <w:tc>
          <w:tcPr>
            <w:tcW w:w="365" w:type="pct"/>
            <w:hideMark/>
          </w:tcPr>
          <w:p w14:paraId="671906F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0,00%</w:t>
            </w:r>
          </w:p>
        </w:tc>
        <w:tc>
          <w:tcPr>
            <w:tcW w:w="365" w:type="pct"/>
            <w:hideMark/>
          </w:tcPr>
          <w:p w14:paraId="462D5E37"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0,00%</w:t>
            </w:r>
          </w:p>
        </w:tc>
        <w:tc>
          <w:tcPr>
            <w:tcW w:w="365" w:type="pct"/>
            <w:hideMark/>
          </w:tcPr>
          <w:p w14:paraId="5584431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0,00%</w:t>
            </w:r>
          </w:p>
        </w:tc>
        <w:tc>
          <w:tcPr>
            <w:tcW w:w="365" w:type="pct"/>
            <w:hideMark/>
          </w:tcPr>
          <w:p w14:paraId="4E0DA9E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0,00%</w:t>
            </w:r>
          </w:p>
        </w:tc>
        <w:tc>
          <w:tcPr>
            <w:tcW w:w="339" w:type="pct"/>
            <w:hideMark/>
          </w:tcPr>
          <w:p w14:paraId="7D3C151A"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0,00%</w:t>
            </w:r>
          </w:p>
        </w:tc>
        <w:tc>
          <w:tcPr>
            <w:tcW w:w="339" w:type="pct"/>
            <w:hideMark/>
          </w:tcPr>
          <w:p w14:paraId="05026EE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0,00%</w:t>
            </w:r>
          </w:p>
        </w:tc>
        <w:tc>
          <w:tcPr>
            <w:tcW w:w="339" w:type="pct"/>
            <w:hideMark/>
          </w:tcPr>
          <w:p w14:paraId="4965291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0,00%</w:t>
            </w:r>
          </w:p>
        </w:tc>
        <w:tc>
          <w:tcPr>
            <w:tcW w:w="339" w:type="pct"/>
            <w:hideMark/>
          </w:tcPr>
          <w:p w14:paraId="48E7739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0,00%</w:t>
            </w:r>
          </w:p>
        </w:tc>
        <w:tc>
          <w:tcPr>
            <w:tcW w:w="339" w:type="pct"/>
            <w:hideMark/>
          </w:tcPr>
          <w:p w14:paraId="724B105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1,28%</w:t>
            </w:r>
          </w:p>
        </w:tc>
        <w:tc>
          <w:tcPr>
            <w:tcW w:w="339" w:type="pct"/>
            <w:hideMark/>
          </w:tcPr>
          <w:p w14:paraId="44BEF6A8"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2,30%</w:t>
            </w:r>
          </w:p>
        </w:tc>
        <w:tc>
          <w:tcPr>
            <w:tcW w:w="339" w:type="pct"/>
            <w:hideMark/>
          </w:tcPr>
          <w:p w14:paraId="6D095A1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3,14%</w:t>
            </w:r>
          </w:p>
        </w:tc>
        <w:tc>
          <w:tcPr>
            <w:tcW w:w="339" w:type="pct"/>
            <w:hideMark/>
          </w:tcPr>
          <w:p w14:paraId="1AD1A34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3,84%</w:t>
            </w:r>
          </w:p>
        </w:tc>
      </w:tr>
      <w:tr w:rsidR="00812C85" w:rsidRPr="00812C85" w14:paraId="0DB51ECD" w14:textId="77777777" w:rsidTr="00812C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9" w:type="pct"/>
            <w:hideMark/>
          </w:tcPr>
          <w:p w14:paraId="5C2AC092"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8.</w:t>
            </w:r>
          </w:p>
        </w:tc>
        <w:tc>
          <w:tcPr>
            <w:tcW w:w="677" w:type="pct"/>
            <w:hideMark/>
          </w:tcPr>
          <w:p w14:paraId="6F2A7FF8" w14:textId="77777777" w:rsidR="00812C85" w:rsidRPr="00812C85" w:rsidRDefault="00812C85" w:rsidP="00812C85">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Обобщенная точка безубыточности для всех видов продукции</w:t>
            </w:r>
          </w:p>
        </w:tc>
        <w:tc>
          <w:tcPr>
            <w:tcW w:w="365" w:type="pct"/>
            <w:hideMark/>
          </w:tcPr>
          <w:p w14:paraId="4C7C529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sz w:val="18"/>
                <w:szCs w:val="18"/>
              </w:rPr>
            </w:pPr>
            <w:r w:rsidRPr="00812C85">
              <w:rPr>
                <w:rFonts w:eastAsia="Times New Roman" w:cs="Times New Roman"/>
                <w:color w:val="FFFFFF"/>
                <w:sz w:val="18"/>
                <w:szCs w:val="18"/>
              </w:rPr>
              <w:t>#ДЕЛ/0!</w:t>
            </w:r>
          </w:p>
        </w:tc>
        <w:tc>
          <w:tcPr>
            <w:tcW w:w="365" w:type="pct"/>
            <w:hideMark/>
          </w:tcPr>
          <w:p w14:paraId="587A453F"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sz w:val="18"/>
                <w:szCs w:val="18"/>
              </w:rPr>
            </w:pPr>
            <w:r w:rsidRPr="00812C85">
              <w:rPr>
                <w:rFonts w:eastAsia="Times New Roman" w:cs="Times New Roman"/>
                <w:color w:val="FFFFFF"/>
                <w:sz w:val="18"/>
                <w:szCs w:val="18"/>
              </w:rPr>
              <w:t>#ДЕЛ/0!</w:t>
            </w:r>
          </w:p>
        </w:tc>
        <w:tc>
          <w:tcPr>
            <w:tcW w:w="365" w:type="pct"/>
            <w:hideMark/>
          </w:tcPr>
          <w:p w14:paraId="65BF7786"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sz w:val="18"/>
                <w:szCs w:val="18"/>
              </w:rPr>
            </w:pPr>
            <w:r w:rsidRPr="00812C85">
              <w:rPr>
                <w:rFonts w:eastAsia="Times New Roman" w:cs="Times New Roman"/>
                <w:color w:val="FFFFFF"/>
                <w:sz w:val="18"/>
                <w:szCs w:val="18"/>
              </w:rPr>
              <w:t>#ДЕЛ/0!</w:t>
            </w:r>
          </w:p>
        </w:tc>
        <w:tc>
          <w:tcPr>
            <w:tcW w:w="365" w:type="pct"/>
            <w:hideMark/>
          </w:tcPr>
          <w:p w14:paraId="7D593042"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sz w:val="18"/>
                <w:szCs w:val="18"/>
              </w:rPr>
            </w:pPr>
            <w:r w:rsidRPr="00812C85">
              <w:rPr>
                <w:rFonts w:eastAsia="Times New Roman" w:cs="Times New Roman"/>
                <w:color w:val="FFFFFF"/>
                <w:sz w:val="18"/>
                <w:szCs w:val="18"/>
              </w:rPr>
              <w:t>#ДЕЛ/0!</w:t>
            </w:r>
          </w:p>
        </w:tc>
        <w:tc>
          <w:tcPr>
            <w:tcW w:w="339" w:type="pct"/>
            <w:hideMark/>
          </w:tcPr>
          <w:p w14:paraId="619D5959"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39" w:type="pct"/>
            <w:hideMark/>
          </w:tcPr>
          <w:p w14:paraId="6C799175"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39" w:type="pct"/>
            <w:hideMark/>
          </w:tcPr>
          <w:p w14:paraId="0ECE2573"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39" w:type="pct"/>
            <w:hideMark/>
          </w:tcPr>
          <w:p w14:paraId="157F6EA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39" w:type="pct"/>
            <w:hideMark/>
          </w:tcPr>
          <w:p w14:paraId="54C45674"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32084</w:t>
            </w:r>
          </w:p>
        </w:tc>
        <w:tc>
          <w:tcPr>
            <w:tcW w:w="339" w:type="pct"/>
            <w:hideMark/>
          </w:tcPr>
          <w:p w14:paraId="0B3587EB"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32073</w:t>
            </w:r>
          </w:p>
        </w:tc>
        <w:tc>
          <w:tcPr>
            <w:tcW w:w="339" w:type="pct"/>
            <w:hideMark/>
          </w:tcPr>
          <w:p w14:paraId="1FAC0BCE"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32061</w:t>
            </w:r>
          </w:p>
        </w:tc>
        <w:tc>
          <w:tcPr>
            <w:tcW w:w="339" w:type="pct"/>
            <w:hideMark/>
          </w:tcPr>
          <w:p w14:paraId="264D919D" w14:textId="77777777" w:rsidR="00812C85" w:rsidRPr="00812C85" w:rsidRDefault="00812C85" w:rsidP="00812C85">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31977</w:t>
            </w:r>
          </w:p>
        </w:tc>
      </w:tr>
      <w:tr w:rsidR="00812C85" w:rsidRPr="00812C85" w14:paraId="4461FED7" w14:textId="77777777" w:rsidTr="00812C85">
        <w:trPr>
          <w:trHeight w:val="280"/>
        </w:trPr>
        <w:tc>
          <w:tcPr>
            <w:cnfStyle w:val="001000000000" w:firstRow="0" w:lastRow="0" w:firstColumn="1" w:lastColumn="0" w:oddVBand="0" w:evenVBand="0" w:oddHBand="0" w:evenHBand="0" w:firstRowFirstColumn="0" w:firstRowLastColumn="0" w:lastRowFirstColumn="0" w:lastRowLastColumn="0"/>
            <w:tcW w:w="149" w:type="pct"/>
            <w:hideMark/>
          </w:tcPr>
          <w:p w14:paraId="786B6487" w14:textId="77777777" w:rsidR="00812C85" w:rsidRPr="00812C85" w:rsidRDefault="00812C85" w:rsidP="00812C85">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9.</w:t>
            </w:r>
          </w:p>
        </w:tc>
        <w:tc>
          <w:tcPr>
            <w:tcW w:w="677" w:type="pct"/>
            <w:hideMark/>
          </w:tcPr>
          <w:p w14:paraId="4AFC88E0" w14:textId="77777777" w:rsidR="00812C85" w:rsidRPr="00812C85" w:rsidRDefault="00812C85" w:rsidP="00812C85">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Объем продаж, соответствующий точке безубыточности, %</w:t>
            </w:r>
          </w:p>
        </w:tc>
        <w:tc>
          <w:tcPr>
            <w:tcW w:w="365" w:type="pct"/>
            <w:hideMark/>
          </w:tcPr>
          <w:p w14:paraId="551BE0B3"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sz w:val="18"/>
                <w:szCs w:val="18"/>
              </w:rPr>
            </w:pPr>
            <w:r w:rsidRPr="00812C85">
              <w:rPr>
                <w:rFonts w:eastAsia="Times New Roman" w:cs="Times New Roman"/>
                <w:color w:val="FFFFFF"/>
                <w:sz w:val="18"/>
                <w:szCs w:val="18"/>
              </w:rPr>
              <w:t>#ДЕЛ/0!</w:t>
            </w:r>
          </w:p>
        </w:tc>
        <w:tc>
          <w:tcPr>
            <w:tcW w:w="365" w:type="pct"/>
            <w:hideMark/>
          </w:tcPr>
          <w:p w14:paraId="29881F6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sz w:val="18"/>
                <w:szCs w:val="18"/>
              </w:rPr>
            </w:pPr>
            <w:r w:rsidRPr="00812C85">
              <w:rPr>
                <w:rFonts w:eastAsia="Times New Roman" w:cs="Times New Roman"/>
                <w:color w:val="FFFFFF"/>
                <w:sz w:val="18"/>
                <w:szCs w:val="18"/>
              </w:rPr>
              <w:t>#ДЕЛ/0!</w:t>
            </w:r>
          </w:p>
        </w:tc>
        <w:tc>
          <w:tcPr>
            <w:tcW w:w="365" w:type="pct"/>
            <w:hideMark/>
          </w:tcPr>
          <w:p w14:paraId="6628726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sz w:val="18"/>
                <w:szCs w:val="18"/>
              </w:rPr>
            </w:pPr>
            <w:r w:rsidRPr="00812C85">
              <w:rPr>
                <w:rFonts w:eastAsia="Times New Roman" w:cs="Times New Roman"/>
                <w:color w:val="FFFFFF"/>
                <w:sz w:val="18"/>
                <w:szCs w:val="18"/>
              </w:rPr>
              <w:t>#ДЕЛ/0!</w:t>
            </w:r>
          </w:p>
        </w:tc>
        <w:tc>
          <w:tcPr>
            <w:tcW w:w="365" w:type="pct"/>
            <w:hideMark/>
          </w:tcPr>
          <w:p w14:paraId="38B8B82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sz w:val="18"/>
                <w:szCs w:val="18"/>
              </w:rPr>
            </w:pPr>
            <w:r w:rsidRPr="00812C85">
              <w:rPr>
                <w:rFonts w:eastAsia="Times New Roman" w:cs="Times New Roman"/>
                <w:color w:val="FFFFFF"/>
                <w:sz w:val="18"/>
                <w:szCs w:val="18"/>
              </w:rPr>
              <w:t>#ДЕЛ/0!</w:t>
            </w:r>
          </w:p>
        </w:tc>
        <w:tc>
          <w:tcPr>
            <w:tcW w:w="339" w:type="pct"/>
            <w:hideMark/>
          </w:tcPr>
          <w:p w14:paraId="217E4E0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39" w:type="pct"/>
            <w:hideMark/>
          </w:tcPr>
          <w:p w14:paraId="0583EE16"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39" w:type="pct"/>
            <w:hideMark/>
          </w:tcPr>
          <w:p w14:paraId="3151746C"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39" w:type="pct"/>
            <w:hideMark/>
          </w:tcPr>
          <w:p w14:paraId="1CEC1014"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 </w:t>
            </w:r>
          </w:p>
        </w:tc>
        <w:tc>
          <w:tcPr>
            <w:tcW w:w="339" w:type="pct"/>
            <w:hideMark/>
          </w:tcPr>
          <w:p w14:paraId="273195A0"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51%</w:t>
            </w:r>
          </w:p>
        </w:tc>
        <w:tc>
          <w:tcPr>
            <w:tcW w:w="339" w:type="pct"/>
            <w:hideMark/>
          </w:tcPr>
          <w:p w14:paraId="3445E41B"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51%</w:t>
            </w:r>
          </w:p>
        </w:tc>
        <w:tc>
          <w:tcPr>
            <w:tcW w:w="339" w:type="pct"/>
            <w:hideMark/>
          </w:tcPr>
          <w:p w14:paraId="784CB67F"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51%</w:t>
            </w:r>
          </w:p>
        </w:tc>
        <w:tc>
          <w:tcPr>
            <w:tcW w:w="339" w:type="pct"/>
            <w:hideMark/>
          </w:tcPr>
          <w:p w14:paraId="32022C69" w14:textId="77777777" w:rsidR="00812C85" w:rsidRPr="00812C85" w:rsidRDefault="00812C85" w:rsidP="00812C85">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51%</w:t>
            </w:r>
          </w:p>
        </w:tc>
      </w:tr>
    </w:tbl>
    <w:p w14:paraId="21B11D09" w14:textId="4F865A31" w:rsidR="00D53B62" w:rsidRPr="00812C85" w:rsidRDefault="00812C85" w:rsidP="003B31B7">
      <w:pPr>
        <w:pStyle w:val="a3"/>
        <w:keepNext/>
      </w:pPr>
      <w:r w:rsidRPr="00812C85">
        <w:lastRenderedPageBreak/>
        <w:t>Продолжение таблицы</w:t>
      </w:r>
    </w:p>
    <w:tbl>
      <w:tblPr>
        <w:tblStyle w:val="-15"/>
        <w:tblW w:w="5000" w:type="pct"/>
        <w:tblLook w:val="04A0" w:firstRow="1" w:lastRow="0" w:firstColumn="1" w:lastColumn="0" w:noHBand="0" w:noVBand="1"/>
      </w:tblPr>
      <w:tblGrid>
        <w:gridCol w:w="690"/>
        <w:gridCol w:w="3142"/>
        <w:gridCol w:w="1574"/>
        <w:gridCol w:w="1574"/>
        <w:gridCol w:w="1573"/>
        <w:gridCol w:w="1514"/>
        <w:gridCol w:w="1573"/>
        <w:gridCol w:w="1573"/>
        <w:gridCol w:w="1573"/>
      </w:tblGrid>
      <w:tr w:rsidR="00812C85" w:rsidRPr="00812C85" w14:paraId="41CCB10A" w14:textId="77777777" w:rsidTr="00812C8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33" w:type="pct"/>
            <w:vMerge w:val="restart"/>
            <w:hideMark/>
          </w:tcPr>
          <w:p w14:paraId="703EDEFE" w14:textId="77777777" w:rsidR="00812C85" w:rsidRPr="00812C85" w:rsidRDefault="00812C85" w:rsidP="00033926">
            <w:pPr>
              <w:spacing w:before="0" w:beforeAutospacing="0" w:after="0" w:afterAutospacing="0"/>
              <w:jc w:val="center"/>
              <w:rPr>
                <w:rFonts w:eastAsia="Times New Roman" w:cs="Times New Roman"/>
                <w:sz w:val="18"/>
                <w:szCs w:val="18"/>
              </w:rPr>
            </w:pPr>
            <w:r w:rsidRPr="00812C85">
              <w:rPr>
                <w:rFonts w:eastAsia="Times New Roman" w:cs="Times New Roman"/>
                <w:sz w:val="18"/>
                <w:szCs w:val="18"/>
              </w:rPr>
              <w:t> </w:t>
            </w:r>
          </w:p>
        </w:tc>
        <w:tc>
          <w:tcPr>
            <w:tcW w:w="1062" w:type="pct"/>
            <w:vMerge w:val="restart"/>
            <w:hideMark/>
          </w:tcPr>
          <w:p w14:paraId="36FDA445" w14:textId="77777777" w:rsidR="00812C85" w:rsidRPr="00812C85" w:rsidRDefault="00812C85" w:rsidP="0003392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Наименование показателей</w:t>
            </w:r>
          </w:p>
        </w:tc>
        <w:tc>
          <w:tcPr>
            <w:tcW w:w="532" w:type="pct"/>
            <w:vMerge w:val="restart"/>
            <w:hideMark/>
          </w:tcPr>
          <w:p w14:paraId="4B74EFA2" w14:textId="77777777" w:rsidR="00812C85" w:rsidRPr="00812C85" w:rsidRDefault="00812C85" w:rsidP="0003392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4-й год</w:t>
            </w:r>
          </w:p>
        </w:tc>
        <w:tc>
          <w:tcPr>
            <w:tcW w:w="532" w:type="pct"/>
            <w:vMerge w:val="restart"/>
            <w:hideMark/>
          </w:tcPr>
          <w:p w14:paraId="6019F9AF" w14:textId="77777777" w:rsidR="00812C85" w:rsidRPr="00812C85" w:rsidRDefault="00812C85" w:rsidP="0003392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5-й год</w:t>
            </w:r>
          </w:p>
        </w:tc>
        <w:tc>
          <w:tcPr>
            <w:tcW w:w="532" w:type="pct"/>
            <w:vMerge w:val="restart"/>
            <w:hideMark/>
          </w:tcPr>
          <w:p w14:paraId="5F8C94A0" w14:textId="77777777" w:rsidR="00812C85" w:rsidRPr="00812C85" w:rsidRDefault="00812C85" w:rsidP="0003392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6-й год</w:t>
            </w:r>
          </w:p>
        </w:tc>
        <w:tc>
          <w:tcPr>
            <w:tcW w:w="512" w:type="pct"/>
            <w:vMerge w:val="restart"/>
            <w:hideMark/>
          </w:tcPr>
          <w:p w14:paraId="2F2EA71A" w14:textId="77777777" w:rsidR="00812C85" w:rsidRPr="00812C85" w:rsidRDefault="00812C85" w:rsidP="0003392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7-й год</w:t>
            </w:r>
          </w:p>
        </w:tc>
        <w:tc>
          <w:tcPr>
            <w:tcW w:w="532" w:type="pct"/>
            <w:vMerge w:val="restart"/>
            <w:hideMark/>
          </w:tcPr>
          <w:p w14:paraId="2BCD5648" w14:textId="77777777" w:rsidR="00812C85" w:rsidRPr="00812C85" w:rsidRDefault="00812C85" w:rsidP="0003392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8-й год</w:t>
            </w:r>
          </w:p>
        </w:tc>
        <w:tc>
          <w:tcPr>
            <w:tcW w:w="532" w:type="pct"/>
            <w:vMerge w:val="restart"/>
            <w:hideMark/>
          </w:tcPr>
          <w:p w14:paraId="7F73C6B8" w14:textId="77777777" w:rsidR="00812C85" w:rsidRPr="00812C85" w:rsidRDefault="00812C85" w:rsidP="0003392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9-й год</w:t>
            </w:r>
          </w:p>
        </w:tc>
        <w:tc>
          <w:tcPr>
            <w:tcW w:w="532" w:type="pct"/>
            <w:vMerge w:val="restart"/>
            <w:hideMark/>
          </w:tcPr>
          <w:p w14:paraId="179B7463" w14:textId="77777777" w:rsidR="00812C85" w:rsidRPr="00812C85" w:rsidRDefault="00812C85" w:rsidP="0003392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812C85">
              <w:rPr>
                <w:rFonts w:eastAsia="Times New Roman" w:cs="Times New Roman"/>
                <w:sz w:val="18"/>
                <w:szCs w:val="18"/>
              </w:rPr>
              <w:t>10-й год</w:t>
            </w:r>
          </w:p>
        </w:tc>
      </w:tr>
      <w:tr w:rsidR="00812C85" w:rsidRPr="00812C85" w14:paraId="4B7B814A" w14:textId="77777777" w:rsidTr="00812C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 w:type="pct"/>
            <w:vMerge/>
            <w:hideMark/>
          </w:tcPr>
          <w:p w14:paraId="64B09383" w14:textId="77777777" w:rsidR="00812C85" w:rsidRPr="00812C85" w:rsidRDefault="00812C85" w:rsidP="00033926">
            <w:pPr>
              <w:spacing w:before="0" w:beforeAutospacing="0" w:after="0" w:afterAutospacing="0"/>
              <w:jc w:val="left"/>
              <w:rPr>
                <w:rFonts w:eastAsia="Times New Roman" w:cs="Times New Roman"/>
                <w:color w:val="000000"/>
                <w:sz w:val="18"/>
                <w:szCs w:val="18"/>
              </w:rPr>
            </w:pPr>
          </w:p>
        </w:tc>
        <w:tc>
          <w:tcPr>
            <w:tcW w:w="1062" w:type="pct"/>
            <w:vMerge/>
            <w:hideMark/>
          </w:tcPr>
          <w:p w14:paraId="65180259" w14:textId="77777777" w:rsidR="00812C85" w:rsidRPr="00812C85" w:rsidRDefault="00812C85" w:rsidP="00033926">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32" w:type="pct"/>
            <w:vMerge/>
            <w:hideMark/>
          </w:tcPr>
          <w:p w14:paraId="056A934F" w14:textId="77777777" w:rsidR="00812C85" w:rsidRPr="00812C85" w:rsidRDefault="00812C85" w:rsidP="00033926">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32" w:type="pct"/>
            <w:vMerge/>
            <w:hideMark/>
          </w:tcPr>
          <w:p w14:paraId="64A1FE96" w14:textId="77777777" w:rsidR="00812C85" w:rsidRPr="00812C85" w:rsidRDefault="00812C85" w:rsidP="00033926">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32" w:type="pct"/>
            <w:vMerge/>
            <w:hideMark/>
          </w:tcPr>
          <w:p w14:paraId="35B0A5DF" w14:textId="77777777" w:rsidR="00812C85" w:rsidRPr="00812C85" w:rsidRDefault="00812C85" w:rsidP="00033926">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12" w:type="pct"/>
            <w:vMerge/>
            <w:hideMark/>
          </w:tcPr>
          <w:p w14:paraId="54D82CA2" w14:textId="77777777" w:rsidR="00812C85" w:rsidRPr="00812C85" w:rsidRDefault="00812C85" w:rsidP="00033926">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32" w:type="pct"/>
            <w:vMerge/>
            <w:hideMark/>
          </w:tcPr>
          <w:p w14:paraId="04352DC7" w14:textId="77777777" w:rsidR="00812C85" w:rsidRPr="00812C85" w:rsidRDefault="00812C85" w:rsidP="00033926">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32" w:type="pct"/>
            <w:vMerge/>
            <w:hideMark/>
          </w:tcPr>
          <w:p w14:paraId="0729E67D" w14:textId="77777777" w:rsidR="00812C85" w:rsidRPr="00812C85" w:rsidRDefault="00812C85" w:rsidP="00033926">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532" w:type="pct"/>
            <w:vMerge/>
            <w:hideMark/>
          </w:tcPr>
          <w:p w14:paraId="6D7C0FEA" w14:textId="77777777" w:rsidR="00812C85" w:rsidRPr="00812C85" w:rsidRDefault="00812C85" w:rsidP="00033926">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r>
      <w:tr w:rsidR="00812C85" w:rsidRPr="00812C85" w14:paraId="6F2C9663" w14:textId="77777777" w:rsidTr="00812C85">
        <w:trPr>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5C1BC255" w14:textId="77777777" w:rsidR="00812C85" w:rsidRPr="00812C85" w:rsidRDefault="00812C85" w:rsidP="00033926">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1.</w:t>
            </w:r>
          </w:p>
        </w:tc>
        <w:tc>
          <w:tcPr>
            <w:tcW w:w="1062" w:type="pct"/>
            <w:hideMark/>
          </w:tcPr>
          <w:p w14:paraId="2FFB178A" w14:textId="77777777" w:rsidR="00812C85" w:rsidRPr="00812C85" w:rsidRDefault="00812C85" w:rsidP="00033926">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Коэффициент дисконтирования</w:t>
            </w:r>
          </w:p>
        </w:tc>
        <w:tc>
          <w:tcPr>
            <w:tcW w:w="532" w:type="pct"/>
            <w:hideMark/>
          </w:tcPr>
          <w:p w14:paraId="16FD7A39"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0,73</w:t>
            </w:r>
          </w:p>
        </w:tc>
        <w:tc>
          <w:tcPr>
            <w:tcW w:w="532" w:type="pct"/>
            <w:hideMark/>
          </w:tcPr>
          <w:p w14:paraId="15469F8C"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0,67</w:t>
            </w:r>
          </w:p>
        </w:tc>
        <w:tc>
          <w:tcPr>
            <w:tcW w:w="532" w:type="pct"/>
            <w:hideMark/>
          </w:tcPr>
          <w:p w14:paraId="5163723C"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0,61</w:t>
            </w:r>
          </w:p>
        </w:tc>
        <w:tc>
          <w:tcPr>
            <w:tcW w:w="512" w:type="pct"/>
            <w:hideMark/>
          </w:tcPr>
          <w:p w14:paraId="6F22405C"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0,55</w:t>
            </w:r>
          </w:p>
        </w:tc>
        <w:tc>
          <w:tcPr>
            <w:tcW w:w="532" w:type="pct"/>
            <w:hideMark/>
          </w:tcPr>
          <w:p w14:paraId="100BFE17"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0,50</w:t>
            </w:r>
          </w:p>
        </w:tc>
        <w:tc>
          <w:tcPr>
            <w:tcW w:w="532" w:type="pct"/>
            <w:hideMark/>
          </w:tcPr>
          <w:p w14:paraId="371F64CA"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0,46</w:t>
            </w:r>
          </w:p>
        </w:tc>
        <w:tc>
          <w:tcPr>
            <w:tcW w:w="532" w:type="pct"/>
            <w:hideMark/>
          </w:tcPr>
          <w:p w14:paraId="4A6A6835"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0,42</w:t>
            </w:r>
          </w:p>
        </w:tc>
      </w:tr>
      <w:tr w:rsidR="00812C85" w:rsidRPr="00812C85" w14:paraId="5597CA8E" w14:textId="77777777" w:rsidTr="00812C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1C924BB4" w14:textId="77777777" w:rsidR="00812C85" w:rsidRPr="00812C85" w:rsidRDefault="00812C85" w:rsidP="00033926">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2.</w:t>
            </w:r>
          </w:p>
        </w:tc>
        <w:tc>
          <w:tcPr>
            <w:tcW w:w="1062" w:type="pct"/>
            <w:hideMark/>
          </w:tcPr>
          <w:p w14:paraId="336EF60F" w14:textId="77777777" w:rsidR="00812C85" w:rsidRPr="00812C85" w:rsidRDefault="00812C85" w:rsidP="00033926">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Срок окупаемости</w:t>
            </w:r>
          </w:p>
        </w:tc>
        <w:tc>
          <w:tcPr>
            <w:tcW w:w="532" w:type="pct"/>
            <w:hideMark/>
          </w:tcPr>
          <w:p w14:paraId="33A19060"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-235 934</w:t>
            </w:r>
          </w:p>
        </w:tc>
        <w:tc>
          <w:tcPr>
            <w:tcW w:w="532" w:type="pct"/>
            <w:hideMark/>
          </w:tcPr>
          <w:p w14:paraId="582C872B"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-149 869</w:t>
            </w:r>
          </w:p>
        </w:tc>
        <w:tc>
          <w:tcPr>
            <w:tcW w:w="532" w:type="pct"/>
            <w:hideMark/>
          </w:tcPr>
          <w:p w14:paraId="3F4A63B9"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-63 647</w:t>
            </w:r>
          </w:p>
        </w:tc>
        <w:tc>
          <w:tcPr>
            <w:tcW w:w="512" w:type="pct"/>
            <w:hideMark/>
          </w:tcPr>
          <w:p w14:paraId="23E087A6"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22 734</w:t>
            </w:r>
          </w:p>
        </w:tc>
        <w:tc>
          <w:tcPr>
            <w:tcW w:w="532" w:type="pct"/>
            <w:hideMark/>
          </w:tcPr>
          <w:p w14:paraId="77C0C42B"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109 273</w:t>
            </w:r>
          </w:p>
        </w:tc>
        <w:tc>
          <w:tcPr>
            <w:tcW w:w="532" w:type="pct"/>
            <w:hideMark/>
          </w:tcPr>
          <w:p w14:paraId="39328FCC"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195 970</w:t>
            </w:r>
          </w:p>
        </w:tc>
        <w:tc>
          <w:tcPr>
            <w:tcW w:w="532" w:type="pct"/>
            <w:hideMark/>
          </w:tcPr>
          <w:p w14:paraId="63C3476B"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282 828</w:t>
            </w:r>
          </w:p>
        </w:tc>
      </w:tr>
      <w:tr w:rsidR="00812C85" w:rsidRPr="00812C85" w14:paraId="442A7413" w14:textId="77777777" w:rsidTr="00812C85">
        <w:trPr>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3B429F00" w14:textId="77777777" w:rsidR="00812C85" w:rsidRPr="00812C85" w:rsidRDefault="00812C85" w:rsidP="00033926">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3.</w:t>
            </w:r>
          </w:p>
        </w:tc>
        <w:tc>
          <w:tcPr>
            <w:tcW w:w="1062" w:type="pct"/>
            <w:hideMark/>
          </w:tcPr>
          <w:p w14:paraId="05DA8EAE" w14:textId="77777777" w:rsidR="00812C85" w:rsidRPr="00812C85" w:rsidRDefault="00812C85" w:rsidP="00033926">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Чистый приведенный доход (NPV)</w:t>
            </w:r>
          </w:p>
        </w:tc>
        <w:tc>
          <w:tcPr>
            <w:tcW w:w="532" w:type="pct"/>
            <w:hideMark/>
          </w:tcPr>
          <w:p w14:paraId="01577F6C"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-237 482</w:t>
            </w:r>
          </w:p>
        </w:tc>
        <w:tc>
          <w:tcPr>
            <w:tcW w:w="532" w:type="pct"/>
            <w:hideMark/>
          </w:tcPr>
          <w:p w14:paraId="14BFF89A"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-180 226</w:t>
            </w:r>
          </w:p>
        </w:tc>
        <w:tc>
          <w:tcPr>
            <w:tcW w:w="532" w:type="pct"/>
            <w:hideMark/>
          </w:tcPr>
          <w:p w14:paraId="23B0DF6D"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-127 971</w:t>
            </w:r>
          </w:p>
        </w:tc>
        <w:tc>
          <w:tcPr>
            <w:tcW w:w="512" w:type="pct"/>
            <w:hideMark/>
          </w:tcPr>
          <w:p w14:paraId="53780F68"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-80 280</w:t>
            </w:r>
          </w:p>
        </w:tc>
        <w:tc>
          <w:tcPr>
            <w:tcW w:w="532" w:type="pct"/>
            <w:hideMark/>
          </w:tcPr>
          <w:p w14:paraId="3FF3F0D2"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-36 755</w:t>
            </w:r>
          </w:p>
        </w:tc>
        <w:tc>
          <w:tcPr>
            <w:tcW w:w="532" w:type="pct"/>
            <w:hideMark/>
          </w:tcPr>
          <w:p w14:paraId="0C6A76F8"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2 968</w:t>
            </w:r>
          </w:p>
        </w:tc>
        <w:tc>
          <w:tcPr>
            <w:tcW w:w="532" w:type="pct"/>
            <w:hideMark/>
          </w:tcPr>
          <w:p w14:paraId="6B62B0ED"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39 223</w:t>
            </w:r>
          </w:p>
        </w:tc>
      </w:tr>
      <w:tr w:rsidR="00812C85" w:rsidRPr="00812C85" w14:paraId="41C441EF" w14:textId="77777777" w:rsidTr="00812C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2BB3E009" w14:textId="77777777" w:rsidR="00812C85" w:rsidRPr="00812C85" w:rsidRDefault="00812C85" w:rsidP="00033926">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4.</w:t>
            </w:r>
          </w:p>
        </w:tc>
        <w:tc>
          <w:tcPr>
            <w:tcW w:w="1062" w:type="pct"/>
            <w:hideMark/>
          </w:tcPr>
          <w:p w14:paraId="2EA678A9" w14:textId="77777777" w:rsidR="00812C85" w:rsidRPr="00812C85" w:rsidRDefault="00812C85" w:rsidP="00033926">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Индекс прибыльности (PI)</w:t>
            </w:r>
          </w:p>
        </w:tc>
        <w:tc>
          <w:tcPr>
            <w:tcW w:w="532" w:type="pct"/>
            <w:hideMark/>
          </w:tcPr>
          <w:p w14:paraId="60A5D471"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0,31</w:t>
            </w:r>
          </w:p>
        </w:tc>
        <w:tc>
          <w:tcPr>
            <w:tcW w:w="532" w:type="pct"/>
            <w:hideMark/>
          </w:tcPr>
          <w:p w14:paraId="54D3D847"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0,48</w:t>
            </w:r>
          </w:p>
        </w:tc>
        <w:tc>
          <w:tcPr>
            <w:tcW w:w="532" w:type="pct"/>
            <w:hideMark/>
          </w:tcPr>
          <w:p w14:paraId="5E1D04D7"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0,63</w:t>
            </w:r>
          </w:p>
        </w:tc>
        <w:tc>
          <w:tcPr>
            <w:tcW w:w="512" w:type="pct"/>
            <w:hideMark/>
          </w:tcPr>
          <w:p w14:paraId="1A4F9F46"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0,77</w:t>
            </w:r>
          </w:p>
        </w:tc>
        <w:tc>
          <w:tcPr>
            <w:tcW w:w="532" w:type="pct"/>
            <w:hideMark/>
          </w:tcPr>
          <w:p w14:paraId="7B9DFADF"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0,89</w:t>
            </w:r>
          </w:p>
        </w:tc>
        <w:tc>
          <w:tcPr>
            <w:tcW w:w="532" w:type="pct"/>
            <w:hideMark/>
          </w:tcPr>
          <w:p w14:paraId="76AE30EC"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1,01</w:t>
            </w:r>
          </w:p>
        </w:tc>
        <w:tc>
          <w:tcPr>
            <w:tcW w:w="532" w:type="pct"/>
            <w:hideMark/>
          </w:tcPr>
          <w:p w14:paraId="1397CDF1"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1,11</w:t>
            </w:r>
          </w:p>
        </w:tc>
      </w:tr>
      <w:tr w:rsidR="00812C85" w:rsidRPr="00812C85" w14:paraId="63C94780" w14:textId="77777777" w:rsidTr="00812C85">
        <w:trPr>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21224E2F" w14:textId="77777777" w:rsidR="00812C85" w:rsidRPr="00812C85" w:rsidRDefault="00812C85" w:rsidP="00033926">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5.</w:t>
            </w:r>
          </w:p>
        </w:tc>
        <w:tc>
          <w:tcPr>
            <w:tcW w:w="1062" w:type="pct"/>
            <w:hideMark/>
          </w:tcPr>
          <w:p w14:paraId="3C1E2B2E" w14:textId="77777777" w:rsidR="00812C85" w:rsidRPr="00812C85" w:rsidRDefault="00812C85" w:rsidP="00033926">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Внутренняя норма доходности (IRR)</w:t>
            </w:r>
          </w:p>
        </w:tc>
        <w:tc>
          <w:tcPr>
            <w:tcW w:w="532" w:type="pct"/>
            <w:hideMark/>
          </w:tcPr>
          <w:p w14:paraId="56747A00"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-40,81%</w:t>
            </w:r>
          </w:p>
        </w:tc>
        <w:tc>
          <w:tcPr>
            <w:tcW w:w="532" w:type="pct"/>
            <w:hideMark/>
          </w:tcPr>
          <w:p w14:paraId="4D792F5C"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-18,43%</w:t>
            </w:r>
          </w:p>
        </w:tc>
        <w:tc>
          <w:tcPr>
            <w:tcW w:w="532" w:type="pct"/>
            <w:hideMark/>
          </w:tcPr>
          <w:p w14:paraId="3D1AC2B3"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-5,97%</w:t>
            </w:r>
          </w:p>
        </w:tc>
        <w:tc>
          <w:tcPr>
            <w:tcW w:w="512" w:type="pct"/>
            <w:hideMark/>
          </w:tcPr>
          <w:p w14:paraId="46AC248B"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1,70%</w:t>
            </w:r>
          </w:p>
        </w:tc>
        <w:tc>
          <w:tcPr>
            <w:tcW w:w="532" w:type="pct"/>
            <w:hideMark/>
          </w:tcPr>
          <w:p w14:paraId="5502C854"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6,70%</w:t>
            </w:r>
          </w:p>
        </w:tc>
        <w:tc>
          <w:tcPr>
            <w:tcW w:w="532" w:type="pct"/>
            <w:hideMark/>
          </w:tcPr>
          <w:p w14:paraId="66CC2491"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10,12%</w:t>
            </w:r>
          </w:p>
        </w:tc>
        <w:tc>
          <w:tcPr>
            <w:tcW w:w="532" w:type="pct"/>
            <w:hideMark/>
          </w:tcPr>
          <w:p w14:paraId="40A3B7A7"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12,53%</w:t>
            </w:r>
          </w:p>
        </w:tc>
      </w:tr>
      <w:tr w:rsidR="00812C85" w:rsidRPr="00812C85" w14:paraId="086F0A70" w14:textId="77777777" w:rsidTr="00812C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3BC8DE6E" w14:textId="77777777" w:rsidR="00812C85" w:rsidRPr="00812C85" w:rsidRDefault="00812C85" w:rsidP="00033926">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6.</w:t>
            </w:r>
          </w:p>
        </w:tc>
        <w:tc>
          <w:tcPr>
            <w:tcW w:w="1062" w:type="pct"/>
            <w:hideMark/>
          </w:tcPr>
          <w:p w14:paraId="2409EF24" w14:textId="77777777" w:rsidR="00812C85" w:rsidRPr="00812C85" w:rsidRDefault="00812C85" w:rsidP="00033926">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Доходность инвестиций (ROI)</w:t>
            </w:r>
          </w:p>
        </w:tc>
        <w:tc>
          <w:tcPr>
            <w:tcW w:w="532" w:type="pct"/>
            <w:hideMark/>
          </w:tcPr>
          <w:p w14:paraId="2C6EC396"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-53,18%</w:t>
            </w:r>
          </w:p>
        </w:tc>
        <w:tc>
          <w:tcPr>
            <w:tcW w:w="532" w:type="pct"/>
            <w:hideMark/>
          </w:tcPr>
          <w:p w14:paraId="305226E9"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-40,36%</w:t>
            </w:r>
          </w:p>
        </w:tc>
        <w:tc>
          <w:tcPr>
            <w:tcW w:w="532" w:type="pct"/>
            <w:hideMark/>
          </w:tcPr>
          <w:p w14:paraId="5AAB952E"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-28,66%</w:t>
            </w:r>
          </w:p>
        </w:tc>
        <w:tc>
          <w:tcPr>
            <w:tcW w:w="512" w:type="pct"/>
            <w:hideMark/>
          </w:tcPr>
          <w:p w14:paraId="0386EC11"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-17,98%</w:t>
            </w:r>
          </w:p>
        </w:tc>
        <w:tc>
          <w:tcPr>
            <w:tcW w:w="532" w:type="pct"/>
            <w:hideMark/>
          </w:tcPr>
          <w:p w14:paraId="6A1B004B"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-8,23%</w:t>
            </w:r>
          </w:p>
        </w:tc>
        <w:tc>
          <w:tcPr>
            <w:tcW w:w="532" w:type="pct"/>
            <w:hideMark/>
          </w:tcPr>
          <w:p w14:paraId="28E73F53"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0,66%</w:t>
            </w:r>
          </w:p>
        </w:tc>
        <w:tc>
          <w:tcPr>
            <w:tcW w:w="532" w:type="pct"/>
            <w:hideMark/>
          </w:tcPr>
          <w:p w14:paraId="4A751337"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8,78%</w:t>
            </w:r>
          </w:p>
        </w:tc>
      </w:tr>
      <w:tr w:rsidR="00812C85" w:rsidRPr="00812C85" w14:paraId="57B4F571" w14:textId="77777777" w:rsidTr="00812C85">
        <w:trPr>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26F01BEB" w14:textId="77777777" w:rsidR="00812C85" w:rsidRPr="00812C85" w:rsidRDefault="00812C85" w:rsidP="00033926">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7.</w:t>
            </w:r>
          </w:p>
        </w:tc>
        <w:tc>
          <w:tcPr>
            <w:tcW w:w="1062" w:type="pct"/>
            <w:hideMark/>
          </w:tcPr>
          <w:p w14:paraId="646BC6CF" w14:textId="77777777" w:rsidR="00812C85" w:rsidRPr="00812C85" w:rsidRDefault="00812C85" w:rsidP="00033926">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Средняя норма рентабельности (ARR)</w:t>
            </w:r>
          </w:p>
        </w:tc>
        <w:tc>
          <w:tcPr>
            <w:tcW w:w="532" w:type="pct"/>
            <w:hideMark/>
          </w:tcPr>
          <w:p w14:paraId="448EF7AA"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5,77%</w:t>
            </w:r>
          </w:p>
        </w:tc>
        <w:tc>
          <w:tcPr>
            <w:tcW w:w="532" w:type="pct"/>
            <w:hideMark/>
          </w:tcPr>
          <w:p w14:paraId="3BC00CF3"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7,68%</w:t>
            </w:r>
          </w:p>
        </w:tc>
        <w:tc>
          <w:tcPr>
            <w:tcW w:w="532" w:type="pct"/>
            <w:hideMark/>
          </w:tcPr>
          <w:p w14:paraId="51BD9819"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8,95%</w:t>
            </w:r>
          </w:p>
        </w:tc>
        <w:tc>
          <w:tcPr>
            <w:tcW w:w="512" w:type="pct"/>
            <w:hideMark/>
          </w:tcPr>
          <w:p w14:paraId="7180DE68"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9,87%</w:t>
            </w:r>
          </w:p>
        </w:tc>
        <w:tc>
          <w:tcPr>
            <w:tcW w:w="532" w:type="pct"/>
            <w:hideMark/>
          </w:tcPr>
          <w:p w14:paraId="77E12820"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10,56%</w:t>
            </w:r>
          </w:p>
        </w:tc>
        <w:tc>
          <w:tcPr>
            <w:tcW w:w="532" w:type="pct"/>
            <w:hideMark/>
          </w:tcPr>
          <w:p w14:paraId="13CD46A5"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11,10%</w:t>
            </w:r>
          </w:p>
        </w:tc>
        <w:tc>
          <w:tcPr>
            <w:tcW w:w="532" w:type="pct"/>
            <w:hideMark/>
          </w:tcPr>
          <w:p w14:paraId="451BD486"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11,54%</w:t>
            </w:r>
          </w:p>
        </w:tc>
      </w:tr>
      <w:tr w:rsidR="00812C85" w:rsidRPr="00812C85" w14:paraId="303D746C" w14:textId="77777777" w:rsidTr="00812C8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5438C4F2" w14:textId="77777777" w:rsidR="00812C85" w:rsidRPr="00812C85" w:rsidRDefault="00812C85" w:rsidP="00033926">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8.</w:t>
            </w:r>
          </w:p>
        </w:tc>
        <w:tc>
          <w:tcPr>
            <w:tcW w:w="1062" w:type="pct"/>
            <w:hideMark/>
          </w:tcPr>
          <w:p w14:paraId="20E84A0A" w14:textId="77777777" w:rsidR="00812C85" w:rsidRPr="00812C85" w:rsidRDefault="00812C85" w:rsidP="00033926">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Обобщенная точка безубыточности для всех видов продукции</w:t>
            </w:r>
          </w:p>
        </w:tc>
        <w:tc>
          <w:tcPr>
            <w:tcW w:w="532" w:type="pct"/>
            <w:hideMark/>
          </w:tcPr>
          <w:p w14:paraId="56CE8ED5"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127803</w:t>
            </w:r>
          </w:p>
        </w:tc>
        <w:tc>
          <w:tcPr>
            <w:tcW w:w="532" w:type="pct"/>
            <w:hideMark/>
          </w:tcPr>
          <w:p w14:paraId="4D4A5D04"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125383</w:t>
            </w:r>
          </w:p>
        </w:tc>
        <w:tc>
          <w:tcPr>
            <w:tcW w:w="532" w:type="pct"/>
            <w:hideMark/>
          </w:tcPr>
          <w:p w14:paraId="38DF41EA"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124997</w:t>
            </w:r>
          </w:p>
        </w:tc>
        <w:tc>
          <w:tcPr>
            <w:tcW w:w="512" w:type="pct"/>
            <w:hideMark/>
          </w:tcPr>
          <w:p w14:paraId="67F07137"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124611</w:t>
            </w:r>
          </w:p>
        </w:tc>
        <w:tc>
          <w:tcPr>
            <w:tcW w:w="532" w:type="pct"/>
            <w:hideMark/>
          </w:tcPr>
          <w:p w14:paraId="0E344890"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124224</w:t>
            </w:r>
          </w:p>
        </w:tc>
        <w:tc>
          <w:tcPr>
            <w:tcW w:w="532" w:type="pct"/>
            <w:hideMark/>
          </w:tcPr>
          <w:p w14:paraId="06D08047"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123838</w:t>
            </w:r>
          </w:p>
        </w:tc>
        <w:tc>
          <w:tcPr>
            <w:tcW w:w="532" w:type="pct"/>
            <w:hideMark/>
          </w:tcPr>
          <w:p w14:paraId="07D5CD9B" w14:textId="77777777" w:rsidR="00812C85" w:rsidRPr="00812C85" w:rsidRDefault="00812C85" w:rsidP="00033926">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123446</w:t>
            </w:r>
          </w:p>
        </w:tc>
      </w:tr>
      <w:tr w:rsidR="00812C85" w:rsidRPr="00812C85" w14:paraId="0A6E940A" w14:textId="77777777" w:rsidTr="00812C85">
        <w:trPr>
          <w:trHeight w:val="280"/>
        </w:trPr>
        <w:tc>
          <w:tcPr>
            <w:cnfStyle w:val="001000000000" w:firstRow="0" w:lastRow="0" w:firstColumn="1" w:lastColumn="0" w:oddVBand="0" w:evenVBand="0" w:oddHBand="0" w:evenHBand="0" w:firstRowFirstColumn="0" w:firstRowLastColumn="0" w:lastRowFirstColumn="0" w:lastRowLastColumn="0"/>
            <w:tcW w:w="233" w:type="pct"/>
            <w:hideMark/>
          </w:tcPr>
          <w:p w14:paraId="40A82728" w14:textId="77777777" w:rsidR="00812C85" w:rsidRPr="00812C85" w:rsidRDefault="00812C85" w:rsidP="00033926">
            <w:pPr>
              <w:spacing w:before="0" w:beforeAutospacing="0" w:after="0" w:afterAutospacing="0"/>
              <w:jc w:val="center"/>
              <w:rPr>
                <w:rFonts w:eastAsia="Times New Roman" w:cs="Times New Roman"/>
                <w:color w:val="000000"/>
                <w:sz w:val="18"/>
                <w:szCs w:val="18"/>
              </w:rPr>
            </w:pPr>
            <w:r w:rsidRPr="00812C85">
              <w:rPr>
                <w:rFonts w:eastAsia="Times New Roman" w:cs="Times New Roman"/>
                <w:color w:val="000000"/>
                <w:sz w:val="18"/>
                <w:szCs w:val="18"/>
              </w:rPr>
              <w:t>9.</w:t>
            </w:r>
          </w:p>
        </w:tc>
        <w:tc>
          <w:tcPr>
            <w:tcW w:w="1062" w:type="pct"/>
            <w:hideMark/>
          </w:tcPr>
          <w:p w14:paraId="0DF2EDCB" w14:textId="77777777" w:rsidR="00812C85" w:rsidRPr="00812C85" w:rsidRDefault="00812C85" w:rsidP="00033926">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Объем продаж, соответствующий точке безубыточности, %</w:t>
            </w:r>
          </w:p>
        </w:tc>
        <w:tc>
          <w:tcPr>
            <w:tcW w:w="532" w:type="pct"/>
            <w:hideMark/>
          </w:tcPr>
          <w:p w14:paraId="7A44302A"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51%</w:t>
            </w:r>
          </w:p>
        </w:tc>
        <w:tc>
          <w:tcPr>
            <w:tcW w:w="532" w:type="pct"/>
            <w:hideMark/>
          </w:tcPr>
          <w:p w14:paraId="24F8C341"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44%</w:t>
            </w:r>
          </w:p>
        </w:tc>
        <w:tc>
          <w:tcPr>
            <w:tcW w:w="532" w:type="pct"/>
            <w:hideMark/>
          </w:tcPr>
          <w:p w14:paraId="76676229"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43%</w:t>
            </w:r>
          </w:p>
        </w:tc>
        <w:tc>
          <w:tcPr>
            <w:tcW w:w="512" w:type="pct"/>
            <w:hideMark/>
          </w:tcPr>
          <w:p w14:paraId="772DBF05"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43%</w:t>
            </w:r>
          </w:p>
        </w:tc>
        <w:tc>
          <w:tcPr>
            <w:tcW w:w="532" w:type="pct"/>
            <w:hideMark/>
          </w:tcPr>
          <w:p w14:paraId="31061409"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43%</w:t>
            </w:r>
          </w:p>
        </w:tc>
        <w:tc>
          <w:tcPr>
            <w:tcW w:w="532" w:type="pct"/>
            <w:hideMark/>
          </w:tcPr>
          <w:p w14:paraId="513B626D"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43%</w:t>
            </w:r>
          </w:p>
        </w:tc>
        <w:tc>
          <w:tcPr>
            <w:tcW w:w="532" w:type="pct"/>
            <w:hideMark/>
          </w:tcPr>
          <w:p w14:paraId="6E3BE289" w14:textId="77777777" w:rsidR="00812C85" w:rsidRPr="00812C85" w:rsidRDefault="00812C85" w:rsidP="0003392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812C85">
              <w:rPr>
                <w:rFonts w:eastAsia="Times New Roman" w:cs="Times New Roman"/>
                <w:color w:val="000000"/>
                <w:sz w:val="18"/>
                <w:szCs w:val="18"/>
              </w:rPr>
              <w:t>43%</w:t>
            </w:r>
          </w:p>
        </w:tc>
      </w:tr>
    </w:tbl>
    <w:p w14:paraId="0DE2C403" w14:textId="77777777" w:rsidR="00812C85" w:rsidRPr="00812C85" w:rsidRDefault="00812C85" w:rsidP="00812C85">
      <w:pPr>
        <w:rPr>
          <w:highlight w:val="yellow"/>
        </w:rPr>
      </w:pPr>
    </w:p>
    <w:p w14:paraId="22B394D9" w14:textId="77777777" w:rsidR="00A86A29" w:rsidRPr="00A86A29" w:rsidRDefault="00A86A29" w:rsidP="00A86A29">
      <w:pPr>
        <w:rPr>
          <w:highlight w:val="yellow"/>
        </w:rPr>
      </w:pPr>
    </w:p>
    <w:p w14:paraId="5E62139C" w14:textId="77777777" w:rsidR="003B31B7" w:rsidRPr="00C4398F" w:rsidRDefault="003B31B7" w:rsidP="003B31B7">
      <w:pPr>
        <w:rPr>
          <w:rFonts w:cs="Times New Roman"/>
          <w:szCs w:val="28"/>
          <w:highlight w:val="yellow"/>
        </w:rPr>
      </w:pPr>
    </w:p>
    <w:p w14:paraId="73972C26" w14:textId="77777777" w:rsidR="00AA4BA7" w:rsidRPr="00C4398F" w:rsidRDefault="00AA4BA7" w:rsidP="003B31B7">
      <w:pPr>
        <w:rPr>
          <w:rFonts w:cs="Times New Roman"/>
          <w:szCs w:val="28"/>
          <w:highlight w:val="yellow"/>
        </w:rPr>
        <w:sectPr w:rsidR="00AA4BA7" w:rsidRPr="00C4398F" w:rsidSect="00AA4BA7">
          <w:pgSz w:w="16838" w:h="11906" w:orient="landscape"/>
          <w:pgMar w:top="1843" w:right="1134" w:bottom="851" w:left="1134" w:header="709" w:footer="198" w:gutter="0"/>
          <w:cols w:space="708"/>
          <w:titlePg/>
          <w:docGrid w:linePitch="360"/>
        </w:sectPr>
      </w:pPr>
    </w:p>
    <w:p w14:paraId="09859DE7" w14:textId="3D1F5CB2" w:rsidR="00F51A3A" w:rsidRPr="00DB0EE1" w:rsidRDefault="00F51A3A" w:rsidP="00675D91">
      <w:pPr>
        <w:pStyle w:val="1"/>
        <w:rPr>
          <w:rFonts w:ascii="Times New Roman" w:hAnsi="Times New Roman" w:cs="Times New Roman"/>
          <w:color w:val="1F497D" w:themeColor="text2"/>
          <w:sz w:val="32"/>
          <w:szCs w:val="32"/>
        </w:rPr>
      </w:pPr>
      <w:bookmarkStart w:id="184" w:name="_Toc504462812"/>
      <w:r w:rsidRPr="00DB0EE1">
        <w:rPr>
          <w:rFonts w:ascii="Times New Roman" w:hAnsi="Times New Roman" w:cs="Times New Roman"/>
          <w:color w:val="1F497D" w:themeColor="text2"/>
          <w:sz w:val="32"/>
          <w:szCs w:val="32"/>
        </w:rPr>
        <w:lastRenderedPageBreak/>
        <w:t>8</w:t>
      </w:r>
      <w:r w:rsidR="0068607E" w:rsidRPr="00DB0EE1">
        <w:rPr>
          <w:rFonts w:ascii="Times New Roman" w:hAnsi="Times New Roman" w:cs="Times New Roman"/>
          <w:color w:val="1F497D" w:themeColor="text2"/>
          <w:sz w:val="32"/>
          <w:szCs w:val="32"/>
        </w:rPr>
        <w:t>.</w:t>
      </w:r>
      <w:bookmarkEnd w:id="176"/>
      <w:bookmarkEnd w:id="177"/>
      <w:bookmarkEnd w:id="178"/>
      <w:bookmarkEnd w:id="179"/>
      <w:bookmarkEnd w:id="180"/>
      <w:r w:rsidR="00812C85">
        <w:rPr>
          <w:rFonts w:ascii="Times New Roman" w:hAnsi="Times New Roman" w:cs="Times New Roman"/>
          <w:color w:val="1F497D" w:themeColor="text2"/>
          <w:sz w:val="32"/>
          <w:szCs w:val="32"/>
        </w:rPr>
        <w:t xml:space="preserve"> </w:t>
      </w:r>
      <w:r w:rsidR="00C36425" w:rsidRPr="00DB0EE1">
        <w:rPr>
          <w:rFonts w:ascii="Times New Roman" w:hAnsi="Times New Roman" w:cs="Times New Roman"/>
          <w:color w:val="1F497D" w:themeColor="text2"/>
          <w:sz w:val="32"/>
          <w:szCs w:val="32"/>
        </w:rPr>
        <w:t xml:space="preserve">Анализ рисков </w:t>
      </w:r>
      <w:r w:rsidR="00477372" w:rsidRPr="00DB0EE1">
        <w:rPr>
          <w:rFonts w:ascii="Times New Roman" w:hAnsi="Times New Roman" w:cs="Times New Roman"/>
          <w:color w:val="1F497D" w:themeColor="text2"/>
          <w:sz w:val="32"/>
          <w:szCs w:val="32"/>
        </w:rPr>
        <w:t xml:space="preserve">инвестиционного </w:t>
      </w:r>
      <w:r w:rsidR="00C36425" w:rsidRPr="00DB0EE1">
        <w:rPr>
          <w:rFonts w:ascii="Times New Roman" w:hAnsi="Times New Roman" w:cs="Times New Roman"/>
          <w:color w:val="1F497D" w:themeColor="text2"/>
          <w:sz w:val="32"/>
          <w:szCs w:val="32"/>
        </w:rPr>
        <w:t>проекта</w:t>
      </w:r>
      <w:bookmarkEnd w:id="184"/>
    </w:p>
    <w:p w14:paraId="66075034" w14:textId="77777777" w:rsidR="00C36425" w:rsidRPr="00DB0EE1" w:rsidRDefault="00C36425" w:rsidP="00AD4A7A">
      <w:pPr>
        <w:pStyle w:val="2"/>
        <w:spacing w:line="276" w:lineRule="auto"/>
        <w:rPr>
          <w:color w:val="548DD4" w:themeColor="text2" w:themeTint="99"/>
          <w:sz w:val="28"/>
          <w:szCs w:val="26"/>
        </w:rPr>
      </w:pPr>
      <w:bookmarkStart w:id="185" w:name="_Toc504462813"/>
      <w:r w:rsidRPr="00DB0EE1">
        <w:rPr>
          <w:color w:val="548DD4" w:themeColor="text2" w:themeTint="99"/>
          <w:sz w:val="28"/>
          <w:szCs w:val="26"/>
        </w:rPr>
        <w:t xml:space="preserve">8.1. Анализ сильных и слабых сторон </w:t>
      </w:r>
      <w:r w:rsidR="00477372" w:rsidRPr="00DB0EE1">
        <w:rPr>
          <w:color w:val="548DD4" w:themeColor="text2" w:themeTint="99"/>
          <w:sz w:val="28"/>
          <w:szCs w:val="26"/>
        </w:rPr>
        <w:t xml:space="preserve">инвестиционного </w:t>
      </w:r>
      <w:r w:rsidRPr="00DB0EE1">
        <w:rPr>
          <w:color w:val="548DD4" w:themeColor="text2" w:themeTint="99"/>
          <w:sz w:val="28"/>
          <w:szCs w:val="26"/>
        </w:rPr>
        <w:t>проекта, благоприятных возможностей и потенциальных угроз.</w:t>
      </w:r>
      <w:bookmarkEnd w:id="185"/>
    </w:p>
    <w:p w14:paraId="419CB7F4" w14:textId="20ED9963" w:rsidR="00600092" w:rsidRPr="00DB0EE1" w:rsidRDefault="00B61F3C" w:rsidP="00600092">
      <w:pPr>
        <w:rPr>
          <w:rFonts w:cs="Times New Roman"/>
          <w:szCs w:val="28"/>
        </w:rPr>
      </w:pPr>
      <w:r w:rsidRPr="00DB0EE1">
        <w:rPr>
          <w:rFonts w:cs="Times New Roman"/>
          <w:szCs w:val="28"/>
        </w:rPr>
        <w:t>Ниже</w:t>
      </w:r>
      <w:r w:rsidR="00A12503" w:rsidRPr="00DB0EE1">
        <w:rPr>
          <w:rFonts w:cs="Times New Roman"/>
          <w:szCs w:val="28"/>
        </w:rPr>
        <w:t xml:space="preserve"> был </w:t>
      </w:r>
      <w:r w:rsidR="00812C85" w:rsidRPr="00DB0EE1">
        <w:rPr>
          <w:rFonts w:cs="Times New Roman"/>
          <w:szCs w:val="28"/>
        </w:rPr>
        <w:t>проведён</w:t>
      </w:r>
      <w:r w:rsidR="00A12503" w:rsidRPr="00DB0EE1">
        <w:rPr>
          <w:rFonts w:cs="Times New Roman"/>
          <w:szCs w:val="28"/>
        </w:rPr>
        <w:t xml:space="preserve"> </w:t>
      </w:r>
      <w:r w:rsidR="00600092" w:rsidRPr="00DB0EE1">
        <w:rPr>
          <w:rFonts w:cs="Times New Roman"/>
          <w:szCs w:val="28"/>
          <w:lang w:val="en-US"/>
        </w:rPr>
        <w:t>SWOT</w:t>
      </w:r>
      <w:r w:rsidR="00A12503" w:rsidRPr="00DB0EE1">
        <w:rPr>
          <w:rFonts w:cs="Times New Roman"/>
          <w:szCs w:val="28"/>
        </w:rPr>
        <w:t>-</w:t>
      </w:r>
      <w:r w:rsidR="00600092" w:rsidRPr="00DB0EE1">
        <w:rPr>
          <w:rFonts w:cs="Times New Roman"/>
          <w:szCs w:val="28"/>
        </w:rPr>
        <w:t>анализ</w:t>
      </w:r>
      <w:r w:rsidR="00A12503" w:rsidRPr="00DB0EE1">
        <w:rPr>
          <w:rFonts w:cs="Times New Roman"/>
          <w:szCs w:val="28"/>
        </w:rPr>
        <w:t xml:space="preserve"> концепции</w:t>
      </w:r>
      <w:r w:rsidR="00600092" w:rsidRPr="00DB0EE1">
        <w:rPr>
          <w:rFonts w:cs="Times New Roman"/>
          <w:szCs w:val="28"/>
        </w:rPr>
        <w:t xml:space="preserve"> проекта.</w:t>
      </w:r>
    </w:p>
    <w:p w14:paraId="3449D60C" w14:textId="77777777" w:rsidR="005C40E6" w:rsidRPr="00DB0EE1" w:rsidRDefault="005C40E6" w:rsidP="00A12503">
      <w:pPr>
        <w:pStyle w:val="a3"/>
        <w:rPr>
          <w:sz w:val="16"/>
          <w:szCs w:val="16"/>
        </w:rPr>
      </w:pPr>
      <w:bookmarkStart w:id="186" w:name="_Toc340663434"/>
      <w:r w:rsidRPr="00DB0EE1">
        <w:rPr>
          <w:sz w:val="16"/>
          <w:szCs w:val="16"/>
        </w:rPr>
        <w:t xml:space="preserve">Таблица </w:t>
      </w:r>
      <w:r w:rsidR="00083BC0" w:rsidRPr="00DB0EE1">
        <w:rPr>
          <w:sz w:val="16"/>
          <w:szCs w:val="16"/>
        </w:rPr>
        <w:fldChar w:fldCharType="begin"/>
      </w:r>
      <w:r w:rsidR="007E7949" w:rsidRPr="00DB0EE1">
        <w:rPr>
          <w:sz w:val="16"/>
          <w:szCs w:val="16"/>
        </w:rPr>
        <w:instrText xml:space="preserve"> SEQ Таблица \* ARABIC </w:instrText>
      </w:r>
      <w:r w:rsidR="00083BC0" w:rsidRPr="00DB0EE1">
        <w:rPr>
          <w:sz w:val="16"/>
          <w:szCs w:val="16"/>
        </w:rPr>
        <w:fldChar w:fldCharType="separate"/>
      </w:r>
      <w:r w:rsidR="00812C85">
        <w:rPr>
          <w:noProof/>
          <w:sz w:val="16"/>
          <w:szCs w:val="16"/>
        </w:rPr>
        <w:t>32</w:t>
      </w:r>
      <w:r w:rsidR="00083BC0" w:rsidRPr="00DB0EE1">
        <w:rPr>
          <w:noProof/>
          <w:sz w:val="16"/>
          <w:szCs w:val="16"/>
        </w:rPr>
        <w:fldChar w:fldCharType="end"/>
      </w:r>
      <w:r w:rsidR="00EB747F" w:rsidRPr="00DB0EE1">
        <w:rPr>
          <w:noProof/>
          <w:sz w:val="16"/>
          <w:szCs w:val="16"/>
        </w:rPr>
        <w:t xml:space="preserve"> </w:t>
      </w:r>
      <w:r w:rsidRPr="00DB0EE1">
        <w:rPr>
          <w:sz w:val="16"/>
          <w:szCs w:val="16"/>
        </w:rPr>
        <w:t xml:space="preserve">- </w:t>
      </w:r>
      <w:r w:rsidR="00EB747F" w:rsidRPr="00DB0EE1">
        <w:rPr>
          <w:sz w:val="16"/>
          <w:szCs w:val="16"/>
        </w:rPr>
        <w:t xml:space="preserve"> </w:t>
      </w:r>
      <w:r w:rsidRPr="00DB0EE1">
        <w:rPr>
          <w:sz w:val="16"/>
          <w:szCs w:val="16"/>
        </w:rPr>
        <w:t>SWOT</w:t>
      </w:r>
      <w:r w:rsidR="00D27AF9" w:rsidRPr="00DB0EE1">
        <w:rPr>
          <w:sz w:val="16"/>
          <w:szCs w:val="16"/>
        </w:rPr>
        <w:t>-</w:t>
      </w:r>
      <w:r w:rsidRPr="00DB0EE1">
        <w:rPr>
          <w:sz w:val="16"/>
          <w:szCs w:val="16"/>
        </w:rPr>
        <w:t>анализ</w:t>
      </w:r>
      <w:r w:rsidR="00D27AF9" w:rsidRPr="00DB0EE1">
        <w:rPr>
          <w:sz w:val="16"/>
          <w:szCs w:val="16"/>
        </w:rPr>
        <w:t xml:space="preserve"> концепции </w:t>
      </w:r>
      <w:r w:rsidRPr="00DB0EE1">
        <w:rPr>
          <w:sz w:val="16"/>
          <w:szCs w:val="16"/>
        </w:rPr>
        <w:t>проекта</w:t>
      </w:r>
      <w:bookmarkEnd w:id="186"/>
    </w:p>
    <w:tbl>
      <w:tblPr>
        <w:tblStyle w:val="-15"/>
        <w:tblW w:w="9428" w:type="dxa"/>
        <w:jc w:val="center"/>
        <w:tblLayout w:type="fixed"/>
        <w:tblLook w:val="0000" w:firstRow="0" w:lastRow="0" w:firstColumn="0" w:lastColumn="0" w:noHBand="0" w:noVBand="0"/>
      </w:tblPr>
      <w:tblGrid>
        <w:gridCol w:w="4798"/>
        <w:gridCol w:w="4630"/>
      </w:tblGrid>
      <w:tr w:rsidR="00136E4C" w:rsidRPr="00DB0EE1" w14:paraId="57DF453B" w14:textId="77777777" w:rsidTr="00782035">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98" w:type="dxa"/>
            <w:shd w:val="clear" w:color="auto" w:fill="548DD4" w:themeFill="text2" w:themeFillTint="99"/>
            <w:vAlign w:val="center"/>
          </w:tcPr>
          <w:p w14:paraId="0FA54C00" w14:textId="77777777" w:rsidR="00136E4C" w:rsidRPr="00DB0EE1" w:rsidRDefault="00136E4C" w:rsidP="00782035">
            <w:pPr>
              <w:rPr>
                <w:rFonts w:cs="Times New Roman"/>
                <w:b/>
                <w:color w:val="FFFFFF" w:themeColor="background1"/>
                <w:sz w:val="24"/>
                <w:szCs w:val="24"/>
              </w:rPr>
            </w:pPr>
            <w:r w:rsidRPr="00DB0EE1">
              <w:rPr>
                <w:rFonts w:cs="Times New Roman"/>
                <w:b/>
                <w:color w:val="FFFFFF" w:themeColor="background1"/>
                <w:sz w:val="24"/>
                <w:szCs w:val="24"/>
              </w:rPr>
              <w:t>Сильные стороны</w:t>
            </w:r>
          </w:p>
        </w:tc>
        <w:tc>
          <w:tcPr>
            <w:tcW w:w="4630" w:type="dxa"/>
            <w:shd w:val="clear" w:color="auto" w:fill="548DD4" w:themeFill="text2" w:themeFillTint="99"/>
            <w:vAlign w:val="center"/>
          </w:tcPr>
          <w:p w14:paraId="536153F8" w14:textId="77777777" w:rsidR="00136E4C" w:rsidRPr="00DB0EE1" w:rsidRDefault="00136E4C" w:rsidP="00782035">
            <w:pP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4"/>
                <w:szCs w:val="24"/>
              </w:rPr>
            </w:pPr>
            <w:r w:rsidRPr="00DB0EE1">
              <w:rPr>
                <w:rFonts w:cs="Times New Roman"/>
                <w:b/>
                <w:color w:val="FFFFFF" w:themeColor="background1"/>
                <w:sz w:val="24"/>
                <w:szCs w:val="24"/>
              </w:rPr>
              <w:t>Слабые стороны</w:t>
            </w:r>
          </w:p>
        </w:tc>
      </w:tr>
      <w:tr w:rsidR="00136E4C" w:rsidRPr="00DB0EE1" w14:paraId="19CE9BF8" w14:textId="77777777" w:rsidTr="00782035">
        <w:trPr>
          <w:jc w:val="center"/>
        </w:trPr>
        <w:tc>
          <w:tcPr>
            <w:cnfStyle w:val="000010000000" w:firstRow="0" w:lastRow="0" w:firstColumn="0" w:lastColumn="0" w:oddVBand="1" w:evenVBand="0" w:oddHBand="0" w:evenHBand="0" w:firstRowFirstColumn="0" w:firstRowLastColumn="0" w:lastRowFirstColumn="0" w:lastRowLastColumn="0"/>
            <w:tcW w:w="4798" w:type="dxa"/>
          </w:tcPr>
          <w:p w14:paraId="2B6FD71B" w14:textId="1E52A397" w:rsidR="00083445" w:rsidRDefault="00D5309C" w:rsidP="00EA63C3">
            <w:pPr>
              <w:numPr>
                <w:ilvl w:val="0"/>
                <w:numId w:val="19"/>
              </w:numPr>
              <w:suppressAutoHyphens/>
              <w:spacing w:before="0" w:beforeAutospacing="0" w:after="0" w:afterAutospacing="0"/>
              <w:rPr>
                <w:rFonts w:cs="Times New Roman"/>
                <w:sz w:val="24"/>
                <w:szCs w:val="24"/>
              </w:rPr>
            </w:pPr>
            <w:proofErr w:type="spellStart"/>
            <w:r>
              <w:rPr>
                <w:rFonts w:cs="Times New Roman"/>
                <w:sz w:val="24"/>
                <w:szCs w:val="24"/>
              </w:rPr>
              <w:t>К</w:t>
            </w:r>
            <w:r w:rsidR="00083445">
              <w:rPr>
                <w:rFonts w:cs="Times New Roman"/>
                <w:sz w:val="24"/>
                <w:szCs w:val="24"/>
              </w:rPr>
              <w:t>руглогодичность</w:t>
            </w:r>
            <w:proofErr w:type="spellEnd"/>
            <w:r w:rsidR="00083445">
              <w:rPr>
                <w:rFonts w:cs="Times New Roman"/>
                <w:sz w:val="24"/>
                <w:szCs w:val="24"/>
              </w:rPr>
              <w:t xml:space="preserve"> предоставляемых услуг</w:t>
            </w:r>
          </w:p>
          <w:p w14:paraId="7C9BE525" w14:textId="77777777" w:rsidR="00E22931" w:rsidRPr="00DB0EE1" w:rsidRDefault="00E22931" w:rsidP="00EA63C3">
            <w:pPr>
              <w:numPr>
                <w:ilvl w:val="0"/>
                <w:numId w:val="19"/>
              </w:numPr>
              <w:suppressAutoHyphens/>
              <w:spacing w:before="0" w:beforeAutospacing="0" w:after="0" w:afterAutospacing="0"/>
              <w:rPr>
                <w:rFonts w:cs="Times New Roman"/>
                <w:sz w:val="24"/>
                <w:szCs w:val="24"/>
              </w:rPr>
            </w:pPr>
            <w:r w:rsidRPr="00DB0EE1">
              <w:rPr>
                <w:rFonts w:cs="Times New Roman"/>
                <w:sz w:val="24"/>
                <w:szCs w:val="24"/>
              </w:rPr>
              <w:t>уникальность проект</w:t>
            </w:r>
            <w:proofErr w:type="gramStart"/>
            <w:r w:rsidRPr="00DB0EE1">
              <w:rPr>
                <w:rFonts w:cs="Times New Roman"/>
                <w:sz w:val="24"/>
                <w:szCs w:val="24"/>
              </w:rPr>
              <w:t>а</w:t>
            </w:r>
            <w:r w:rsidR="00083445">
              <w:rPr>
                <w:rFonts w:cs="Times New Roman"/>
                <w:sz w:val="24"/>
                <w:szCs w:val="24"/>
              </w:rPr>
              <w:t>(</w:t>
            </w:r>
            <w:proofErr w:type="gramEnd"/>
            <w:r w:rsidR="00083445">
              <w:rPr>
                <w:rFonts w:cs="Times New Roman"/>
                <w:sz w:val="24"/>
                <w:szCs w:val="24"/>
              </w:rPr>
              <w:t>наличие на территории бальнеологического комплекса зон отдыха)</w:t>
            </w:r>
          </w:p>
          <w:p w14:paraId="03B2C171" w14:textId="77777777" w:rsidR="00083445" w:rsidRDefault="00930EBB" w:rsidP="00EA63C3">
            <w:pPr>
              <w:numPr>
                <w:ilvl w:val="0"/>
                <w:numId w:val="19"/>
              </w:numPr>
              <w:suppressAutoHyphens/>
              <w:spacing w:before="0" w:beforeAutospacing="0" w:after="0" w:afterAutospacing="0"/>
              <w:rPr>
                <w:rFonts w:cs="Times New Roman"/>
                <w:sz w:val="24"/>
                <w:szCs w:val="24"/>
              </w:rPr>
            </w:pPr>
            <w:r w:rsidRPr="00F208A6">
              <w:rPr>
                <w:rFonts w:cs="Times New Roman"/>
                <w:sz w:val="24"/>
                <w:szCs w:val="24"/>
              </w:rPr>
              <w:t>широкий комплекс услуг</w:t>
            </w:r>
            <w:r w:rsidR="00F208A6" w:rsidRPr="00F208A6">
              <w:rPr>
                <w:rFonts w:cs="Times New Roman"/>
                <w:sz w:val="24"/>
                <w:szCs w:val="24"/>
              </w:rPr>
              <w:t xml:space="preserve"> бальнеологического комплекса</w:t>
            </w:r>
            <w:r w:rsidR="00F208A6">
              <w:rPr>
                <w:rFonts w:cs="Times New Roman"/>
                <w:sz w:val="24"/>
                <w:szCs w:val="24"/>
              </w:rPr>
              <w:t>;</w:t>
            </w:r>
            <w:r w:rsidR="00F208A6" w:rsidRPr="00F208A6">
              <w:rPr>
                <w:rFonts w:cs="Times New Roman"/>
                <w:sz w:val="24"/>
                <w:szCs w:val="24"/>
              </w:rPr>
              <w:t xml:space="preserve"> </w:t>
            </w:r>
            <w:r w:rsidRPr="00F208A6">
              <w:rPr>
                <w:rFonts w:cs="Times New Roman"/>
                <w:sz w:val="24"/>
                <w:szCs w:val="24"/>
              </w:rPr>
              <w:t xml:space="preserve"> </w:t>
            </w:r>
          </w:p>
          <w:p w14:paraId="7BB3CF68" w14:textId="18355BDB" w:rsidR="00F208A6" w:rsidRPr="00F208A6" w:rsidRDefault="00F208A6" w:rsidP="00EA63C3">
            <w:pPr>
              <w:numPr>
                <w:ilvl w:val="0"/>
                <w:numId w:val="19"/>
              </w:numPr>
              <w:suppressAutoHyphens/>
              <w:spacing w:before="0" w:beforeAutospacing="0" w:after="0" w:afterAutospacing="0"/>
              <w:rPr>
                <w:rFonts w:cs="Times New Roman"/>
                <w:sz w:val="24"/>
                <w:szCs w:val="24"/>
              </w:rPr>
            </w:pPr>
            <w:r w:rsidRPr="00DB0EE1">
              <w:rPr>
                <w:rFonts w:cs="Times New Roman"/>
                <w:sz w:val="24"/>
                <w:szCs w:val="24"/>
              </w:rPr>
              <w:t>наличие сформировавшегося спроса на качественные услуги</w:t>
            </w:r>
            <w:r>
              <w:rPr>
                <w:rFonts w:cs="Times New Roman"/>
                <w:sz w:val="24"/>
                <w:szCs w:val="24"/>
              </w:rPr>
              <w:t xml:space="preserve"> </w:t>
            </w:r>
            <w:r w:rsidR="00D5309C">
              <w:rPr>
                <w:rFonts w:cs="Times New Roman"/>
                <w:sz w:val="24"/>
                <w:szCs w:val="24"/>
              </w:rPr>
              <w:t>санаториев</w:t>
            </w:r>
            <w:r w:rsidRPr="00DB0EE1">
              <w:rPr>
                <w:rFonts w:cs="Times New Roman"/>
                <w:sz w:val="24"/>
                <w:szCs w:val="24"/>
              </w:rPr>
              <w:t>;</w:t>
            </w:r>
          </w:p>
          <w:p w14:paraId="0965B80E" w14:textId="77777777" w:rsidR="00930EBB" w:rsidRDefault="00930EBB" w:rsidP="00EA63C3">
            <w:pPr>
              <w:numPr>
                <w:ilvl w:val="0"/>
                <w:numId w:val="19"/>
              </w:numPr>
              <w:suppressAutoHyphens/>
              <w:spacing w:before="0" w:beforeAutospacing="0" w:after="0" w:afterAutospacing="0"/>
              <w:rPr>
                <w:rFonts w:cs="Times New Roman"/>
                <w:sz w:val="24"/>
                <w:szCs w:val="24"/>
              </w:rPr>
            </w:pPr>
            <w:r w:rsidRPr="00DB0EE1">
              <w:rPr>
                <w:rFonts w:cs="Times New Roman"/>
                <w:sz w:val="24"/>
                <w:szCs w:val="24"/>
              </w:rPr>
              <w:t xml:space="preserve">новое </w:t>
            </w:r>
            <w:r w:rsidR="00D5309C">
              <w:rPr>
                <w:rFonts w:cs="Times New Roman"/>
                <w:sz w:val="24"/>
                <w:szCs w:val="24"/>
              </w:rPr>
              <w:t>высококачественное оборудование;</w:t>
            </w:r>
          </w:p>
          <w:p w14:paraId="3C28D44C" w14:textId="4A34CCCF" w:rsidR="00D5309C" w:rsidRPr="00DB0EE1" w:rsidRDefault="00D5309C" w:rsidP="00EA63C3">
            <w:pPr>
              <w:numPr>
                <w:ilvl w:val="0"/>
                <w:numId w:val="19"/>
              </w:numPr>
              <w:suppressAutoHyphens/>
              <w:spacing w:before="0" w:beforeAutospacing="0" w:after="0" w:afterAutospacing="0"/>
              <w:rPr>
                <w:rFonts w:cs="Times New Roman"/>
                <w:sz w:val="24"/>
                <w:szCs w:val="24"/>
              </w:rPr>
            </w:pPr>
          </w:p>
        </w:tc>
        <w:tc>
          <w:tcPr>
            <w:tcW w:w="4630" w:type="dxa"/>
          </w:tcPr>
          <w:p w14:paraId="056549D8" w14:textId="77777777" w:rsidR="00F33951" w:rsidRPr="00DB0EE1" w:rsidRDefault="009A45EB" w:rsidP="00EA63C3">
            <w:pPr>
              <w:numPr>
                <w:ilvl w:val="0"/>
                <w:numId w:val="19"/>
              </w:numPr>
              <w:suppressAutoHyphens/>
              <w:spacing w:before="0" w:beforeAutospacing="0" w:after="0" w:afterAutospacing="0"/>
              <w:ind w:left="0" w:firstLine="284"/>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B0EE1">
              <w:rPr>
                <w:rFonts w:cs="Times New Roman"/>
                <w:sz w:val="24"/>
                <w:szCs w:val="24"/>
              </w:rPr>
              <w:t>о</w:t>
            </w:r>
            <w:r w:rsidR="00F33951" w:rsidRPr="00DB0EE1">
              <w:rPr>
                <w:rFonts w:cs="Times New Roman"/>
                <w:sz w:val="24"/>
                <w:szCs w:val="24"/>
              </w:rPr>
              <w:t>тсутствие наработанной клиентской базы.</w:t>
            </w:r>
          </w:p>
        </w:tc>
      </w:tr>
      <w:tr w:rsidR="00136E4C" w:rsidRPr="00DB0EE1" w14:paraId="5B923BE9" w14:textId="77777777" w:rsidTr="00782035">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98" w:type="dxa"/>
            <w:shd w:val="clear" w:color="auto" w:fill="548DD4" w:themeFill="text2" w:themeFillTint="99"/>
            <w:vAlign w:val="center"/>
          </w:tcPr>
          <w:p w14:paraId="26422AEC" w14:textId="77777777" w:rsidR="00136E4C" w:rsidRPr="00DB0EE1" w:rsidRDefault="00136E4C" w:rsidP="00782035">
            <w:pPr>
              <w:rPr>
                <w:rFonts w:cs="Times New Roman"/>
                <w:b/>
                <w:color w:val="FFFFFF" w:themeColor="background1"/>
                <w:sz w:val="24"/>
                <w:szCs w:val="24"/>
              </w:rPr>
            </w:pPr>
            <w:r w:rsidRPr="00DB0EE1">
              <w:rPr>
                <w:rFonts w:cs="Times New Roman"/>
                <w:b/>
                <w:color w:val="FFFFFF" w:themeColor="background1"/>
                <w:sz w:val="24"/>
                <w:szCs w:val="24"/>
              </w:rPr>
              <w:t>Возможности</w:t>
            </w:r>
          </w:p>
        </w:tc>
        <w:tc>
          <w:tcPr>
            <w:tcW w:w="4630" w:type="dxa"/>
            <w:shd w:val="clear" w:color="auto" w:fill="548DD4" w:themeFill="text2" w:themeFillTint="99"/>
            <w:vAlign w:val="center"/>
          </w:tcPr>
          <w:p w14:paraId="5375718E" w14:textId="77777777" w:rsidR="00136E4C" w:rsidRPr="00DB0EE1" w:rsidRDefault="00136E4C" w:rsidP="00782035">
            <w:pP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 w:val="24"/>
                <w:szCs w:val="24"/>
              </w:rPr>
            </w:pPr>
            <w:r w:rsidRPr="00DB0EE1">
              <w:rPr>
                <w:rFonts w:cs="Times New Roman"/>
                <w:b/>
                <w:color w:val="FFFFFF" w:themeColor="background1"/>
                <w:sz w:val="24"/>
                <w:szCs w:val="24"/>
              </w:rPr>
              <w:t>Угрозы</w:t>
            </w:r>
          </w:p>
        </w:tc>
      </w:tr>
      <w:tr w:rsidR="00136E4C" w:rsidRPr="00DB0EE1" w14:paraId="6BC73581" w14:textId="77777777" w:rsidTr="00782035">
        <w:trPr>
          <w:jc w:val="center"/>
        </w:trPr>
        <w:tc>
          <w:tcPr>
            <w:cnfStyle w:val="000010000000" w:firstRow="0" w:lastRow="0" w:firstColumn="0" w:lastColumn="0" w:oddVBand="1" w:evenVBand="0" w:oddHBand="0" w:evenHBand="0" w:firstRowFirstColumn="0" w:firstRowLastColumn="0" w:lastRowFirstColumn="0" w:lastRowLastColumn="0"/>
            <w:tcW w:w="4798" w:type="dxa"/>
          </w:tcPr>
          <w:p w14:paraId="141145FE" w14:textId="63DDD7CF" w:rsidR="00136E4C" w:rsidRPr="00DB0EE1" w:rsidRDefault="00136E4C" w:rsidP="00EA63C3">
            <w:pPr>
              <w:numPr>
                <w:ilvl w:val="0"/>
                <w:numId w:val="20"/>
              </w:numPr>
              <w:suppressAutoHyphens/>
              <w:spacing w:before="0" w:beforeAutospacing="0" w:after="0" w:afterAutospacing="0"/>
              <w:rPr>
                <w:rFonts w:cs="Times New Roman"/>
                <w:sz w:val="24"/>
                <w:szCs w:val="24"/>
              </w:rPr>
            </w:pPr>
            <w:r w:rsidRPr="00DB0EE1">
              <w:rPr>
                <w:rFonts w:cs="Times New Roman"/>
                <w:sz w:val="24"/>
                <w:szCs w:val="24"/>
              </w:rPr>
              <w:t>благоприятные отношения с местной администрацией, господдержка</w:t>
            </w:r>
            <w:r w:rsidR="00F208A6">
              <w:rPr>
                <w:rFonts w:cs="Times New Roman"/>
                <w:sz w:val="24"/>
                <w:szCs w:val="24"/>
              </w:rPr>
              <w:t xml:space="preserve"> в сфере развития санаторно-оздоровительных услуг</w:t>
            </w:r>
            <w:r w:rsidR="00F33951" w:rsidRPr="00DB0EE1">
              <w:rPr>
                <w:rFonts w:cs="Times New Roman"/>
                <w:sz w:val="24"/>
                <w:szCs w:val="24"/>
              </w:rPr>
              <w:t>;</w:t>
            </w:r>
          </w:p>
          <w:p w14:paraId="75B6EDC6" w14:textId="77777777" w:rsidR="00F33951" w:rsidRDefault="00F33951" w:rsidP="00EA63C3">
            <w:pPr>
              <w:numPr>
                <w:ilvl w:val="0"/>
                <w:numId w:val="20"/>
              </w:numPr>
              <w:suppressAutoHyphens/>
              <w:spacing w:before="0" w:beforeAutospacing="0" w:after="0" w:afterAutospacing="0"/>
              <w:rPr>
                <w:rFonts w:cs="Times New Roman"/>
                <w:sz w:val="24"/>
                <w:szCs w:val="24"/>
              </w:rPr>
            </w:pPr>
            <w:r w:rsidRPr="00DB0EE1">
              <w:rPr>
                <w:rFonts w:cs="Times New Roman"/>
                <w:sz w:val="24"/>
                <w:szCs w:val="24"/>
              </w:rPr>
              <w:t>увеличение доли на рынке;</w:t>
            </w:r>
          </w:p>
          <w:p w14:paraId="05CCB03B" w14:textId="77777777" w:rsidR="00F208A6" w:rsidRPr="00DB0EE1" w:rsidRDefault="00F208A6" w:rsidP="00EA63C3">
            <w:pPr>
              <w:numPr>
                <w:ilvl w:val="0"/>
                <w:numId w:val="20"/>
              </w:numPr>
              <w:suppressAutoHyphens/>
              <w:spacing w:before="0" w:beforeAutospacing="0" w:after="0" w:afterAutospacing="0"/>
              <w:rPr>
                <w:rFonts w:cs="Times New Roman"/>
                <w:sz w:val="24"/>
                <w:szCs w:val="24"/>
              </w:rPr>
            </w:pPr>
            <w:r>
              <w:rPr>
                <w:rFonts w:cs="Times New Roman"/>
                <w:sz w:val="24"/>
                <w:szCs w:val="24"/>
              </w:rPr>
              <w:t>появление постоянных клиентов;</w:t>
            </w:r>
          </w:p>
          <w:p w14:paraId="46B333FA" w14:textId="77777777" w:rsidR="00D5309C" w:rsidRDefault="00D5309C" w:rsidP="00EA63C3">
            <w:pPr>
              <w:numPr>
                <w:ilvl w:val="0"/>
                <w:numId w:val="20"/>
              </w:numPr>
              <w:suppressAutoHyphens/>
              <w:spacing w:before="0" w:beforeAutospacing="0" w:after="0" w:afterAutospacing="0"/>
              <w:rPr>
                <w:rFonts w:cs="Times New Roman"/>
                <w:sz w:val="24"/>
                <w:szCs w:val="24"/>
              </w:rPr>
            </w:pPr>
            <w:r>
              <w:rPr>
                <w:rFonts w:cs="Times New Roman"/>
                <w:sz w:val="24"/>
                <w:szCs w:val="24"/>
              </w:rPr>
              <w:t>расширение клиентской базы;</w:t>
            </w:r>
          </w:p>
          <w:p w14:paraId="18917F1C" w14:textId="32F6F21E" w:rsidR="00136E4C" w:rsidRPr="00DB0EE1" w:rsidRDefault="00D5309C" w:rsidP="00EA63C3">
            <w:pPr>
              <w:numPr>
                <w:ilvl w:val="0"/>
                <w:numId w:val="20"/>
              </w:numPr>
              <w:suppressAutoHyphens/>
              <w:spacing w:before="0" w:beforeAutospacing="0" w:after="0" w:afterAutospacing="0"/>
              <w:rPr>
                <w:rFonts w:cs="Times New Roman"/>
                <w:sz w:val="24"/>
                <w:szCs w:val="24"/>
              </w:rPr>
            </w:pPr>
            <w:r>
              <w:rPr>
                <w:rFonts w:cs="Times New Roman"/>
                <w:sz w:val="24"/>
                <w:szCs w:val="24"/>
              </w:rPr>
              <w:t>рост внутреннего туризма в связи с ограничениями из-за пандемии.</w:t>
            </w:r>
          </w:p>
        </w:tc>
        <w:tc>
          <w:tcPr>
            <w:tcW w:w="4630" w:type="dxa"/>
          </w:tcPr>
          <w:p w14:paraId="20C60714" w14:textId="77777777" w:rsidR="00136E4C" w:rsidRPr="00DB0EE1" w:rsidRDefault="00136E4C" w:rsidP="00EA63C3">
            <w:pPr>
              <w:numPr>
                <w:ilvl w:val="0"/>
                <w:numId w:val="19"/>
              </w:numPr>
              <w:suppressAutoHyphens/>
              <w:spacing w:before="0" w:beforeAutospacing="0" w:after="0" w:afterAutospacing="0"/>
              <w:ind w:left="0" w:firstLine="284"/>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B0EE1">
              <w:rPr>
                <w:rFonts w:cs="Times New Roman"/>
                <w:sz w:val="24"/>
                <w:szCs w:val="24"/>
              </w:rPr>
              <w:t>снижение спроса в связи с изменением уровня доходов потенциальных и реальных потребителей</w:t>
            </w:r>
            <w:r w:rsidR="00F33951" w:rsidRPr="00DB0EE1">
              <w:rPr>
                <w:rFonts w:cs="Times New Roman"/>
                <w:sz w:val="24"/>
                <w:szCs w:val="24"/>
              </w:rPr>
              <w:t>;</w:t>
            </w:r>
            <w:r w:rsidRPr="00DB0EE1">
              <w:rPr>
                <w:rFonts w:cs="Times New Roman"/>
                <w:sz w:val="24"/>
                <w:szCs w:val="24"/>
              </w:rPr>
              <w:t xml:space="preserve"> </w:t>
            </w:r>
          </w:p>
          <w:p w14:paraId="680A3CB1" w14:textId="77777777" w:rsidR="00136E4C" w:rsidRPr="00DB0EE1" w:rsidRDefault="00136E4C" w:rsidP="00EA63C3">
            <w:pPr>
              <w:numPr>
                <w:ilvl w:val="0"/>
                <w:numId w:val="19"/>
              </w:numPr>
              <w:suppressAutoHyphens/>
              <w:spacing w:before="0" w:beforeAutospacing="0" w:after="0" w:afterAutospacing="0"/>
              <w:ind w:left="0" w:firstLine="284"/>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B0EE1">
              <w:rPr>
                <w:rFonts w:cs="Times New Roman"/>
                <w:sz w:val="24"/>
                <w:szCs w:val="24"/>
              </w:rPr>
              <w:t>появление крупных конкурентов</w:t>
            </w:r>
            <w:r w:rsidR="00F33951" w:rsidRPr="00DB0EE1">
              <w:rPr>
                <w:rFonts w:cs="Times New Roman"/>
                <w:sz w:val="24"/>
                <w:szCs w:val="24"/>
              </w:rPr>
              <w:t>.</w:t>
            </w:r>
          </w:p>
        </w:tc>
      </w:tr>
    </w:tbl>
    <w:p w14:paraId="545C8295" w14:textId="636933DE" w:rsidR="00DB4728" w:rsidRPr="00DB0EE1" w:rsidRDefault="00D5309C" w:rsidP="007307EB">
      <w:pPr>
        <w:spacing w:line="240" w:lineRule="auto"/>
        <w:rPr>
          <w:rFonts w:cs="Times New Roman"/>
          <w:szCs w:val="28"/>
        </w:rPr>
      </w:pPr>
      <w:r w:rsidRPr="00DB0EE1">
        <w:rPr>
          <w:rFonts w:cs="Times New Roman"/>
          <w:szCs w:val="28"/>
        </w:rPr>
        <w:t>Проведённый</w:t>
      </w:r>
      <w:r w:rsidR="00A12503" w:rsidRPr="00DB0EE1">
        <w:rPr>
          <w:rFonts w:cs="Times New Roman"/>
          <w:szCs w:val="28"/>
        </w:rPr>
        <w:t xml:space="preserve"> анализ свидетельствует о </w:t>
      </w:r>
      <w:r w:rsidR="001E1A04" w:rsidRPr="00DB0EE1">
        <w:rPr>
          <w:rFonts w:cs="Times New Roman"/>
          <w:szCs w:val="28"/>
        </w:rPr>
        <w:t>возможности</w:t>
      </w:r>
      <w:r w:rsidR="006C2E3C" w:rsidRPr="00DB0EE1">
        <w:rPr>
          <w:rFonts w:cs="Times New Roman"/>
          <w:szCs w:val="28"/>
        </w:rPr>
        <w:t xml:space="preserve"> </w:t>
      </w:r>
      <w:r w:rsidR="001E1A04" w:rsidRPr="00DB0EE1">
        <w:rPr>
          <w:rFonts w:cs="Times New Roman"/>
          <w:szCs w:val="28"/>
        </w:rPr>
        <w:t>нивелирования слабых сторон</w:t>
      </w:r>
      <w:r w:rsidR="006C2E3C" w:rsidRPr="00DB0EE1">
        <w:rPr>
          <w:rFonts w:cs="Times New Roman"/>
          <w:szCs w:val="28"/>
        </w:rPr>
        <w:t xml:space="preserve"> проекта </w:t>
      </w:r>
      <w:r w:rsidR="001E1A04" w:rsidRPr="00DB0EE1">
        <w:rPr>
          <w:rFonts w:cs="Times New Roman"/>
          <w:szCs w:val="28"/>
        </w:rPr>
        <w:t>с помощью постоянного мониторинга</w:t>
      </w:r>
      <w:r w:rsidR="006C2E3C" w:rsidRPr="00DB0EE1">
        <w:rPr>
          <w:rFonts w:cs="Times New Roman"/>
          <w:szCs w:val="28"/>
        </w:rPr>
        <w:t xml:space="preserve"> </w:t>
      </w:r>
      <w:r w:rsidR="001E1A04" w:rsidRPr="00DB0EE1">
        <w:rPr>
          <w:rFonts w:cs="Times New Roman"/>
          <w:szCs w:val="28"/>
        </w:rPr>
        <w:t>деятельности</w:t>
      </w:r>
      <w:r w:rsidR="006C2E3C" w:rsidRPr="00DB0EE1">
        <w:rPr>
          <w:rFonts w:cs="Times New Roman"/>
          <w:szCs w:val="28"/>
        </w:rPr>
        <w:t xml:space="preserve"> конкурентов, разработкой и реализацией продуманного маркетинговог</w:t>
      </w:r>
      <w:r w:rsidR="00544BC3" w:rsidRPr="00DB0EE1">
        <w:rPr>
          <w:rFonts w:cs="Times New Roman"/>
          <w:szCs w:val="28"/>
        </w:rPr>
        <w:t>о плана и обучения сотрудников.</w:t>
      </w:r>
    </w:p>
    <w:p w14:paraId="7C0A7D8B" w14:textId="77777777" w:rsidR="00C36425" w:rsidRPr="00DB0EE1" w:rsidRDefault="00C36425" w:rsidP="007307EB">
      <w:pPr>
        <w:pStyle w:val="2"/>
        <w:rPr>
          <w:color w:val="548DD4" w:themeColor="text2" w:themeTint="99"/>
          <w:sz w:val="28"/>
          <w:szCs w:val="26"/>
        </w:rPr>
      </w:pPr>
      <w:bookmarkStart w:id="187" w:name="_Toc504462814"/>
      <w:r w:rsidRPr="00DB0EE1">
        <w:rPr>
          <w:color w:val="548DD4" w:themeColor="text2" w:themeTint="99"/>
          <w:sz w:val="28"/>
          <w:szCs w:val="26"/>
        </w:rPr>
        <w:t>8.2. Анализ чувствительности проекта к изменению основных показателей.</w:t>
      </w:r>
      <w:bookmarkEnd w:id="187"/>
    </w:p>
    <w:p w14:paraId="397F4185" w14:textId="17DE7959" w:rsidR="009B546E" w:rsidRPr="00DB0EE1" w:rsidRDefault="009B546E" w:rsidP="007307EB">
      <w:pPr>
        <w:spacing w:line="240" w:lineRule="auto"/>
        <w:rPr>
          <w:rFonts w:cs="Times New Roman"/>
          <w:szCs w:val="28"/>
          <w:lang w:eastAsia="en-US"/>
        </w:rPr>
      </w:pPr>
      <w:r w:rsidRPr="00DB0EE1">
        <w:rPr>
          <w:rFonts w:cs="Times New Roman"/>
          <w:szCs w:val="28"/>
          <w:lang w:eastAsia="en-US"/>
        </w:rPr>
        <w:t xml:space="preserve">Проект </w:t>
      </w:r>
      <w:r w:rsidR="00E22931" w:rsidRPr="00DB0EE1">
        <w:rPr>
          <w:rFonts w:cs="Times New Roman"/>
          <w:szCs w:val="28"/>
          <w:lang w:eastAsia="en-US"/>
        </w:rPr>
        <w:t>является чувствительным</w:t>
      </w:r>
      <w:r w:rsidRPr="00DB0EE1">
        <w:rPr>
          <w:rFonts w:cs="Times New Roman"/>
          <w:szCs w:val="28"/>
          <w:lang w:eastAsia="en-US"/>
        </w:rPr>
        <w:t xml:space="preserve"> на изменение цены и </w:t>
      </w:r>
      <w:r w:rsidR="00D5309C" w:rsidRPr="00DB0EE1">
        <w:rPr>
          <w:rFonts w:cs="Times New Roman"/>
          <w:szCs w:val="28"/>
          <w:lang w:eastAsia="en-US"/>
        </w:rPr>
        <w:t>объёма</w:t>
      </w:r>
      <w:r w:rsidRPr="00DB0EE1">
        <w:rPr>
          <w:rFonts w:cs="Times New Roman"/>
          <w:szCs w:val="28"/>
          <w:lang w:eastAsia="en-US"/>
        </w:rPr>
        <w:t xml:space="preserve"> </w:t>
      </w:r>
      <w:r w:rsidR="00F83898" w:rsidRPr="00DB0EE1">
        <w:rPr>
          <w:rFonts w:cs="Times New Roman"/>
          <w:szCs w:val="28"/>
          <w:lang w:eastAsia="en-US"/>
        </w:rPr>
        <w:t>оказываемых услуг</w:t>
      </w:r>
      <w:r w:rsidRPr="00DB0EE1">
        <w:rPr>
          <w:rFonts w:cs="Times New Roman"/>
          <w:szCs w:val="28"/>
          <w:lang w:eastAsia="en-US"/>
        </w:rPr>
        <w:t>, влияние</w:t>
      </w:r>
      <w:r w:rsidR="000B016E" w:rsidRPr="00DB0EE1">
        <w:rPr>
          <w:rFonts w:cs="Times New Roman"/>
          <w:szCs w:val="28"/>
          <w:lang w:eastAsia="en-US"/>
        </w:rPr>
        <w:t xml:space="preserve"> изменения бюджета инвестиционных издержек</w:t>
      </w:r>
      <w:r w:rsidRPr="00DB0EE1">
        <w:rPr>
          <w:rFonts w:cs="Times New Roman"/>
          <w:szCs w:val="28"/>
          <w:lang w:eastAsia="en-US"/>
        </w:rPr>
        <w:t xml:space="preserve"> является незначительным, в меньшей степени проект проявляет чувствительность к изменению </w:t>
      </w:r>
      <w:r w:rsidR="000B016E" w:rsidRPr="00DB0EE1">
        <w:rPr>
          <w:rFonts w:cs="Times New Roman"/>
          <w:szCs w:val="28"/>
          <w:lang w:eastAsia="en-US"/>
        </w:rPr>
        <w:t xml:space="preserve">материальных затрат на </w:t>
      </w:r>
      <w:r w:rsidR="00B61F3C" w:rsidRPr="00DB0EE1">
        <w:rPr>
          <w:rFonts w:cs="Times New Roman"/>
          <w:szCs w:val="28"/>
          <w:lang w:eastAsia="en-US"/>
        </w:rPr>
        <w:t>оказание</w:t>
      </w:r>
      <w:r w:rsidR="000B016E" w:rsidRPr="00DB0EE1">
        <w:rPr>
          <w:rFonts w:cs="Times New Roman"/>
          <w:szCs w:val="28"/>
          <w:lang w:eastAsia="en-US"/>
        </w:rPr>
        <w:t xml:space="preserve"> </w:t>
      </w:r>
      <w:r w:rsidR="001B0332" w:rsidRPr="00DB0EE1">
        <w:rPr>
          <w:rFonts w:cs="Times New Roman"/>
          <w:szCs w:val="28"/>
          <w:lang w:eastAsia="en-US"/>
        </w:rPr>
        <w:t>услуг</w:t>
      </w:r>
      <w:r w:rsidRPr="00DB0EE1">
        <w:rPr>
          <w:rFonts w:cs="Times New Roman"/>
          <w:szCs w:val="28"/>
          <w:lang w:eastAsia="en-US"/>
        </w:rPr>
        <w:t>.</w:t>
      </w:r>
    </w:p>
    <w:p w14:paraId="62016740" w14:textId="77777777" w:rsidR="009C1229" w:rsidRPr="009C1229" w:rsidRDefault="009C1229" w:rsidP="007307EB">
      <w:pPr>
        <w:spacing w:line="240" w:lineRule="auto"/>
      </w:pPr>
    </w:p>
    <w:p w14:paraId="6AE2FD94" w14:textId="77777777" w:rsidR="009C1229" w:rsidRPr="009C1229" w:rsidRDefault="009C1229" w:rsidP="007307EB">
      <w:pPr>
        <w:spacing w:line="240" w:lineRule="auto"/>
      </w:pPr>
    </w:p>
    <w:p w14:paraId="21271639" w14:textId="77777777" w:rsidR="00C36425" w:rsidRPr="00DB0EE1" w:rsidRDefault="00C36425" w:rsidP="007307EB">
      <w:pPr>
        <w:pStyle w:val="2"/>
        <w:rPr>
          <w:color w:val="548DD4" w:themeColor="text2" w:themeTint="99"/>
          <w:sz w:val="28"/>
          <w:szCs w:val="26"/>
        </w:rPr>
      </w:pPr>
      <w:bookmarkStart w:id="188" w:name="_Toc504462815"/>
      <w:r w:rsidRPr="00DB0EE1">
        <w:rPr>
          <w:color w:val="548DD4" w:themeColor="text2" w:themeTint="99"/>
          <w:sz w:val="28"/>
          <w:szCs w:val="26"/>
        </w:rPr>
        <w:lastRenderedPageBreak/>
        <w:t>8.</w:t>
      </w:r>
      <w:r w:rsidR="00256A4E" w:rsidRPr="00DB0EE1">
        <w:rPr>
          <w:color w:val="548DD4" w:themeColor="text2" w:themeTint="99"/>
          <w:sz w:val="28"/>
          <w:szCs w:val="26"/>
        </w:rPr>
        <w:t>3</w:t>
      </w:r>
      <w:r w:rsidRPr="00DB0EE1">
        <w:rPr>
          <w:color w:val="548DD4" w:themeColor="text2" w:themeTint="99"/>
          <w:sz w:val="28"/>
          <w:szCs w:val="26"/>
        </w:rPr>
        <w:t>. Описание основных видов рисков и способов их минимизации.</w:t>
      </w:r>
      <w:bookmarkEnd w:id="188"/>
    </w:p>
    <w:p w14:paraId="738C3B22" w14:textId="19180D69" w:rsidR="00D96F75" w:rsidRPr="00DB0EE1" w:rsidRDefault="00D96F75" w:rsidP="007307EB">
      <w:pPr>
        <w:spacing w:line="240" w:lineRule="auto"/>
        <w:rPr>
          <w:rFonts w:eastAsia="Times New Roman" w:cs="Times New Roman"/>
          <w:b/>
          <w:szCs w:val="28"/>
          <w:lang w:eastAsia="en-US"/>
        </w:rPr>
      </w:pPr>
      <w:bookmarkStart w:id="189" w:name="_Toc163913180"/>
      <w:bookmarkStart w:id="190" w:name="_Toc231625518"/>
      <w:bookmarkStart w:id="191" w:name="_Toc267419519"/>
      <w:bookmarkStart w:id="192" w:name="_Toc289162630"/>
      <w:bookmarkStart w:id="193" w:name="_Toc292354919"/>
      <w:bookmarkEnd w:id="181"/>
      <w:bookmarkEnd w:id="182"/>
      <w:r w:rsidRPr="00DB0EE1">
        <w:rPr>
          <w:rFonts w:eastAsia="Times New Roman" w:cs="Times New Roman"/>
          <w:b/>
          <w:szCs w:val="28"/>
          <w:lang w:eastAsia="en-US"/>
        </w:rPr>
        <w:t xml:space="preserve">Технологический риск — готовность технологии к использованию, исправность и ремонтопригодность оборудования, наличие запасных частей, дополнительной оснастки и приспособлений, </w:t>
      </w:r>
      <w:r w:rsidR="00D5309C" w:rsidRPr="00DB0EE1">
        <w:rPr>
          <w:rFonts w:eastAsia="Times New Roman" w:cs="Times New Roman"/>
          <w:b/>
          <w:szCs w:val="28"/>
          <w:lang w:eastAsia="en-US"/>
        </w:rPr>
        <w:t>оснащённость</w:t>
      </w:r>
      <w:r w:rsidRPr="00DB0EE1">
        <w:rPr>
          <w:rFonts w:eastAsia="Times New Roman" w:cs="Times New Roman"/>
          <w:b/>
          <w:szCs w:val="28"/>
          <w:lang w:eastAsia="en-US"/>
        </w:rPr>
        <w:t xml:space="preserve"> инструментом, подготовка обслуживающего персонала, наличие квалифицированных кадров (если это предусмотрено проектом), участие в монтаже и обучении зарубежных специалистов.</w:t>
      </w:r>
    </w:p>
    <w:p w14:paraId="65C56A8E" w14:textId="77777777" w:rsidR="00D96F75" w:rsidRPr="00DB0EE1" w:rsidRDefault="00D96F75" w:rsidP="007307EB">
      <w:pPr>
        <w:spacing w:line="240" w:lineRule="auto"/>
        <w:rPr>
          <w:rFonts w:eastAsia="Times New Roman" w:cs="Times New Roman"/>
          <w:szCs w:val="28"/>
          <w:lang w:eastAsia="en-US"/>
        </w:rPr>
      </w:pPr>
      <w:r w:rsidRPr="00DB0EE1">
        <w:rPr>
          <w:rFonts w:eastAsia="Times New Roman" w:cs="Times New Roman"/>
          <w:szCs w:val="28"/>
          <w:lang w:eastAsia="en-US"/>
        </w:rPr>
        <w:t xml:space="preserve">Технологический риск </w:t>
      </w:r>
      <w:r w:rsidR="00B61F3C" w:rsidRPr="00DB0EE1">
        <w:rPr>
          <w:rFonts w:eastAsia="Times New Roman" w:cs="Times New Roman"/>
          <w:szCs w:val="28"/>
          <w:lang w:eastAsia="en-US"/>
        </w:rPr>
        <w:t>низкий</w:t>
      </w:r>
      <w:r w:rsidRPr="00DB0EE1">
        <w:rPr>
          <w:rFonts w:eastAsia="Times New Roman" w:cs="Times New Roman"/>
          <w:szCs w:val="28"/>
          <w:lang w:eastAsia="en-US"/>
        </w:rPr>
        <w:t>, так как основная технология извес</w:t>
      </w:r>
      <w:r w:rsidR="00E91F3A" w:rsidRPr="00DB0EE1">
        <w:rPr>
          <w:rFonts w:eastAsia="Times New Roman" w:cs="Times New Roman"/>
          <w:szCs w:val="28"/>
          <w:lang w:eastAsia="en-US"/>
        </w:rPr>
        <w:t>тна и давно используется.</w:t>
      </w:r>
      <w:r w:rsidRPr="00DB0EE1">
        <w:rPr>
          <w:rFonts w:eastAsia="Times New Roman" w:cs="Times New Roman"/>
          <w:szCs w:val="28"/>
          <w:lang w:eastAsia="en-US"/>
        </w:rPr>
        <w:t xml:space="preserve"> </w:t>
      </w:r>
    </w:p>
    <w:p w14:paraId="6195B64E" w14:textId="77777777" w:rsidR="00D96F75" w:rsidRPr="00DB0EE1" w:rsidRDefault="00D96F75" w:rsidP="007307EB">
      <w:pPr>
        <w:spacing w:line="240" w:lineRule="auto"/>
        <w:rPr>
          <w:rFonts w:eastAsia="Times New Roman" w:cs="Times New Roman"/>
          <w:b/>
          <w:szCs w:val="28"/>
          <w:lang w:eastAsia="en-US"/>
        </w:rPr>
      </w:pPr>
      <w:r w:rsidRPr="00DB0EE1">
        <w:rPr>
          <w:rFonts w:eastAsia="Times New Roman" w:cs="Times New Roman"/>
          <w:b/>
          <w:szCs w:val="28"/>
          <w:lang w:eastAsia="en-US"/>
        </w:rPr>
        <w:t>Организационный и управленческий риск — наличие и гарантия выполнения плана-графика проекта, ответственность участников за невыполнение плана-графика, наличие квалифицированного управленческого персонала (сертификация менеджеров) и другое.</w:t>
      </w:r>
    </w:p>
    <w:p w14:paraId="477FBDAE" w14:textId="77777777" w:rsidR="00D96F75" w:rsidRPr="00DB0EE1" w:rsidRDefault="00D96F75" w:rsidP="007307EB">
      <w:pPr>
        <w:spacing w:line="240" w:lineRule="auto"/>
        <w:rPr>
          <w:rFonts w:eastAsia="Times New Roman" w:cs="Times New Roman"/>
          <w:szCs w:val="28"/>
          <w:lang w:eastAsia="en-US"/>
        </w:rPr>
      </w:pPr>
      <w:r w:rsidRPr="00DB0EE1">
        <w:rPr>
          <w:rFonts w:eastAsia="Times New Roman" w:cs="Times New Roman"/>
          <w:szCs w:val="28"/>
          <w:lang w:eastAsia="en-US"/>
        </w:rPr>
        <w:t>Организационный и управленческий риски средние, так как предстоит создать сильную команду менеджеров-профессионалов, обладающую необходимым уп</w:t>
      </w:r>
      <w:r w:rsidR="009A45EB" w:rsidRPr="00DB0EE1">
        <w:rPr>
          <w:rFonts w:eastAsia="Times New Roman" w:cs="Times New Roman"/>
          <w:szCs w:val="28"/>
          <w:lang w:eastAsia="en-US"/>
        </w:rPr>
        <w:t xml:space="preserve">равленческим </w:t>
      </w:r>
      <w:r w:rsidR="00E22931" w:rsidRPr="00DB0EE1">
        <w:rPr>
          <w:rFonts w:eastAsia="Times New Roman" w:cs="Times New Roman"/>
          <w:szCs w:val="28"/>
          <w:lang w:eastAsia="en-US"/>
        </w:rPr>
        <w:t>опытом</w:t>
      </w:r>
      <w:r w:rsidRPr="00DB0EE1">
        <w:rPr>
          <w:rFonts w:eastAsia="Times New Roman" w:cs="Times New Roman"/>
          <w:szCs w:val="28"/>
          <w:lang w:eastAsia="en-US"/>
        </w:rPr>
        <w:t xml:space="preserve">. При реализации проекта составляется план-график работ по управлению проектом с закреплением ответственных лиц. </w:t>
      </w:r>
    </w:p>
    <w:p w14:paraId="0A9C92E8" w14:textId="77777777" w:rsidR="00D96F75" w:rsidRPr="00DB0EE1" w:rsidRDefault="00D96F75" w:rsidP="007307EB">
      <w:pPr>
        <w:spacing w:line="240" w:lineRule="auto"/>
        <w:rPr>
          <w:rFonts w:eastAsia="Times New Roman" w:cs="Times New Roman"/>
          <w:b/>
          <w:szCs w:val="28"/>
          <w:lang w:eastAsia="en-US"/>
        </w:rPr>
      </w:pPr>
      <w:r w:rsidRPr="00DB0EE1">
        <w:rPr>
          <w:rFonts w:eastAsia="Times New Roman" w:cs="Times New Roman"/>
          <w:b/>
          <w:szCs w:val="28"/>
          <w:lang w:eastAsia="en-US"/>
        </w:rPr>
        <w:t>Риск материально-технического обеспечения — оценка возможности перехода на альтернативное сырье, уровень организации входного контроля качества сырья.</w:t>
      </w:r>
    </w:p>
    <w:p w14:paraId="33BC87D4" w14:textId="77777777" w:rsidR="00D96F75" w:rsidRPr="00DB0EE1" w:rsidRDefault="00D96F75" w:rsidP="007307EB">
      <w:pPr>
        <w:spacing w:line="240" w:lineRule="auto"/>
        <w:rPr>
          <w:rFonts w:eastAsia="Times New Roman" w:cs="Times New Roman"/>
          <w:szCs w:val="28"/>
          <w:lang w:eastAsia="en-US"/>
        </w:rPr>
      </w:pPr>
      <w:r w:rsidRPr="00DB0EE1">
        <w:rPr>
          <w:rFonts w:eastAsia="Times New Roman" w:cs="Times New Roman"/>
          <w:szCs w:val="28"/>
          <w:lang w:eastAsia="en-US"/>
        </w:rPr>
        <w:t>Риск низкий ввиду высокого контроля качества и применения современных технологий</w:t>
      </w:r>
      <w:r w:rsidR="001B0332" w:rsidRPr="00DB0EE1">
        <w:rPr>
          <w:rFonts w:eastAsia="Times New Roman" w:cs="Times New Roman"/>
          <w:szCs w:val="28"/>
          <w:lang w:eastAsia="en-US"/>
        </w:rPr>
        <w:t xml:space="preserve"> строительства</w:t>
      </w:r>
      <w:r w:rsidRPr="00DB0EE1">
        <w:rPr>
          <w:rFonts w:eastAsia="Times New Roman" w:cs="Times New Roman"/>
          <w:szCs w:val="28"/>
          <w:lang w:eastAsia="en-US"/>
        </w:rPr>
        <w:t>.</w:t>
      </w:r>
    </w:p>
    <w:p w14:paraId="62B396AC" w14:textId="77777777" w:rsidR="00D96F75" w:rsidRPr="00DB0EE1" w:rsidRDefault="00D96F75" w:rsidP="007307EB">
      <w:pPr>
        <w:spacing w:line="240" w:lineRule="auto"/>
        <w:rPr>
          <w:rFonts w:eastAsia="Times New Roman" w:cs="Times New Roman"/>
          <w:b/>
          <w:szCs w:val="28"/>
          <w:lang w:eastAsia="en-US"/>
        </w:rPr>
      </w:pPr>
      <w:r w:rsidRPr="00DB0EE1">
        <w:rPr>
          <w:rFonts w:eastAsia="Times New Roman" w:cs="Times New Roman"/>
          <w:b/>
          <w:szCs w:val="28"/>
          <w:lang w:eastAsia="en-US"/>
        </w:rPr>
        <w:t>Финансовый риск - оценка существующего финансового положения, вероятность неплатежей со стороны участников проекта, кредитный и процентный риски.</w:t>
      </w:r>
    </w:p>
    <w:p w14:paraId="1EA82957" w14:textId="77777777" w:rsidR="00D96F75" w:rsidRPr="00DB0EE1" w:rsidRDefault="00D96F75" w:rsidP="007307EB">
      <w:pPr>
        <w:spacing w:line="240" w:lineRule="auto"/>
        <w:rPr>
          <w:rFonts w:eastAsia="Times New Roman" w:cs="Times New Roman"/>
          <w:szCs w:val="28"/>
          <w:lang w:eastAsia="en-US"/>
        </w:rPr>
      </w:pPr>
      <w:r w:rsidRPr="00DB0EE1">
        <w:rPr>
          <w:rFonts w:eastAsia="Times New Roman" w:cs="Times New Roman"/>
          <w:szCs w:val="28"/>
          <w:lang w:eastAsia="en-US"/>
        </w:rPr>
        <w:t xml:space="preserve">Риски </w:t>
      </w:r>
      <w:proofErr w:type="gramStart"/>
      <w:r w:rsidR="00E91F3A" w:rsidRPr="00DB0EE1">
        <w:rPr>
          <w:rFonts w:eastAsia="Times New Roman" w:cs="Times New Roman"/>
          <w:szCs w:val="28"/>
          <w:lang w:eastAsia="en-US"/>
        </w:rPr>
        <w:t>низкий</w:t>
      </w:r>
      <w:proofErr w:type="gramEnd"/>
      <w:r w:rsidR="00E91F3A" w:rsidRPr="00DB0EE1">
        <w:rPr>
          <w:rFonts w:eastAsia="Times New Roman" w:cs="Times New Roman"/>
          <w:szCs w:val="28"/>
          <w:lang w:eastAsia="en-US"/>
        </w:rPr>
        <w:t xml:space="preserve"> </w:t>
      </w:r>
      <w:r w:rsidR="00F83898" w:rsidRPr="00DB0EE1">
        <w:rPr>
          <w:rFonts w:eastAsia="Times New Roman" w:cs="Times New Roman"/>
          <w:szCs w:val="28"/>
          <w:lang w:eastAsia="en-US"/>
        </w:rPr>
        <w:t xml:space="preserve">в виду </w:t>
      </w:r>
      <w:r w:rsidR="00947F2A" w:rsidRPr="00DB0EE1">
        <w:rPr>
          <w:rFonts w:eastAsia="Times New Roman" w:cs="Times New Roman"/>
          <w:szCs w:val="28"/>
          <w:lang w:eastAsia="en-US"/>
        </w:rPr>
        <w:t xml:space="preserve">привлечения </w:t>
      </w:r>
      <w:r w:rsidR="00E91F3A" w:rsidRPr="00DB0EE1">
        <w:rPr>
          <w:rFonts w:eastAsia="Times New Roman" w:cs="Times New Roman"/>
          <w:szCs w:val="28"/>
          <w:lang w:eastAsia="en-US"/>
        </w:rPr>
        <w:t xml:space="preserve">собственных </w:t>
      </w:r>
      <w:r w:rsidR="00947F2A" w:rsidRPr="00DB0EE1">
        <w:rPr>
          <w:rFonts w:eastAsia="Times New Roman" w:cs="Times New Roman"/>
          <w:szCs w:val="28"/>
          <w:lang w:eastAsia="en-US"/>
        </w:rPr>
        <w:t>средств</w:t>
      </w:r>
      <w:r w:rsidR="00E91F3A" w:rsidRPr="00DB0EE1">
        <w:rPr>
          <w:rFonts w:eastAsia="Times New Roman" w:cs="Times New Roman"/>
          <w:szCs w:val="28"/>
          <w:lang w:eastAsia="en-US"/>
        </w:rPr>
        <w:t xml:space="preserve"> инвестора.</w:t>
      </w:r>
    </w:p>
    <w:p w14:paraId="3446B4D0" w14:textId="58ACE80F" w:rsidR="00D96F75" w:rsidRPr="00DB0EE1" w:rsidRDefault="00D96F75" w:rsidP="007307EB">
      <w:pPr>
        <w:spacing w:line="240" w:lineRule="auto"/>
        <w:rPr>
          <w:rFonts w:eastAsia="Times New Roman" w:cs="Times New Roman"/>
          <w:b/>
          <w:szCs w:val="28"/>
          <w:lang w:eastAsia="en-US"/>
        </w:rPr>
      </w:pPr>
      <w:r w:rsidRPr="00DB0EE1">
        <w:rPr>
          <w:rFonts w:eastAsia="Times New Roman" w:cs="Times New Roman"/>
          <w:b/>
          <w:szCs w:val="28"/>
          <w:lang w:eastAsia="en-US"/>
        </w:rPr>
        <w:t xml:space="preserve">Экономические риски – устойчивость экономического положения претендента к изменениям макроэкономического положения в стране, оценка последствий повышения тарифов и цен на стратегические ресурсы, возможность снижения </w:t>
      </w:r>
      <w:r w:rsidR="00D5309C" w:rsidRPr="00DB0EE1">
        <w:rPr>
          <w:rFonts w:eastAsia="Times New Roman" w:cs="Times New Roman"/>
          <w:b/>
          <w:szCs w:val="28"/>
          <w:lang w:eastAsia="en-US"/>
        </w:rPr>
        <w:t>платёжеспособного</w:t>
      </w:r>
      <w:r w:rsidRPr="00DB0EE1">
        <w:rPr>
          <w:rFonts w:eastAsia="Times New Roman" w:cs="Times New Roman"/>
          <w:b/>
          <w:szCs w:val="28"/>
          <w:lang w:eastAsia="en-US"/>
        </w:rPr>
        <w:t xml:space="preserve"> спроса на </w:t>
      </w:r>
      <w:r w:rsidR="0006486E" w:rsidRPr="00DB0EE1">
        <w:rPr>
          <w:rFonts w:eastAsia="Times New Roman" w:cs="Times New Roman"/>
          <w:b/>
          <w:szCs w:val="28"/>
          <w:lang w:eastAsia="en-US"/>
        </w:rPr>
        <w:t>туристско-рекреационные</w:t>
      </w:r>
      <w:r w:rsidRPr="00DB0EE1">
        <w:rPr>
          <w:rFonts w:eastAsia="Times New Roman" w:cs="Times New Roman"/>
          <w:b/>
          <w:szCs w:val="28"/>
          <w:lang w:eastAsia="en-US"/>
        </w:rPr>
        <w:t xml:space="preserve"> услуги в Краснодарском крае и в целом по стране, наличие альтернативных возможностей использования, последствия ухудшения налогового климата.</w:t>
      </w:r>
    </w:p>
    <w:p w14:paraId="179370F9" w14:textId="77777777" w:rsidR="00D96F75" w:rsidRPr="00DB0EE1" w:rsidRDefault="00D96F75" w:rsidP="007307EB">
      <w:pPr>
        <w:spacing w:line="240" w:lineRule="auto"/>
        <w:rPr>
          <w:rFonts w:eastAsia="Times New Roman" w:cs="Times New Roman"/>
          <w:szCs w:val="28"/>
          <w:lang w:eastAsia="en-US"/>
        </w:rPr>
      </w:pPr>
      <w:r w:rsidRPr="00DB0EE1">
        <w:rPr>
          <w:rFonts w:eastAsia="Times New Roman" w:cs="Times New Roman"/>
          <w:szCs w:val="28"/>
          <w:lang w:eastAsia="en-US"/>
        </w:rPr>
        <w:t xml:space="preserve">Проанализировав отраслевую информацию, можно сделать вывод о том, что положение в отрасли будет иметь положительную динамику. </w:t>
      </w:r>
    </w:p>
    <w:p w14:paraId="0E61B908" w14:textId="77777777" w:rsidR="00D96F75" w:rsidRPr="00DB0EE1" w:rsidRDefault="00D96F75" w:rsidP="007307EB">
      <w:pPr>
        <w:spacing w:line="240" w:lineRule="auto"/>
        <w:rPr>
          <w:rFonts w:eastAsia="Times New Roman" w:cs="Times New Roman"/>
          <w:b/>
          <w:szCs w:val="28"/>
          <w:lang w:eastAsia="en-US"/>
        </w:rPr>
      </w:pPr>
      <w:r w:rsidRPr="00DB0EE1">
        <w:rPr>
          <w:rFonts w:eastAsia="Times New Roman" w:cs="Times New Roman"/>
          <w:b/>
          <w:szCs w:val="28"/>
          <w:lang w:eastAsia="en-US"/>
        </w:rPr>
        <w:lastRenderedPageBreak/>
        <w:t>Экологические риски — возможные штрафные санкции и их влияние на экономическое положение претендента.</w:t>
      </w:r>
    </w:p>
    <w:p w14:paraId="560420B3" w14:textId="77777777" w:rsidR="00D96F75" w:rsidRPr="00DB0EE1" w:rsidRDefault="00D96F75" w:rsidP="007307EB">
      <w:pPr>
        <w:spacing w:line="240" w:lineRule="auto"/>
        <w:rPr>
          <w:rFonts w:eastAsia="Times New Roman" w:cs="Times New Roman"/>
          <w:szCs w:val="28"/>
          <w:lang w:eastAsia="en-US"/>
        </w:rPr>
      </w:pPr>
      <w:r w:rsidRPr="00DB0EE1">
        <w:rPr>
          <w:rFonts w:eastAsia="Times New Roman" w:cs="Times New Roman"/>
          <w:szCs w:val="28"/>
          <w:lang w:eastAsia="en-US"/>
        </w:rPr>
        <w:t>В процессе реализации услуг планируется соблюдать экологические требования по защите и охране окружающей среды.</w:t>
      </w:r>
    </w:p>
    <w:p w14:paraId="77676717" w14:textId="0C00C94F" w:rsidR="00D96F75" w:rsidRPr="00DB0EE1" w:rsidRDefault="00D5309C" w:rsidP="007307EB">
      <w:pPr>
        <w:spacing w:line="240" w:lineRule="auto"/>
        <w:rPr>
          <w:rFonts w:eastAsia="Times New Roman"/>
          <w:sz w:val="24"/>
          <w:szCs w:val="24"/>
          <w:lang w:eastAsia="en-US"/>
        </w:rPr>
      </w:pPr>
      <w:r w:rsidRPr="00DB0EE1">
        <w:rPr>
          <w:rFonts w:eastAsia="Times New Roman" w:cs="Times New Roman"/>
          <w:szCs w:val="28"/>
          <w:lang w:eastAsia="en-US"/>
        </w:rPr>
        <w:t>Проведённые</w:t>
      </w:r>
      <w:r w:rsidR="00D96F75" w:rsidRPr="00DB0EE1">
        <w:rPr>
          <w:rFonts w:eastAsia="Times New Roman" w:cs="Times New Roman"/>
          <w:szCs w:val="28"/>
          <w:lang w:eastAsia="en-US"/>
        </w:rPr>
        <w:t xml:space="preserve"> исследования факторов риска позволяют отметить достаточную устойчивость основных показателей, характеризующих эффективность проекта. Во всем исследованном диапазоне возможного изменения параметров внешней среды эти показатели остаются в пределах, обеспечивающих эффективность проекта.</w:t>
      </w:r>
    </w:p>
    <w:p w14:paraId="54EAC50E" w14:textId="15379339" w:rsidR="00F51A3A" w:rsidRPr="00DB0EE1" w:rsidRDefault="00F51A3A" w:rsidP="00675D91">
      <w:pPr>
        <w:pStyle w:val="1"/>
        <w:rPr>
          <w:rFonts w:ascii="Times New Roman" w:hAnsi="Times New Roman" w:cs="Times New Roman"/>
          <w:color w:val="1F497D" w:themeColor="text2"/>
          <w:sz w:val="32"/>
          <w:szCs w:val="32"/>
        </w:rPr>
      </w:pPr>
      <w:bookmarkStart w:id="194" w:name="_Toc504462816"/>
      <w:r w:rsidRPr="00DB0EE1">
        <w:rPr>
          <w:rFonts w:ascii="Times New Roman" w:hAnsi="Times New Roman" w:cs="Times New Roman"/>
          <w:color w:val="1F497D" w:themeColor="text2"/>
          <w:sz w:val="32"/>
          <w:szCs w:val="32"/>
        </w:rPr>
        <w:lastRenderedPageBreak/>
        <w:t>9</w:t>
      </w:r>
      <w:r w:rsidR="0068607E" w:rsidRPr="00DB0EE1">
        <w:rPr>
          <w:rFonts w:ascii="Times New Roman" w:hAnsi="Times New Roman" w:cs="Times New Roman"/>
          <w:color w:val="1F497D" w:themeColor="text2"/>
          <w:sz w:val="32"/>
          <w:szCs w:val="32"/>
        </w:rPr>
        <w:t>.</w:t>
      </w:r>
      <w:bookmarkEnd w:id="189"/>
      <w:bookmarkEnd w:id="190"/>
      <w:bookmarkEnd w:id="191"/>
      <w:bookmarkEnd w:id="192"/>
      <w:bookmarkEnd w:id="193"/>
      <w:r w:rsidR="00D5309C">
        <w:rPr>
          <w:rFonts w:ascii="Times New Roman" w:hAnsi="Times New Roman" w:cs="Times New Roman"/>
          <w:color w:val="1F497D" w:themeColor="text2"/>
          <w:sz w:val="32"/>
          <w:szCs w:val="32"/>
        </w:rPr>
        <w:t xml:space="preserve"> </w:t>
      </w:r>
      <w:r w:rsidR="00C36425" w:rsidRPr="00DB0EE1">
        <w:rPr>
          <w:rFonts w:ascii="Times New Roman" w:hAnsi="Times New Roman" w:cs="Times New Roman"/>
          <w:color w:val="1F497D" w:themeColor="text2"/>
          <w:sz w:val="32"/>
          <w:szCs w:val="32"/>
        </w:rPr>
        <w:t>Сопутствующие эффекты от реализации</w:t>
      </w:r>
      <w:r w:rsidR="00477372" w:rsidRPr="00DB0EE1">
        <w:rPr>
          <w:rFonts w:ascii="Times New Roman" w:hAnsi="Times New Roman" w:cs="Times New Roman"/>
          <w:color w:val="1F497D" w:themeColor="text2"/>
          <w:sz w:val="32"/>
          <w:szCs w:val="32"/>
        </w:rPr>
        <w:t xml:space="preserve"> инвестиционного</w:t>
      </w:r>
      <w:r w:rsidR="00C36425" w:rsidRPr="00DB0EE1">
        <w:rPr>
          <w:rFonts w:ascii="Times New Roman" w:hAnsi="Times New Roman" w:cs="Times New Roman"/>
          <w:color w:val="1F497D" w:themeColor="text2"/>
          <w:sz w:val="32"/>
          <w:szCs w:val="32"/>
        </w:rPr>
        <w:t xml:space="preserve"> проекта</w:t>
      </w:r>
      <w:bookmarkEnd w:id="194"/>
    </w:p>
    <w:p w14:paraId="4D9692E9" w14:textId="77777777" w:rsidR="00C36425" w:rsidRPr="00DB0EE1" w:rsidRDefault="00C36425" w:rsidP="00AD4A7A">
      <w:pPr>
        <w:pStyle w:val="2"/>
        <w:spacing w:line="276" w:lineRule="auto"/>
        <w:rPr>
          <w:color w:val="548DD4" w:themeColor="text2" w:themeTint="99"/>
          <w:sz w:val="28"/>
          <w:szCs w:val="26"/>
        </w:rPr>
      </w:pPr>
      <w:bookmarkStart w:id="195" w:name="_Toc504462817"/>
      <w:bookmarkStart w:id="196" w:name="_Toc163913181"/>
      <w:bookmarkStart w:id="197" w:name="_Toc231625519"/>
      <w:bookmarkStart w:id="198" w:name="_Toc267419520"/>
      <w:bookmarkStart w:id="199" w:name="_Toc289162631"/>
      <w:bookmarkStart w:id="200" w:name="_Toc292354920"/>
      <w:r w:rsidRPr="00DB0EE1">
        <w:rPr>
          <w:color w:val="548DD4" w:themeColor="text2" w:themeTint="99"/>
          <w:sz w:val="28"/>
          <w:szCs w:val="26"/>
        </w:rPr>
        <w:t>9.1. Экологическая безопасность проекта, описание возможных выбросов и отходов.</w:t>
      </w:r>
      <w:bookmarkEnd w:id="195"/>
    </w:p>
    <w:p w14:paraId="248ED2E8" w14:textId="77777777" w:rsidR="00D96F75" w:rsidRPr="00DB0EE1" w:rsidRDefault="00D96F75" w:rsidP="007307EB">
      <w:pPr>
        <w:spacing w:line="240" w:lineRule="auto"/>
        <w:rPr>
          <w:rFonts w:cs="Times New Roman"/>
          <w:szCs w:val="28"/>
        </w:rPr>
      </w:pPr>
      <w:r w:rsidRPr="00DB0EE1">
        <w:rPr>
          <w:rFonts w:cs="Times New Roman"/>
          <w:szCs w:val="28"/>
        </w:rPr>
        <w:t>Мероприятия по обеспечению экологической и технической безопасности направлены на стимулирование соблюдения правил эксплуатации</w:t>
      </w:r>
      <w:r w:rsidR="008126AC" w:rsidRPr="00DB0EE1">
        <w:rPr>
          <w:rFonts w:cs="Times New Roman"/>
          <w:szCs w:val="28"/>
        </w:rPr>
        <w:t xml:space="preserve"> </w:t>
      </w:r>
      <w:r w:rsidR="00C05878" w:rsidRPr="00DB0EE1">
        <w:rPr>
          <w:rFonts w:cs="Times New Roman"/>
          <w:szCs w:val="28"/>
        </w:rPr>
        <w:t>комплекса</w:t>
      </w:r>
      <w:r w:rsidR="0006486E" w:rsidRPr="00DB0EE1">
        <w:rPr>
          <w:rFonts w:cs="Times New Roman"/>
          <w:szCs w:val="28"/>
        </w:rPr>
        <w:t xml:space="preserve">, </w:t>
      </w:r>
      <w:r w:rsidRPr="00DB0EE1">
        <w:rPr>
          <w:rFonts w:cs="Times New Roman"/>
          <w:szCs w:val="28"/>
        </w:rPr>
        <w:t>соблюдения санитарно-гигиенических требований, соблюдение правил техники безопасности.</w:t>
      </w:r>
    </w:p>
    <w:p w14:paraId="163DD517" w14:textId="77777777" w:rsidR="00D96F75" w:rsidRPr="00DB0EE1" w:rsidRDefault="00D96F75" w:rsidP="007307EB">
      <w:pPr>
        <w:spacing w:line="240" w:lineRule="auto"/>
        <w:rPr>
          <w:rFonts w:cs="Times New Roman"/>
          <w:b/>
          <w:szCs w:val="28"/>
        </w:rPr>
      </w:pPr>
      <w:r w:rsidRPr="00DB0EE1">
        <w:rPr>
          <w:rFonts w:cs="Times New Roman"/>
          <w:b/>
          <w:szCs w:val="28"/>
        </w:rPr>
        <w:t xml:space="preserve">Правила технической эксплуатации </w:t>
      </w:r>
      <w:r w:rsidR="0006486E" w:rsidRPr="00DB0EE1">
        <w:rPr>
          <w:rFonts w:cs="Times New Roman"/>
          <w:b/>
          <w:szCs w:val="28"/>
        </w:rPr>
        <w:t>средств размещения</w:t>
      </w:r>
      <w:r w:rsidRPr="00DB0EE1">
        <w:rPr>
          <w:rFonts w:cs="Times New Roman"/>
          <w:b/>
          <w:szCs w:val="28"/>
        </w:rPr>
        <w:t xml:space="preserve"> и их оборудования</w:t>
      </w:r>
    </w:p>
    <w:p w14:paraId="5D249FC8" w14:textId="6758BB82" w:rsidR="00D96F75" w:rsidRPr="00DB0EE1" w:rsidRDefault="00D96F75" w:rsidP="007307EB">
      <w:pPr>
        <w:pStyle w:val="af1"/>
        <w:spacing w:before="100" w:after="100"/>
        <w:contextualSpacing w:val="0"/>
        <w:rPr>
          <w:rFonts w:ascii="Times New Roman" w:hAnsi="Times New Roman"/>
          <w:sz w:val="28"/>
          <w:szCs w:val="28"/>
        </w:rPr>
      </w:pPr>
      <w:r w:rsidRPr="00DB0EE1">
        <w:rPr>
          <w:rFonts w:ascii="Times New Roman" w:hAnsi="Times New Roman"/>
          <w:sz w:val="28"/>
          <w:szCs w:val="28"/>
        </w:rPr>
        <w:t xml:space="preserve">Прилегающая к </w:t>
      </w:r>
      <w:r w:rsidR="009A45EB" w:rsidRPr="00DB0EE1">
        <w:rPr>
          <w:rFonts w:ascii="Times New Roman" w:hAnsi="Times New Roman"/>
          <w:sz w:val="28"/>
          <w:szCs w:val="28"/>
        </w:rPr>
        <w:t xml:space="preserve">санаторию </w:t>
      </w:r>
      <w:r w:rsidRPr="00DB0EE1">
        <w:rPr>
          <w:rFonts w:ascii="Times New Roman" w:hAnsi="Times New Roman"/>
          <w:sz w:val="28"/>
          <w:szCs w:val="28"/>
        </w:rPr>
        <w:t xml:space="preserve">территория должна иметь ровную поверхность и обеспечивать отвод атмосферных вод от здания. </w:t>
      </w:r>
      <w:r w:rsidR="00D5309C" w:rsidRPr="00DB0EE1">
        <w:rPr>
          <w:rFonts w:ascii="Times New Roman" w:hAnsi="Times New Roman"/>
          <w:sz w:val="28"/>
          <w:szCs w:val="28"/>
        </w:rPr>
        <w:t>Твёрдое</w:t>
      </w:r>
      <w:r w:rsidRPr="00DB0EE1">
        <w:rPr>
          <w:rFonts w:ascii="Times New Roman" w:hAnsi="Times New Roman"/>
          <w:sz w:val="28"/>
          <w:szCs w:val="28"/>
        </w:rPr>
        <w:t xml:space="preserve"> покрытие и водоотводящие устройства необходимо поддерживать в исправном состоянии. Впадины и трещины в покрытиях должны быть заделаны, а выпуклости - срезаны. </w:t>
      </w:r>
      <w:proofErr w:type="gramStart"/>
      <w:r w:rsidRPr="00DB0EE1">
        <w:rPr>
          <w:rFonts w:ascii="Times New Roman" w:hAnsi="Times New Roman"/>
          <w:sz w:val="28"/>
          <w:szCs w:val="28"/>
        </w:rPr>
        <w:t xml:space="preserve">Просадки, образовавшиеся вследствие уплотнения грунта в местах прокладки инженерных сетей (водопровода, канализации, теплопровода и т.д.) и насыпных грунтов, необходимо сразу же после обнаружения засыпать песчаным грунтом с послойным </w:t>
      </w:r>
      <w:proofErr w:type="spellStart"/>
      <w:r w:rsidRPr="00DB0EE1">
        <w:rPr>
          <w:rFonts w:ascii="Times New Roman" w:hAnsi="Times New Roman"/>
          <w:sz w:val="28"/>
          <w:szCs w:val="28"/>
        </w:rPr>
        <w:t>трамбованием</w:t>
      </w:r>
      <w:proofErr w:type="spellEnd"/>
      <w:r w:rsidRPr="00DB0EE1">
        <w:rPr>
          <w:rFonts w:ascii="Times New Roman" w:hAnsi="Times New Roman"/>
          <w:sz w:val="28"/>
          <w:szCs w:val="28"/>
        </w:rPr>
        <w:t>, а покрытие восстановить.</w:t>
      </w:r>
      <w:proofErr w:type="gramEnd"/>
      <w:r w:rsidRPr="00DB0EE1">
        <w:rPr>
          <w:rFonts w:ascii="Times New Roman" w:hAnsi="Times New Roman"/>
          <w:sz w:val="28"/>
          <w:szCs w:val="28"/>
        </w:rPr>
        <w:t xml:space="preserve"> Во избежание застоя воды, заболачивания или эрозии почвы уклон участков </w:t>
      </w:r>
      <w:r w:rsidR="00D5309C" w:rsidRPr="00DB0EE1">
        <w:rPr>
          <w:rFonts w:ascii="Times New Roman" w:hAnsi="Times New Roman"/>
          <w:sz w:val="28"/>
          <w:szCs w:val="28"/>
        </w:rPr>
        <w:t>зелёных</w:t>
      </w:r>
      <w:r w:rsidRPr="00DB0EE1">
        <w:rPr>
          <w:rFonts w:ascii="Times New Roman" w:hAnsi="Times New Roman"/>
          <w:sz w:val="28"/>
          <w:szCs w:val="28"/>
        </w:rPr>
        <w:t xml:space="preserve"> насаждений должен быть в пределах 0,04-0,11, открытых поверхностей прилегающей территории - не менее 0,005.</w:t>
      </w:r>
    </w:p>
    <w:p w14:paraId="61129FFC" w14:textId="77777777" w:rsidR="00D96F75" w:rsidRPr="00DB0EE1" w:rsidRDefault="00D96F75" w:rsidP="007307EB">
      <w:pPr>
        <w:pStyle w:val="af1"/>
        <w:spacing w:before="100" w:after="100"/>
        <w:contextualSpacing w:val="0"/>
        <w:rPr>
          <w:rFonts w:ascii="Times New Roman" w:hAnsi="Times New Roman"/>
          <w:sz w:val="28"/>
          <w:szCs w:val="28"/>
        </w:rPr>
      </w:pPr>
      <w:proofErr w:type="spellStart"/>
      <w:r w:rsidRPr="00DB0EE1">
        <w:rPr>
          <w:rFonts w:ascii="Times New Roman" w:hAnsi="Times New Roman"/>
          <w:sz w:val="28"/>
          <w:szCs w:val="28"/>
        </w:rPr>
        <w:t>Отмостки</w:t>
      </w:r>
      <w:proofErr w:type="spellEnd"/>
      <w:r w:rsidRPr="00DB0EE1">
        <w:rPr>
          <w:rFonts w:ascii="Times New Roman" w:hAnsi="Times New Roman"/>
          <w:sz w:val="28"/>
          <w:szCs w:val="28"/>
        </w:rPr>
        <w:t xml:space="preserve"> и тротуары должны иметь поперечные уклоны от стен здания не менее 0,02. Образовавшиеся в них просадки, выбоины, щели и трещины необходимо заделать материалами, аналогичными покрытию, с расчисткой ремонтируемых мест. Глубокие просадки и пазухи следует предварительно засыпать песком с тщательным уплотнением. Щели между </w:t>
      </w:r>
      <w:proofErr w:type="spellStart"/>
      <w:r w:rsidRPr="00DB0EE1">
        <w:rPr>
          <w:rFonts w:ascii="Times New Roman" w:hAnsi="Times New Roman"/>
          <w:sz w:val="28"/>
          <w:szCs w:val="28"/>
        </w:rPr>
        <w:t>отмосткой</w:t>
      </w:r>
      <w:proofErr w:type="spellEnd"/>
      <w:r w:rsidRPr="00DB0EE1">
        <w:rPr>
          <w:rFonts w:ascii="Times New Roman" w:hAnsi="Times New Roman"/>
          <w:sz w:val="28"/>
          <w:szCs w:val="28"/>
        </w:rPr>
        <w:t xml:space="preserve"> (тротуаром) и стеной дома следует заделывать горячим битумом, асфальтом или мятой глиной.</w:t>
      </w:r>
    </w:p>
    <w:p w14:paraId="229068B4" w14:textId="77777777" w:rsidR="00D96F75" w:rsidRPr="00DB0EE1" w:rsidRDefault="00D96F75" w:rsidP="007307EB">
      <w:pPr>
        <w:pStyle w:val="af1"/>
        <w:spacing w:before="100" w:after="100"/>
        <w:contextualSpacing w:val="0"/>
        <w:rPr>
          <w:rFonts w:ascii="Times New Roman" w:hAnsi="Times New Roman"/>
          <w:sz w:val="28"/>
          <w:szCs w:val="28"/>
        </w:rPr>
      </w:pPr>
      <w:r w:rsidRPr="00DB0EE1">
        <w:rPr>
          <w:rFonts w:ascii="Times New Roman" w:hAnsi="Times New Roman"/>
          <w:sz w:val="28"/>
          <w:szCs w:val="28"/>
        </w:rPr>
        <w:t>Водоотводящие устройства (кюветы, лотки и др.), расположенные на территории</w:t>
      </w:r>
      <w:r w:rsidR="00CF7A67" w:rsidRPr="00DB0EE1">
        <w:rPr>
          <w:rFonts w:ascii="Times New Roman" w:hAnsi="Times New Roman"/>
          <w:sz w:val="28"/>
          <w:szCs w:val="28"/>
        </w:rPr>
        <w:t xml:space="preserve"> санатория</w:t>
      </w:r>
      <w:r w:rsidRPr="00DB0EE1">
        <w:rPr>
          <w:rFonts w:ascii="Times New Roman" w:hAnsi="Times New Roman"/>
          <w:sz w:val="28"/>
          <w:szCs w:val="28"/>
        </w:rPr>
        <w:t>, необходимо очищать от земли и мусора. При очистке необлицованных кюветов нужно следить за сохранением продольного уклона не менее 0,04.</w:t>
      </w:r>
    </w:p>
    <w:p w14:paraId="190D9949" w14:textId="77777777" w:rsidR="00D96F75" w:rsidRPr="00DB0EE1" w:rsidRDefault="00D96F75" w:rsidP="007307EB">
      <w:pPr>
        <w:pStyle w:val="af1"/>
        <w:spacing w:before="100" w:after="100"/>
        <w:contextualSpacing w:val="0"/>
        <w:rPr>
          <w:rFonts w:ascii="Times New Roman" w:hAnsi="Times New Roman"/>
          <w:sz w:val="28"/>
          <w:szCs w:val="28"/>
        </w:rPr>
      </w:pPr>
      <w:r w:rsidRPr="00DB0EE1">
        <w:rPr>
          <w:rFonts w:ascii="Times New Roman" w:hAnsi="Times New Roman"/>
          <w:sz w:val="28"/>
          <w:szCs w:val="28"/>
        </w:rPr>
        <w:t xml:space="preserve">Водоотводящие устройства и участки территории </w:t>
      </w:r>
      <w:r w:rsidR="000C6336" w:rsidRPr="00DB0EE1">
        <w:rPr>
          <w:rFonts w:ascii="Times New Roman" w:hAnsi="Times New Roman"/>
          <w:sz w:val="28"/>
          <w:szCs w:val="28"/>
        </w:rPr>
        <w:t>комплекса</w:t>
      </w:r>
      <w:r w:rsidRPr="00DB0EE1">
        <w:rPr>
          <w:rFonts w:ascii="Times New Roman" w:hAnsi="Times New Roman"/>
          <w:sz w:val="28"/>
          <w:szCs w:val="28"/>
        </w:rPr>
        <w:t xml:space="preserve"> с твердыми покрытиями (каменными, асфальтовыми и др.), следует очищать от травы. Смотровые колодцы инженерных сетей должны быть закрыты крышками. Необходимо обеспечить свободный доступ к колодцам на обслуживаемой территории в любое время, года.</w:t>
      </w:r>
    </w:p>
    <w:p w14:paraId="39BE3B78" w14:textId="77777777" w:rsidR="00D96F75" w:rsidRPr="00DB0EE1" w:rsidRDefault="00D96F75" w:rsidP="007307EB">
      <w:pPr>
        <w:spacing w:line="240" w:lineRule="auto"/>
        <w:rPr>
          <w:rFonts w:cs="Times New Roman"/>
          <w:b/>
          <w:szCs w:val="28"/>
        </w:rPr>
      </w:pPr>
      <w:r w:rsidRPr="00DB0EE1">
        <w:rPr>
          <w:rFonts w:cs="Times New Roman"/>
          <w:b/>
          <w:szCs w:val="28"/>
        </w:rPr>
        <w:lastRenderedPageBreak/>
        <w:t xml:space="preserve">Санитарно-гигиенические требования к </w:t>
      </w:r>
      <w:r w:rsidR="00B530E7" w:rsidRPr="00DB0EE1">
        <w:rPr>
          <w:rFonts w:cs="Times New Roman"/>
          <w:b/>
          <w:szCs w:val="28"/>
        </w:rPr>
        <w:t>средству размещения</w:t>
      </w:r>
    </w:p>
    <w:p w14:paraId="51FC3C0A" w14:textId="77777777" w:rsidR="00D96F75" w:rsidRPr="00DB0EE1" w:rsidRDefault="00D96F75" w:rsidP="007307EB">
      <w:pPr>
        <w:spacing w:line="240" w:lineRule="auto"/>
        <w:rPr>
          <w:rFonts w:cs="Times New Roman"/>
          <w:szCs w:val="28"/>
        </w:rPr>
      </w:pPr>
      <w:r w:rsidRPr="00DB0EE1">
        <w:rPr>
          <w:rFonts w:cs="Times New Roman"/>
          <w:szCs w:val="28"/>
        </w:rPr>
        <w:t xml:space="preserve">Санитарная проверка </w:t>
      </w:r>
      <w:r w:rsidR="00B530E7" w:rsidRPr="00DB0EE1">
        <w:rPr>
          <w:rFonts w:cs="Times New Roman"/>
          <w:szCs w:val="28"/>
        </w:rPr>
        <w:t>средств размещения</w:t>
      </w:r>
      <w:r w:rsidRPr="00DB0EE1">
        <w:rPr>
          <w:rFonts w:cs="Times New Roman"/>
          <w:szCs w:val="28"/>
        </w:rPr>
        <w:t xml:space="preserve"> проводится ежемесячно санитарной комиссией </w:t>
      </w:r>
      <w:r w:rsidR="00B530E7" w:rsidRPr="00DB0EE1">
        <w:rPr>
          <w:rFonts w:cs="Times New Roman"/>
          <w:szCs w:val="28"/>
        </w:rPr>
        <w:t>комплекса</w:t>
      </w:r>
      <w:r w:rsidRPr="00DB0EE1">
        <w:rPr>
          <w:rFonts w:cs="Times New Roman"/>
          <w:szCs w:val="28"/>
        </w:rPr>
        <w:t xml:space="preserve"> и ежеквартально санитарно-эпидемиологической станцией с составлением акта, предложениями в адрес администрации </w:t>
      </w:r>
      <w:r w:rsidR="00B530E7" w:rsidRPr="00DB0EE1">
        <w:rPr>
          <w:rFonts w:cs="Times New Roman"/>
          <w:szCs w:val="28"/>
        </w:rPr>
        <w:t>комплекса</w:t>
      </w:r>
      <w:r w:rsidRPr="00DB0EE1">
        <w:rPr>
          <w:rFonts w:cs="Times New Roman"/>
          <w:szCs w:val="28"/>
        </w:rPr>
        <w:t xml:space="preserve"> и указанием сроков ликвидации выявленных недостатков.</w:t>
      </w:r>
    </w:p>
    <w:p w14:paraId="5498367B" w14:textId="77777777" w:rsidR="00D96F75" w:rsidRPr="00DB0EE1" w:rsidRDefault="00D96F75" w:rsidP="007307EB">
      <w:pPr>
        <w:spacing w:line="240" w:lineRule="auto"/>
        <w:rPr>
          <w:rFonts w:cs="Times New Roman"/>
          <w:szCs w:val="28"/>
        </w:rPr>
      </w:pPr>
      <w:r w:rsidRPr="00DB0EE1">
        <w:rPr>
          <w:rFonts w:cs="Times New Roman"/>
          <w:szCs w:val="28"/>
        </w:rPr>
        <w:t xml:space="preserve">Ответственность за выполнение санитарно-гигиенических требований по содержанию </w:t>
      </w:r>
      <w:r w:rsidR="008126AC" w:rsidRPr="00DB0EE1">
        <w:rPr>
          <w:rFonts w:cs="Times New Roman"/>
          <w:szCs w:val="28"/>
        </w:rPr>
        <w:t xml:space="preserve">санатория </w:t>
      </w:r>
      <w:r w:rsidRPr="00DB0EE1">
        <w:rPr>
          <w:rFonts w:cs="Times New Roman"/>
          <w:szCs w:val="28"/>
        </w:rPr>
        <w:t xml:space="preserve">возлагается на директора, который обязан обеспечить содержание в исправности, чистоте и порядке жилых и нежилых помещений </w:t>
      </w:r>
      <w:r w:rsidR="00B530E7" w:rsidRPr="00DB0EE1">
        <w:rPr>
          <w:rFonts w:cs="Times New Roman"/>
          <w:szCs w:val="28"/>
        </w:rPr>
        <w:t>комплекса</w:t>
      </w:r>
      <w:r w:rsidRPr="00DB0EE1">
        <w:rPr>
          <w:rFonts w:cs="Times New Roman"/>
          <w:szCs w:val="28"/>
        </w:rPr>
        <w:t>, оборудования надворных построек и прилегающей территории.</w:t>
      </w:r>
    </w:p>
    <w:p w14:paraId="6E6EE745" w14:textId="73E5CFA1" w:rsidR="00D96F75" w:rsidRPr="00DB0EE1" w:rsidRDefault="00D96F75" w:rsidP="007307EB">
      <w:pPr>
        <w:spacing w:line="240" w:lineRule="auto"/>
        <w:rPr>
          <w:rFonts w:cs="Times New Roman"/>
          <w:szCs w:val="28"/>
        </w:rPr>
      </w:pPr>
      <w:r w:rsidRPr="00DB0EE1">
        <w:rPr>
          <w:rFonts w:cs="Times New Roman"/>
          <w:szCs w:val="28"/>
        </w:rPr>
        <w:t xml:space="preserve">Обслуживающий персонал </w:t>
      </w:r>
      <w:r w:rsidR="008126AC" w:rsidRPr="00DB0EE1">
        <w:rPr>
          <w:rFonts w:cs="Times New Roman"/>
          <w:szCs w:val="28"/>
        </w:rPr>
        <w:t>санатория</w:t>
      </w:r>
      <w:r w:rsidR="002646C6" w:rsidRPr="00DB0EE1">
        <w:rPr>
          <w:rFonts w:cs="Times New Roman"/>
          <w:szCs w:val="28"/>
        </w:rPr>
        <w:t xml:space="preserve"> </w:t>
      </w:r>
      <w:r w:rsidRPr="00DB0EE1">
        <w:rPr>
          <w:rFonts w:cs="Times New Roman"/>
          <w:szCs w:val="28"/>
        </w:rPr>
        <w:t>обязан проходить медицинс</w:t>
      </w:r>
      <w:r w:rsidR="009A45EB" w:rsidRPr="00DB0EE1">
        <w:rPr>
          <w:rFonts w:cs="Times New Roman"/>
          <w:szCs w:val="28"/>
        </w:rPr>
        <w:t xml:space="preserve">кий осмотр при </w:t>
      </w:r>
      <w:r w:rsidR="00D5309C" w:rsidRPr="00DB0EE1">
        <w:rPr>
          <w:rFonts w:cs="Times New Roman"/>
          <w:szCs w:val="28"/>
        </w:rPr>
        <w:t>приёме</w:t>
      </w:r>
      <w:r w:rsidR="009A45EB" w:rsidRPr="00DB0EE1">
        <w:rPr>
          <w:rFonts w:cs="Times New Roman"/>
          <w:szCs w:val="28"/>
        </w:rPr>
        <w:t xml:space="preserve"> на работу и</w:t>
      </w:r>
      <w:r w:rsidRPr="00DB0EE1">
        <w:rPr>
          <w:rFonts w:cs="Times New Roman"/>
          <w:szCs w:val="28"/>
        </w:rPr>
        <w:t xml:space="preserve"> ежеквартально, флюорографию - ежегодно, а также владеть элементарными знаниями санитарии и личной гигиены.</w:t>
      </w:r>
    </w:p>
    <w:p w14:paraId="2FAB330F" w14:textId="77777777" w:rsidR="00D96F75" w:rsidRPr="00DB0EE1" w:rsidRDefault="00D96F75" w:rsidP="007307EB">
      <w:pPr>
        <w:spacing w:line="240" w:lineRule="auto"/>
        <w:rPr>
          <w:rFonts w:cs="Times New Roman"/>
          <w:b/>
          <w:szCs w:val="28"/>
        </w:rPr>
      </w:pPr>
      <w:bookmarkStart w:id="201" w:name="П_5_4"/>
      <w:r w:rsidRPr="00DB0EE1">
        <w:rPr>
          <w:rFonts w:cs="Times New Roman"/>
          <w:b/>
          <w:szCs w:val="28"/>
        </w:rPr>
        <w:t>Правила техники безопасности и охраны труда</w:t>
      </w:r>
    </w:p>
    <w:p w14:paraId="55D29CFE" w14:textId="77777777" w:rsidR="00D96F75" w:rsidRPr="00DB0EE1" w:rsidRDefault="00D96F75" w:rsidP="007307EB">
      <w:pPr>
        <w:spacing w:line="240" w:lineRule="auto"/>
        <w:rPr>
          <w:rFonts w:cs="Times New Roman"/>
          <w:szCs w:val="28"/>
        </w:rPr>
      </w:pPr>
      <w:r w:rsidRPr="00DB0EE1">
        <w:rPr>
          <w:rFonts w:cs="Times New Roman"/>
          <w:szCs w:val="28"/>
        </w:rPr>
        <w:t>При поступлении на работу с работником должен проводиться вводный инструктаж.</w:t>
      </w:r>
      <w:bookmarkEnd w:id="201"/>
      <w:r w:rsidRPr="00DB0EE1">
        <w:rPr>
          <w:rFonts w:cs="Times New Roman"/>
          <w:szCs w:val="28"/>
        </w:rPr>
        <w:t xml:space="preserve"> Результаты вводного инструктажа отражаются в «Контрольном листе прохождения инструктажа», направляемом руководителю </w:t>
      </w:r>
      <w:r w:rsidR="008126AC" w:rsidRPr="00DB0EE1">
        <w:rPr>
          <w:rFonts w:cs="Times New Roman"/>
          <w:szCs w:val="28"/>
        </w:rPr>
        <w:t>сотрудник</w:t>
      </w:r>
      <w:r w:rsidR="00DF4555" w:rsidRPr="00DB0EE1">
        <w:rPr>
          <w:rFonts w:cs="Times New Roman"/>
          <w:szCs w:val="28"/>
        </w:rPr>
        <w:t>а</w:t>
      </w:r>
      <w:r w:rsidRPr="00DB0EE1">
        <w:rPr>
          <w:rFonts w:cs="Times New Roman"/>
          <w:szCs w:val="28"/>
        </w:rPr>
        <w:t>.</w:t>
      </w:r>
    </w:p>
    <w:p w14:paraId="0BDD8E40" w14:textId="14953FD4" w:rsidR="00D96F75" w:rsidRPr="00DB0EE1" w:rsidRDefault="00D96F75" w:rsidP="007307EB">
      <w:pPr>
        <w:spacing w:line="240" w:lineRule="auto"/>
        <w:rPr>
          <w:rFonts w:cs="Times New Roman"/>
          <w:szCs w:val="28"/>
        </w:rPr>
      </w:pPr>
      <w:r w:rsidRPr="00DB0EE1">
        <w:rPr>
          <w:rFonts w:cs="Times New Roman"/>
          <w:szCs w:val="28"/>
        </w:rPr>
        <w:t xml:space="preserve">До начала работы каждый </w:t>
      </w:r>
      <w:r w:rsidR="008126AC" w:rsidRPr="00DB0EE1">
        <w:rPr>
          <w:rFonts w:cs="Times New Roman"/>
          <w:szCs w:val="28"/>
        </w:rPr>
        <w:t xml:space="preserve">сотрудник </w:t>
      </w:r>
      <w:r w:rsidRPr="00DB0EE1">
        <w:rPr>
          <w:rFonts w:cs="Times New Roman"/>
          <w:szCs w:val="28"/>
        </w:rPr>
        <w:t xml:space="preserve">должен пройти первичный инструктаж на рабочем месте. Запись о первичном инструктаже делается в «Журнале регистрации инструктажа» на рабочем месте и в «Контрольном листе прохождения инструктажа», который после подписи руководителя участка, проводившего инструктаж, </w:t>
      </w:r>
      <w:r w:rsidR="00D5309C" w:rsidRPr="00DB0EE1">
        <w:rPr>
          <w:rFonts w:cs="Times New Roman"/>
          <w:szCs w:val="28"/>
        </w:rPr>
        <w:t>передаётся</w:t>
      </w:r>
      <w:r w:rsidRPr="00DB0EE1">
        <w:rPr>
          <w:rFonts w:cs="Times New Roman"/>
          <w:szCs w:val="28"/>
        </w:rPr>
        <w:t xml:space="preserve"> в отдел кадров и хранится в личном деле работника. Работники, не усвоившие инструктажа, к самостоятельной работе не допускаются.</w:t>
      </w:r>
    </w:p>
    <w:p w14:paraId="4DA6D5C9" w14:textId="77777777" w:rsidR="00D96F75" w:rsidRPr="00DB0EE1" w:rsidRDefault="00D96F75" w:rsidP="007307EB">
      <w:pPr>
        <w:spacing w:line="240" w:lineRule="auto"/>
        <w:rPr>
          <w:rFonts w:cs="Times New Roman"/>
          <w:szCs w:val="28"/>
        </w:rPr>
      </w:pPr>
      <w:bookmarkStart w:id="202" w:name="П_5_6"/>
      <w:r w:rsidRPr="00DB0EE1">
        <w:rPr>
          <w:rFonts w:cs="Times New Roman"/>
          <w:szCs w:val="28"/>
        </w:rPr>
        <w:t>Повторный инструктаж по технике без</w:t>
      </w:r>
      <w:r w:rsidR="00DE2356" w:rsidRPr="00DB0EE1">
        <w:rPr>
          <w:rFonts w:cs="Times New Roman"/>
          <w:szCs w:val="28"/>
        </w:rPr>
        <w:t>опасности со всеми категориями сотрудников</w:t>
      </w:r>
      <w:r w:rsidRPr="00DB0EE1">
        <w:rPr>
          <w:rFonts w:cs="Times New Roman"/>
          <w:szCs w:val="28"/>
        </w:rPr>
        <w:t xml:space="preserve"> </w:t>
      </w:r>
      <w:r w:rsidR="00DE2356" w:rsidRPr="00DB0EE1">
        <w:rPr>
          <w:rFonts w:cs="Times New Roman"/>
          <w:szCs w:val="28"/>
        </w:rPr>
        <w:t>санатория</w:t>
      </w:r>
      <w:r w:rsidR="00B530E7" w:rsidRPr="00DB0EE1">
        <w:rPr>
          <w:rFonts w:cs="Times New Roman"/>
          <w:szCs w:val="28"/>
        </w:rPr>
        <w:t xml:space="preserve"> долж</w:t>
      </w:r>
      <w:r w:rsidR="002646C6" w:rsidRPr="00DB0EE1">
        <w:rPr>
          <w:rFonts w:cs="Times New Roman"/>
          <w:szCs w:val="28"/>
        </w:rPr>
        <w:t xml:space="preserve">ен </w:t>
      </w:r>
      <w:r w:rsidRPr="00DB0EE1">
        <w:rPr>
          <w:rFonts w:cs="Times New Roman"/>
          <w:szCs w:val="28"/>
        </w:rPr>
        <w:t>проводит</w:t>
      </w:r>
      <w:r w:rsidR="002646C6" w:rsidRPr="00DB0EE1">
        <w:rPr>
          <w:rFonts w:cs="Times New Roman"/>
          <w:szCs w:val="28"/>
        </w:rPr>
        <w:t>ь</w:t>
      </w:r>
      <w:r w:rsidRPr="00DB0EE1">
        <w:rPr>
          <w:rFonts w:cs="Times New Roman"/>
          <w:szCs w:val="28"/>
        </w:rPr>
        <w:t xml:space="preserve">ся один раз в три месяца. </w:t>
      </w:r>
      <w:bookmarkEnd w:id="202"/>
    </w:p>
    <w:p w14:paraId="14646420" w14:textId="77777777" w:rsidR="00C36425" w:rsidRPr="00DB0EE1" w:rsidRDefault="00C36425" w:rsidP="007307EB">
      <w:pPr>
        <w:pStyle w:val="2"/>
        <w:rPr>
          <w:color w:val="548DD4" w:themeColor="text2" w:themeTint="99"/>
          <w:sz w:val="28"/>
          <w:szCs w:val="26"/>
        </w:rPr>
      </w:pPr>
      <w:bookmarkStart w:id="203" w:name="_Toc504462818"/>
      <w:r w:rsidRPr="00DB0EE1">
        <w:rPr>
          <w:color w:val="548DD4" w:themeColor="text2" w:themeTint="99"/>
          <w:sz w:val="28"/>
          <w:szCs w:val="26"/>
        </w:rPr>
        <w:t>9.2. Основные социальные эффекты от реализации проекта.</w:t>
      </w:r>
      <w:bookmarkEnd w:id="203"/>
    </w:p>
    <w:p w14:paraId="6A61ECE0" w14:textId="77777777" w:rsidR="00FB1892" w:rsidRPr="00DB0EE1" w:rsidRDefault="00FB1892" w:rsidP="007307EB">
      <w:pPr>
        <w:pStyle w:val="TimesNewRoman1551"/>
        <w:ind w:firstLine="0"/>
        <w:rPr>
          <w:sz w:val="28"/>
          <w:szCs w:val="28"/>
        </w:rPr>
      </w:pPr>
      <w:r w:rsidRPr="00DB0EE1">
        <w:rPr>
          <w:sz w:val="28"/>
          <w:szCs w:val="28"/>
        </w:rPr>
        <w:t xml:space="preserve">Реализация инвестиционного проекта позволит на территории </w:t>
      </w:r>
      <w:r w:rsidR="00C05878" w:rsidRPr="00DB0EE1">
        <w:rPr>
          <w:sz w:val="28"/>
          <w:szCs w:val="28"/>
        </w:rPr>
        <w:t>Мостовского района</w:t>
      </w:r>
      <w:r w:rsidRPr="00DB0EE1">
        <w:rPr>
          <w:sz w:val="28"/>
          <w:szCs w:val="28"/>
        </w:rPr>
        <w:t>, а также соседних районов:</w:t>
      </w:r>
    </w:p>
    <w:p w14:paraId="49C931A1" w14:textId="6CB7AEBB" w:rsidR="00E43715" w:rsidRPr="00DB0EE1" w:rsidRDefault="00E43715" w:rsidP="007307EB">
      <w:pPr>
        <w:pStyle w:val="TimesNewRoman1551"/>
        <w:numPr>
          <w:ilvl w:val="0"/>
          <w:numId w:val="14"/>
        </w:numPr>
        <w:ind w:left="993" w:hanging="426"/>
        <w:rPr>
          <w:sz w:val="28"/>
          <w:szCs w:val="28"/>
        </w:rPr>
      </w:pPr>
      <w:r w:rsidRPr="00DB0EE1">
        <w:rPr>
          <w:sz w:val="28"/>
          <w:szCs w:val="28"/>
        </w:rPr>
        <w:t xml:space="preserve">удовлетворить сформировавшийся спрос на услуги качественного </w:t>
      </w:r>
      <w:r w:rsidR="00D5309C">
        <w:rPr>
          <w:sz w:val="28"/>
          <w:szCs w:val="28"/>
        </w:rPr>
        <w:t>санаторно-курортного</w:t>
      </w:r>
      <w:r w:rsidR="00CF4A28" w:rsidRPr="00CF4A28">
        <w:rPr>
          <w:sz w:val="28"/>
          <w:szCs w:val="28"/>
        </w:rPr>
        <w:t xml:space="preserve"> лечения</w:t>
      </w:r>
      <w:r w:rsidRPr="00CF4A28">
        <w:rPr>
          <w:sz w:val="28"/>
          <w:szCs w:val="28"/>
        </w:rPr>
        <w:t>;</w:t>
      </w:r>
    </w:p>
    <w:p w14:paraId="4681C8AD" w14:textId="77777777" w:rsidR="00FB1892" w:rsidRPr="00DB0EE1" w:rsidRDefault="00FB1892" w:rsidP="007307EB">
      <w:pPr>
        <w:pStyle w:val="TimesNewRoman1551"/>
        <w:numPr>
          <w:ilvl w:val="0"/>
          <w:numId w:val="14"/>
        </w:numPr>
        <w:ind w:left="993" w:hanging="426"/>
        <w:rPr>
          <w:sz w:val="28"/>
          <w:szCs w:val="28"/>
        </w:rPr>
      </w:pPr>
      <w:r w:rsidRPr="00DB0EE1">
        <w:rPr>
          <w:sz w:val="28"/>
          <w:szCs w:val="28"/>
        </w:rPr>
        <w:t>простимул</w:t>
      </w:r>
      <w:r w:rsidR="00E43715" w:rsidRPr="00DB0EE1">
        <w:rPr>
          <w:sz w:val="28"/>
          <w:szCs w:val="28"/>
        </w:rPr>
        <w:t>ировать развитие сферы туризма</w:t>
      </w:r>
      <w:r w:rsidRPr="00DB0EE1">
        <w:rPr>
          <w:sz w:val="28"/>
          <w:szCs w:val="28"/>
        </w:rPr>
        <w:t>;</w:t>
      </w:r>
    </w:p>
    <w:p w14:paraId="7BFC70DB" w14:textId="77777777" w:rsidR="00FB1892" w:rsidRPr="00DB0EE1" w:rsidRDefault="00FB1892" w:rsidP="007307EB">
      <w:pPr>
        <w:pStyle w:val="TimesNewRoman1551"/>
        <w:numPr>
          <w:ilvl w:val="0"/>
          <w:numId w:val="14"/>
        </w:numPr>
        <w:ind w:left="993" w:hanging="426"/>
        <w:rPr>
          <w:sz w:val="28"/>
          <w:szCs w:val="28"/>
        </w:rPr>
      </w:pPr>
      <w:r w:rsidRPr="00DB0EE1">
        <w:rPr>
          <w:sz w:val="28"/>
          <w:szCs w:val="28"/>
        </w:rPr>
        <w:t>обеспечить в высокий сез</w:t>
      </w:r>
      <w:r w:rsidR="00E43715" w:rsidRPr="00DB0EE1">
        <w:rPr>
          <w:sz w:val="28"/>
          <w:szCs w:val="28"/>
        </w:rPr>
        <w:t xml:space="preserve">он организацию </w:t>
      </w:r>
      <w:r w:rsidR="00C05878" w:rsidRPr="00DB0EE1">
        <w:rPr>
          <w:sz w:val="28"/>
          <w:szCs w:val="28"/>
        </w:rPr>
        <w:t>57</w:t>
      </w:r>
      <w:r w:rsidR="00E43715" w:rsidRPr="00DB0EE1">
        <w:rPr>
          <w:sz w:val="28"/>
          <w:szCs w:val="28"/>
        </w:rPr>
        <w:t xml:space="preserve"> рабочих мест;</w:t>
      </w:r>
    </w:p>
    <w:p w14:paraId="1E8283DC" w14:textId="77777777" w:rsidR="00E43715" w:rsidRPr="00DB0EE1" w:rsidRDefault="00E43715" w:rsidP="007307EB">
      <w:pPr>
        <w:pStyle w:val="TimesNewRoman1551"/>
        <w:numPr>
          <w:ilvl w:val="0"/>
          <w:numId w:val="14"/>
        </w:numPr>
        <w:ind w:left="993" w:hanging="426"/>
        <w:rPr>
          <w:sz w:val="28"/>
          <w:szCs w:val="28"/>
        </w:rPr>
      </w:pPr>
      <w:r w:rsidRPr="00DB0EE1">
        <w:rPr>
          <w:sz w:val="28"/>
          <w:szCs w:val="28"/>
        </w:rPr>
        <w:t>обеспечить поступление налоговых платежей в бюджеты всех уровней.</w:t>
      </w:r>
    </w:p>
    <w:p w14:paraId="534CDACA" w14:textId="5DB71D30" w:rsidR="00F51A3A" w:rsidRPr="00DB0EE1" w:rsidRDefault="00F51A3A" w:rsidP="00AD4A7A">
      <w:pPr>
        <w:pStyle w:val="1"/>
        <w:spacing w:before="100" w:after="100"/>
        <w:rPr>
          <w:rFonts w:ascii="Times New Roman" w:hAnsi="Times New Roman" w:cs="Times New Roman"/>
          <w:color w:val="1F497D" w:themeColor="text2"/>
          <w:sz w:val="32"/>
          <w:szCs w:val="32"/>
        </w:rPr>
      </w:pPr>
      <w:bookmarkStart w:id="204" w:name="_Toc504462819"/>
      <w:r w:rsidRPr="00DB0EE1">
        <w:rPr>
          <w:rFonts w:ascii="Times New Roman" w:hAnsi="Times New Roman" w:cs="Times New Roman"/>
          <w:color w:val="1F497D" w:themeColor="text2"/>
          <w:sz w:val="32"/>
          <w:szCs w:val="32"/>
        </w:rPr>
        <w:lastRenderedPageBreak/>
        <w:t>10</w:t>
      </w:r>
      <w:r w:rsidR="0068607E" w:rsidRPr="00DB0EE1">
        <w:rPr>
          <w:rFonts w:ascii="Times New Roman" w:hAnsi="Times New Roman" w:cs="Times New Roman"/>
          <w:color w:val="1F497D" w:themeColor="text2"/>
          <w:sz w:val="32"/>
          <w:szCs w:val="32"/>
        </w:rPr>
        <w:t>.</w:t>
      </w:r>
      <w:bookmarkStart w:id="205" w:name="_Toc292354921"/>
      <w:bookmarkEnd w:id="196"/>
      <w:bookmarkEnd w:id="197"/>
      <w:bookmarkEnd w:id="198"/>
      <w:bookmarkEnd w:id="199"/>
      <w:bookmarkEnd w:id="200"/>
      <w:r w:rsidR="00D5309C">
        <w:rPr>
          <w:rFonts w:ascii="Times New Roman" w:hAnsi="Times New Roman" w:cs="Times New Roman"/>
          <w:color w:val="1F497D" w:themeColor="text2"/>
          <w:sz w:val="32"/>
          <w:szCs w:val="32"/>
        </w:rPr>
        <w:t xml:space="preserve"> </w:t>
      </w:r>
      <w:r w:rsidR="00C36425" w:rsidRPr="00DB0EE1">
        <w:rPr>
          <w:rFonts w:ascii="Times New Roman" w:hAnsi="Times New Roman" w:cs="Times New Roman"/>
          <w:color w:val="1F497D" w:themeColor="text2"/>
          <w:sz w:val="32"/>
          <w:szCs w:val="32"/>
        </w:rPr>
        <w:t>Лицензирование и сертификация</w:t>
      </w:r>
      <w:bookmarkEnd w:id="204"/>
    </w:p>
    <w:p w14:paraId="46724BFA" w14:textId="77777777" w:rsidR="00C36425" w:rsidRPr="00DB0EE1" w:rsidRDefault="00C36425" w:rsidP="007307EB">
      <w:pPr>
        <w:pStyle w:val="2"/>
        <w:rPr>
          <w:color w:val="548DD4" w:themeColor="text2" w:themeTint="99"/>
          <w:sz w:val="28"/>
          <w:szCs w:val="26"/>
        </w:rPr>
      </w:pPr>
      <w:bookmarkStart w:id="206" w:name="_Toc504462820"/>
      <w:bookmarkEnd w:id="205"/>
      <w:r w:rsidRPr="00DB0EE1">
        <w:rPr>
          <w:color w:val="548DD4" w:themeColor="text2" w:themeTint="99"/>
          <w:sz w:val="28"/>
          <w:szCs w:val="26"/>
        </w:rPr>
        <w:t>10.1. Патентно-правовая охрана производимой продукции и технологий.</w:t>
      </w:r>
      <w:bookmarkEnd w:id="206"/>
    </w:p>
    <w:p w14:paraId="29D9926F" w14:textId="77777777" w:rsidR="008F07AD" w:rsidRPr="00DB0EE1" w:rsidRDefault="008F07AD" w:rsidP="007307EB">
      <w:pPr>
        <w:spacing w:line="240" w:lineRule="auto"/>
        <w:rPr>
          <w:rFonts w:cs="Times New Roman"/>
          <w:szCs w:val="28"/>
        </w:rPr>
      </w:pPr>
      <w:r w:rsidRPr="00DB0EE1">
        <w:rPr>
          <w:rFonts w:cs="Times New Roman"/>
          <w:szCs w:val="28"/>
        </w:rPr>
        <w:t>Данный вид деятельности – не подлежит обязательному государственному лицензированию и не требует членства в</w:t>
      </w:r>
      <w:r w:rsidR="00492DF1" w:rsidRPr="00DB0EE1">
        <w:rPr>
          <w:rFonts w:cs="Times New Roman"/>
          <w:szCs w:val="28"/>
        </w:rPr>
        <w:t xml:space="preserve"> саморегулируемых организациях.</w:t>
      </w:r>
    </w:p>
    <w:p w14:paraId="1AD37349" w14:textId="77777777" w:rsidR="00C36425" w:rsidRPr="00DB0EE1" w:rsidRDefault="00C36425" w:rsidP="007307EB">
      <w:pPr>
        <w:pStyle w:val="2"/>
        <w:rPr>
          <w:color w:val="548DD4" w:themeColor="text2" w:themeTint="99"/>
          <w:sz w:val="28"/>
          <w:szCs w:val="26"/>
        </w:rPr>
      </w:pPr>
      <w:bookmarkStart w:id="207" w:name="_Toc504462821"/>
      <w:r w:rsidRPr="00DB0EE1">
        <w:rPr>
          <w:color w:val="548DD4" w:themeColor="text2" w:themeTint="99"/>
          <w:sz w:val="28"/>
          <w:szCs w:val="26"/>
        </w:rPr>
        <w:t>10.</w:t>
      </w:r>
      <w:r w:rsidR="00424ACA" w:rsidRPr="00DB0EE1">
        <w:rPr>
          <w:color w:val="548DD4" w:themeColor="text2" w:themeTint="99"/>
          <w:sz w:val="28"/>
          <w:szCs w:val="26"/>
        </w:rPr>
        <w:t>1</w:t>
      </w:r>
      <w:r w:rsidRPr="00DB0EE1">
        <w:rPr>
          <w:color w:val="548DD4" w:themeColor="text2" w:themeTint="99"/>
          <w:sz w:val="28"/>
          <w:szCs w:val="26"/>
        </w:rPr>
        <w:t>.</w:t>
      </w:r>
      <w:r w:rsidR="00424ACA" w:rsidRPr="00DB0EE1">
        <w:rPr>
          <w:color w:val="548DD4" w:themeColor="text2" w:themeTint="99"/>
          <w:sz w:val="28"/>
          <w:szCs w:val="26"/>
        </w:rPr>
        <w:t>1.</w:t>
      </w:r>
      <w:r w:rsidRPr="00DB0EE1">
        <w:rPr>
          <w:color w:val="548DD4" w:themeColor="text2" w:themeTint="99"/>
          <w:sz w:val="28"/>
          <w:szCs w:val="26"/>
        </w:rPr>
        <w:t xml:space="preserve"> Наличие у заявителя зарегистрированных в установленном порядке прав на объекты интеллектуальной собственности, в</w:t>
      </w:r>
      <w:r w:rsidR="00E43715" w:rsidRPr="00DB0EE1">
        <w:rPr>
          <w:color w:val="548DD4" w:themeColor="text2" w:themeTint="99"/>
          <w:sz w:val="28"/>
          <w:szCs w:val="26"/>
        </w:rPr>
        <w:t xml:space="preserve"> </w:t>
      </w:r>
      <w:r w:rsidRPr="00DB0EE1">
        <w:rPr>
          <w:color w:val="548DD4" w:themeColor="text2" w:themeTint="99"/>
          <w:sz w:val="28"/>
          <w:szCs w:val="26"/>
        </w:rPr>
        <w:t>том числ</w:t>
      </w:r>
      <w:r w:rsidR="00424ACA" w:rsidRPr="00DB0EE1">
        <w:rPr>
          <w:color w:val="548DD4" w:themeColor="text2" w:themeTint="99"/>
          <w:sz w:val="28"/>
          <w:szCs w:val="26"/>
        </w:rPr>
        <w:t>е в виде нематериальных активов</w:t>
      </w:r>
      <w:r w:rsidRPr="00DB0EE1">
        <w:rPr>
          <w:color w:val="548DD4" w:themeColor="text2" w:themeTint="99"/>
          <w:sz w:val="28"/>
          <w:szCs w:val="26"/>
        </w:rPr>
        <w:t>.</w:t>
      </w:r>
      <w:bookmarkEnd w:id="207"/>
    </w:p>
    <w:p w14:paraId="3CFA6B85" w14:textId="77777777" w:rsidR="00952419" w:rsidRPr="00DB0EE1" w:rsidRDefault="00952419" w:rsidP="007307EB">
      <w:pPr>
        <w:spacing w:line="240" w:lineRule="auto"/>
        <w:rPr>
          <w:rFonts w:cs="Times New Roman"/>
          <w:szCs w:val="28"/>
        </w:rPr>
      </w:pPr>
      <w:r w:rsidRPr="00DB0EE1">
        <w:rPr>
          <w:rFonts w:cs="Times New Roman"/>
          <w:szCs w:val="28"/>
        </w:rPr>
        <w:t>В настоящий момент у заявителя отсутствуют зарегистрированные в установленном порядке права на интеллектуальную собственность.</w:t>
      </w:r>
    </w:p>
    <w:p w14:paraId="6DFBA967" w14:textId="77777777" w:rsidR="00424ACA" w:rsidRPr="00DB0EE1" w:rsidRDefault="00424ACA" w:rsidP="007307EB">
      <w:pPr>
        <w:pStyle w:val="2"/>
        <w:rPr>
          <w:color w:val="548DD4" w:themeColor="text2" w:themeTint="99"/>
          <w:sz w:val="28"/>
          <w:szCs w:val="26"/>
        </w:rPr>
      </w:pPr>
      <w:bookmarkStart w:id="208" w:name="_Toc504462822"/>
      <w:r w:rsidRPr="00DB0EE1">
        <w:rPr>
          <w:color w:val="548DD4" w:themeColor="text2" w:themeTint="99"/>
          <w:sz w:val="28"/>
          <w:szCs w:val="26"/>
        </w:rPr>
        <w:t>10.1.2. План мероприятий по обеспечению правовой охраны объектов интеллектуальной собственности.</w:t>
      </w:r>
      <w:bookmarkEnd w:id="208"/>
    </w:p>
    <w:p w14:paraId="6A9EB752" w14:textId="77777777" w:rsidR="00E93B5A" w:rsidRPr="00DB0EE1" w:rsidRDefault="00E93B5A" w:rsidP="007307EB">
      <w:pPr>
        <w:spacing w:line="240" w:lineRule="auto"/>
        <w:rPr>
          <w:rFonts w:cs="Times New Roman"/>
          <w:szCs w:val="28"/>
        </w:rPr>
      </w:pPr>
      <w:r w:rsidRPr="00DB0EE1">
        <w:rPr>
          <w:rFonts w:cs="Times New Roman"/>
          <w:szCs w:val="28"/>
        </w:rPr>
        <w:t>В рамках проекта не предполагается создание объектов интеллектуальной собственности.</w:t>
      </w:r>
    </w:p>
    <w:p w14:paraId="65EBBBFF" w14:textId="77777777" w:rsidR="00D53B62" w:rsidRPr="00DB0EE1" w:rsidRDefault="00D53B62" w:rsidP="007307EB">
      <w:pPr>
        <w:pStyle w:val="2"/>
        <w:rPr>
          <w:color w:val="548DD4" w:themeColor="text2" w:themeTint="99"/>
          <w:sz w:val="28"/>
          <w:szCs w:val="26"/>
        </w:rPr>
      </w:pPr>
      <w:bookmarkStart w:id="209" w:name="_Toc504462823"/>
      <w:r w:rsidRPr="00DB0EE1">
        <w:rPr>
          <w:color w:val="548DD4" w:themeColor="text2" w:themeTint="99"/>
          <w:sz w:val="28"/>
          <w:szCs w:val="26"/>
        </w:rPr>
        <w:t>10.2. Сертификация продукции.</w:t>
      </w:r>
      <w:bookmarkEnd w:id="209"/>
    </w:p>
    <w:p w14:paraId="1F982577" w14:textId="77777777" w:rsidR="00D53B62" w:rsidRPr="00DB0EE1" w:rsidRDefault="00D53B62" w:rsidP="007307EB">
      <w:pPr>
        <w:pStyle w:val="2"/>
        <w:spacing w:before="0" w:beforeAutospacing="0" w:after="0" w:afterAutospacing="0"/>
        <w:rPr>
          <w:color w:val="548DD4" w:themeColor="text2" w:themeTint="99"/>
          <w:sz w:val="28"/>
          <w:szCs w:val="26"/>
        </w:rPr>
      </w:pPr>
      <w:bookmarkStart w:id="210" w:name="_Toc504462824"/>
      <w:r w:rsidRPr="00DB0EE1">
        <w:rPr>
          <w:color w:val="548DD4" w:themeColor="text2" w:themeTint="99"/>
          <w:sz w:val="28"/>
          <w:szCs w:val="26"/>
        </w:rPr>
        <w:t xml:space="preserve">10.2.1. Необходимые сертификаты на продукцию, условия, сроки и стоимость получения, с указанием уже </w:t>
      </w:r>
      <w:proofErr w:type="gramStart"/>
      <w:r w:rsidRPr="00DB0EE1">
        <w:rPr>
          <w:color w:val="548DD4" w:themeColor="text2" w:themeTint="99"/>
          <w:sz w:val="28"/>
          <w:szCs w:val="26"/>
        </w:rPr>
        <w:t>полученных</w:t>
      </w:r>
      <w:proofErr w:type="gramEnd"/>
      <w:r w:rsidRPr="00DB0EE1">
        <w:rPr>
          <w:color w:val="548DD4" w:themeColor="text2" w:themeTint="99"/>
          <w:sz w:val="28"/>
          <w:szCs w:val="26"/>
        </w:rPr>
        <w:t>.</w:t>
      </w:r>
      <w:bookmarkEnd w:id="210"/>
    </w:p>
    <w:p w14:paraId="2AE21B6D" w14:textId="77777777" w:rsidR="003B2258" w:rsidRPr="00DB0EE1" w:rsidRDefault="003B2258" w:rsidP="007307EB">
      <w:pPr>
        <w:spacing w:line="240" w:lineRule="auto"/>
        <w:rPr>
          <w:rFonts w:cs="Times New Roman"/>
          <w:szCs w:val="28"/>
        </w:rPr>
      </w:pPr>
      <w:r w:rsidRPr="00DB0EE1">
        <w:rPr>
          <w:rFonts w:cs="Times New Roman"/>
          <w:szCs w:val="28"/>
        </w:rPr>
        <w:t xml:space="preserve">По проекту не предполагается получение сертификатов </w:t>
      </w:r>
    </w:p>
    <w:p w14:paraId="3F42EC3B" w14:textId="77777777" w:rsidR="00D53B62" w:rsidRPr="00DB0EE1" w:rsidRDefault="00D53B62" w:rsidP="007307EB">
      <w:pPr>
        <w:pStyle w:val="2"/>
        <w:rPr>
          <w:color w:val="548DD4" w:themeColor="text2" w:themeTint="99"/>
          <w:sz w:val="28"/>
          <w:szCs w:val="26"/>
        </w:rPr>
      </w:pPr>
      <w:bookmarkStart w:id="211" w:name="_Toc504462825"/>
      <w:r w:rsidRPr="00DB0EE1">
        <w:rPr>
          <w:color w:val="548DD4" w:themeColor="text2" w:themeTint="99"/>
          <w:sz w:val="28"/>
          <w:szCs w:val="26"/>
        </w:rPr>
        <w:t>10.2.2. Необходимые сертификаты при экспорте продукции, условия, сроки и стоимость получения.</w:t>
      </w:r>
      <w:bookmarkEnd w:id="211"/>
    </w:p>
    <w:p w14:paraId="056D5FCA" w14:textId="77777777" w:rsidR="003B2258" w:rsidRPr="00DB0EE1" w:rsidRDefault="003B2258" w:rsidP="007307EB">
      <w:pPr>
        <w:spacing w:line="240" w:lineRule="auto"/>
        <w:rPr>
          <w:rFonts w:cs="Times New Roman"/>
          <w:szCs w:val="28"/>
        </w:rPr>
      </w:pPr>
      <w:bookmarkStart w:id="212" w:name="_Toc470883998"/>
      <w:r w:rsidRPr="00DB0EE1">
        <w:rPr>
          <w:rFonts w:cs="Times New Roman"/>
          <w:szCs w:val="28"/>
        </w:rPr>
        <w:t>В рамках проекта не предусматривается осуществление деятельности по экспорту услуг.</w:t>
      </w:r>
      <w:bookmarkEnd w:id="212"/>
    </w:p>
    <w:p w14:paraId="50007F61" w14:textId="77777777" w:rsidR="00D53B62" w:rsidRPr="00DB0EE1" w:rsidRDefault="00D53B62" w:rsidP="007307EB">
      <w:pPr>
        <w:pStyle w:val="2"/>
        <w:rPr>
          <w:color w:val="548DD4" w:themeColor="text2" w:themeTint="99"/>
          <w:sz w:val="28"/>
          <w:szCs w:val="26"/>
        </w:rPr>
      </w:pPr>
      <w:bookmarkStart w:id="213" w:name="_Toc504462826"/>
      <w:r w:rsidRPr="00DB0EE1">
        <w:rPr>
          <w:color w:val="548DD4" w:themeColor="text2" w:themeTint="99"/>
          <w:sz w:val="28"/>
          <w:szCs w:val="26"/>
        </w:rPr>
        <w:t>10.3. Лицензирование осуществляемой деятельности.</w:t>
      </w:r>
      <w:bookmarkEnd w:id="213"/>
    </w:p>
    <w:p w14:paraId="3E239284" w14:textId="77777777" w:rsidR="003B2258" w:rsidRPr="00DB0EE1" w:rsidRDefault="003B2258" w:rsidP="007307EB">
      <w:pPr>
        <w:spacing w:line="240" w:lineRule="auto"/>
        <w:rPr>
          <w:rFonts w:cs="Times New Roman"/>
          <w:szCs w:val="28"/>
        </w:rPr>
      </w:pPr>
      <w:r w:rsidRPr="00DB0EE1">
        <w:rPr>
          <w:rFonts w:cs="Times New Roman"/>
          <w:szCs w:val="28"/>
        </w:rPr>
        <w:t>Для осуществления деятельности санатория необходимо получение лицензии.</w:t>
      </w:r>
    </w:p>
    <w:p w14:paraId="75B8A977" w14:textId="77777777" w:rsidR="003B2258" w:rsidRPr="00DB0EE1" w:rsidRDefault="003B2258" w:rsidP="007307EB">
      <w:pPr>
        <w:spacing w:line="240" w:lineRule="auto"/>
        <w:rPr>
          <w:rFonts w:cs="Times New Roman"/>
          <w:szCs w:val="28"/>
        </w:rPr>
      </w:pPr>
      <w:r w:rsidRPr="00DB0EE1">
        <w:rPr>
          <w:rFonts w:cs="Times New Roman"/>
          <w:szCs w:val="28"/>
        </w:rPr>
        <w:t>Для получения лицензии санаторию необходимо иметь в наличии:</w:t>
      </w:r>
    </w:p>
    <w:p w14:paraId="484A406D" w14:textId="77777777" w:rsidR="003B2258" w:rsidRPr="00DB0EE1" w:rsidRDefault="003B2258" w:rsidP="00EA63C3">
      <w:pPr>
        <w:pStyle w:val="aa"/>
        <w:numPr>
          <w:ilvl w:val="0"/>
          <w:numId w:val="21"/>
        </w:numPr>
        <w:spacing w:before="0" w:beforeAutospacing="0" w:after="200" w:afterAutospacing="0" w:line="240" w:lineRule="auto"/>
        <w:rPr>
          <w:rFonts w:cs="Times New Roman"/>
          <w:szCs w:val="28"/>
        </w:rPr>
      </w:pPr>
      <w:r w:rsidRPr="00DB0EE1">
        <w:rPr>
          <w:rFonts w:cs="Times New Roman"/>
          <w:szCs w:val="28"/>
        </w:rPr>
        <w:t>помещения, соответствующие экологическим, санитарно-эпидемиологическим, гигиеническим, противопожарным нормам и правилам;</w:t>
      </w:r>
    </w:p>
    <w:p w14:paraId="63967BB9" w14:textId="77777777" w:rsidR="003B2258" w:rsidRPr="00DB0EE1" w:rsidRDefault="003B2258" w:rsidP="00EA63C3">
      <w:pPr>
        <w:pStyle w:val="aa"/>
        <w:numPr>
          <w:ilvl w:val="0"/>
          <w:numId w:val="21"/>
        </w:numPr>
        <w:spacing w:before="0" w:beforeAutospacing="0" w:after="200" w:afterAutospacing="0" w:line="240" w:lineRule="auto"/>
        <w:rPr>
          <w:rFonts w:cs="Times New Roman"/>
          <w:szCs w:val="28"/>
        </w:rPr>
      </w:pPr>
      <w:r w:rsidRPr="00DB0EE1">
        <w:rPr>
          <w:rFonts w:cs="Times New Roman"/>
          <w:szCs w:val="28"/>
        </w:rPr>
        <w:t xml:space="preserve">штат работников (врачей, среднего медицинского персонала, инженеров, техников и др.), имеющих профессиональное </w:t>
      </w:r>
      <w:r w:rsidRPr="00DB0EE1">
        <w:rPr>
          <w:rFonts w:cs="Times New Roman"/>
          <w:szCs w:val="28"/>
        </w:rPr>
        <w:lastRenderedPageBreak/>
        <w:t>образование, подтверждаемое представлением соответствующих документов на право занятия профессиональной деятельностью по специальности, и специальную подготовку, соответствующую требованиям и характеру выполняемой работы, - для юридического лица;</w:t>
      </w:r>
    </w:p>
    <w:p w14:paraId="1F155827" w14:textId="77777777" w:rsidR="003B2258" w:rsidRPr="00DB0EE1" w:rsidRDefault="003B2258" w:rsidP="00EA63C3">
      <w:pPr>
        <w:pStyle w:val="aa"/>
        <w:numPr>
          <w:ilvl w:val="0"/>
          <w:numId w:val="21"/>
        </w:numPr>
        <w:spacing w:before="0" w:beforeAutospacing="0" w:after="200" w:afterAutospacing="0" w:line="240" w:lineRule="auto"/>
        <w:rPr>
          <w:rFonts w:cs="Times New Roman"/>
          <w:szCs w:val="28"/>
        </w:rPr>
      </w:pPr>
      <w:r w:rsidRPr="00DB0EE1">
        <w:rPr>
          <w:rFonts w:cs="Times New Roman"/>
          <w:szCs w:val="28"/>
        </w:rPr>
        <w:t>организационно-технические возможности и материально-техническое оснащение (включая оборудование и инструменты) для осуществления медицинской деятельности.</w:t>
      </w:r>
    </w:p>
    <w:p w14:paraId="10E391E2" w14:textId="57A28640" w:rsidR="003B2258" w:rsidRPr="006139EC" w:rsidRDefault="003B2258" w:rsidP="007307EB">
      <w:pPr>
        <w:spacing w:line="240" w:lineRule="auto"/>
      </w:pPr>
      <w:r w:rsidRPr="00DB0EE1">
        <w:rPr>
          <w:rFonts w:cs="Times New Roman"/>
          <w:szCs w:val="28"/>
        </w:rPr>
        <w:t xml:space="preserve">Лицензирование медицинской деятельности осуществляют органы исполнительной власти субъектов Российской Федерации. Лицензия </w:t>
      </w:r>
      <w:r w:rsidR="00D5309C" w:rsidRPr="00DB0EE1">
        <w:rPr>
          <w:rFonts w:cs="Times New Roman"/>
          <w:szCs w:val="28"/>
        </w:rPr>
        <w:t>выдаётся</w:t>
      </w:r>
      <w:r w:rsidRPr="00DB0EE1">
        <w:rPr>
          <w:rFonts w:cs="Times New Roman"/>
          <w:szCs w:val="28"/>
        </w:rPr>
        <w:t xml:space="preserve"> на срок, указанный соискателем лицензии в заявлении, но не более чем на пять лет.</w:t>
      </w:r>
    </w:p>
    <w:p w14:paraId="05604A0C" w14:textId="77777777" w:rsidR="00D53B62" w:rsidRPr="00243A7A" w:rsidRDefault="00D53B62" w:rsidP="007307EB">
      <w:pPr>
        <w:spacing w:line="240" w:lineRule="auto"/>
        <w:rPr>
          <w:rFonts w:cs="Times New Roman"/>
          <w:szCs w:val="28"/>
        </w:rPr>
      </w:pPr>
    </w:p>
    <w:sectPr w:rsidR="00D53B62" w:rsidRPr="00243A7A" w:rsidSect="00AC0E95">
      <w:pgSz w:w="11906" w:h="16838"/>
      <w:pgMar w:top="1134" w:right="850" w:bottom="1134" w:left="1843"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43E00" w14:textId="77777777" w:rsidR="0017791A" w:rsidRDefault="0017791A">
      <w:pPr>
        <w:spacing w:after="0" w:line="240" w:lineRule="auto"/>
      </w:pPr>
      <w:r>
        <w:separator/>
      </w:r>
    </w:p>
  </w:endnote>
  <w:endnote w:type="continuationSeparator" w:id="0">
    <w:p w14:paraId="118BDA60" w14:textId="77777777" w:rsidR="0017791A" w:rsidRDefault="00177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CG Times">
    <w:altName w:val="Times New Roman"/>
    <w:charset w:val="00"/>
    <w:family w:val="roman"/>
    <w:pitch w:val="variable"/>
    <w:sig w:usb0="00000007" w:usb1="00000000" w:usb2="00000000" w:usb3="00000000" w:csb0="00000093" w:csb1="00000000"/>
  </w:font>
  <w:font w:name="Times">
    <w:panose1 w:val="02020603050405020304"/>
    <w:charset w:val="CC"/>
    <w:family w:val="roman"/>
    <w:pitch w:val="variable"/>
    <w:sig w:usb0="E0002AFF" w:usb1="C0007841" w:usb2="00000009" w:usb3="00000000" w:csb0="000001FF" w:csb1="00000000"/>
  </w:font>
  <w:font w:name="Open Sans">
    <w:altName w:val="Tahoma"/>
    <w:charset w:val="CC"/>
    <w:family w:val="swiss"/>
    <w:pitch w:val="variable"/>
    <w:sig w:usb0="E00002EF" w:usb1="4000205B" w:usb2="00000028" w:usb3="00000000" w:csb0="0000019F" w:csb1="00000000"/>
  </w:font>
  <w:font w:name="PriamojProp">
    <w:altName w:val="Cambria"/>
    <w:panose1 w:val="00000000000000000000"/>
    <w:charset w:val="00"/>
    <w:family w:val="roman"/>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283754"/>
      <w:docPartObj>
        <w:docPartGallery w:val="Page Numbers (Bottom of Page)"/>
        <w:docPartUnique/>
      </w:docPartObj>
    </w:sdtPr>
    <w:sdtEndPr/>
    <w:sdtContent>
      <w:p w14:paraId="75FF5586" w14:textId="77777777" w:rsidR="00921E42" w:rsidRDefault="00921E42">
        <w:pPr>
          <w:pStyle w:val="af6"/>
          <w:jc w:val="right"/>
        </w:pPr>
        <w:r w:rsidRPr="00EE682D">
          <w:rPr>
            <w:sz w:val="24"/>
            <w:szCs w:val="24"/>
          </w:rPr>
          <w:fldChar w:fldCharType="begin"/>
        </w:r>
        <w:r w:rsidRPr="00EE682D">
          <w:rPr>
            <w:sz w:val="24"/>
            <w:szCs w:val="24"/>
          </w:rPr>
          <w:instrText>PAGE   \* MERGEFORMAT</w:instrText>
        </w:r>
        <w:r w:rsidRPr="00EE682D">
          <w:rPr>
            <w:sz w:val="24"/>
            <w:szCs w:val="24"/>
          </w:rPr>
          <w:fldChar w:fldCharType="separate"/>
        </w:r>
        <w:r w:rsidR="00324927">
          <w:rPr>
            <w:noProof/>
            <w:sz w:val="24"/>
            <w:szCs w:val="24"/>
          </w:rPr>
          <w:t>21</w:t>
        </w:r>
        <w:r w:rsidRPr="00EE682D">
          <w:rPr>
            <w:sz w:val="24"/>
            <w:szCs w:val="24"/>
          </w:rPr>
          <w:fldChar w:fldCharType="end"/>
        </w:r>
      </w:p>
    </w:sdtContent>
  </w:sdt>
  <w:p w14:paraId="5F80FD39" w14:textId="77777777" w:rsidR="00921E42" w:rsidRDefault="00921E42">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2DE7A" w14:textId="77777777" w:rsidR="00921E42" w:rsidRDefault="00921E42" w:rsidP="002630AA">
    <w:pPr>
      <w:pStyle w:val="af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8FA6E" w14:textId="77777777" w:rsidR="0017791A" w:rsidRDefault="0017791A">
      <w:pPr>
        <w:spacing w:after="0" w:line="240" w:lineRule="auto"/>
      </w:pPr>
      <w:r>
        <w:separator/>
      </w:r>
    </w:p>
  </w:footnote>
  <w:footnote w:type="continuationSeparator" w:id="0">
    <w:p w14:paraId="40275199" w14:textId="77777777" w:rsidR="0017791A" w:rsidRDefault="001779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Wingdings" w:hAnsi="Wingdings" w:cs="Symbol" w:hint="default"/>
      </w:rPr>
    </w:lvl>
  </w:abstractNum>
  <w:abstractNum w:abstractNumId="1">
    <w:nsid w:val="06534AE8"/>
    <w:multiLevelType w:val="hybridMultilevel"/>
    <w:tmpl w:val="D174E57C"/>
    <w:lvl w:ilvl="0" w:tplc="A38A92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4347D"/>
    <w:multiLevelType w:val="hybridMultilevel"/>
    <w:tmpl w:val="D472BA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131D8A"/>
    <w:multiLevelType w:val="hybridMultilevel"/>
    <w:tmpl w:val="ED882972"/>
    <w:lvl w:ilvl="0" w:tplc="A38A92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AA46FB"/>
    <w:multiLevelType w:val="hybridMultilevel"/>
    <w:tmpl w:val="7BA4D2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CA5E32"/>
    <w:multiLevelType w:val="hybridMultilevel"/>
    <w:tmpl w:val="D7CA1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6E31F0"/>
    <w:multiLevelType w:val="hybridMultilevel"/>
    <w:tmpl w:val="213AEF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F36AE2"/>
    <w:multiLevelType w:val="hybridMultilevel"/>
    <w:tmpl w:val="467466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604C56"/>
    <w:multiLevelType w:val="hybridMultilevel"/>
    <w:tmpl w:val="AB4AC430"/>
    <w:lvl w:ilvl="0" w:tplc="A38A92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27500F"/>
    <w:multiLevelType w:val="multilevel"/>
    <w:tmpl w:val="2378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1707B02"/>
    <w:multiLevelType w:val="hybridMultilevel"/>
    <w:tmpl w:val="A8EE53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792180"/>
    <w:multiLevelType w:val="hybridMultilevel"/>
    <w:tmpl w:val="A3ACAB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551639"/>
    <w:multiLevelType w:val="hybridMultilevel"/>
    <w:tmpl w:val="8C867C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A54043"/>
    <w:multiLevelType w:val="hybridMultilevel"/>
    <w:tmpl w:val="1FA8FA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6D2B54"/>
    <w:multiLevelType w:val="hybridMultilevel"/>
    <w:tmpl w:val="FE882F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1B043A"/>
    <w:multiLevelType w:val="multilevel"/>
    <w:tmpl w:val="8D380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596849"/>
    <w:multiLevelType w:val="hybridMultilevel"/>
    <w:tmpl w:val="098EE09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5985857"/>
    <w:multiLevelType w:val="hybridMultilevel"/>
    <w:tmpl w:val="7D442CC4"/>
    <w:lvl w:ilvl="0" w:tplc="A38A92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59434C"/>
    <w:multiLevelType w:val="hybridMultilevel"/>
    <w:tmpl w:val="E9F62C6A"/>
    <w:lvl w:ilvl="0" w:tplc="A38A92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3139C4"/>
    <w:multiLevelType w:val="hybridMultilevel"/>
    <w:tmpl w:val="988A53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F50384"/>
    <w:multiLevelType w:val="hybridMultilevel"/>
    <w:tmpl w:val="0E985D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4E3947"/>
    <w:multiLevelType w:val="hybridMultilevel"/>
    <w:tmpl w:val="2A5A0A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D27EE9"/>
    <w:multiLevelType w:val="hybridMultilevel"/>
    <w:tmpl w:val="EFD2D6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475BAD"/>
    <w:multiLevelType w:val="hybridMultilevel"/>
    <w:tmpl w:val="8BE091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46476E"/>
    <w:multiLevelType w:val="hybridMultilevel"/>
    <w:tmpl w:val="355428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060728"/>
    <w:multiLevelType w:val="hybridMultilevel"/>
    <w:tmpl w:val="8D686C5A"/>
    <w:lvl w:ilvl="0" w:tplc="A38A92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340F12"/>
    <w:multiLevelType w:val="hybridMultilevel"/>
    <w:tmpl w:val="A17C83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D95E62"/>
    <w:multiLevelType w:val="hybridMultilevel"/>
    <w:tmpl w:val="6332CD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C9515F"/>
    <w:multiLevelType w:val="hybridMultilevel"/>
    <w:tmpl w:val="C382F0E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8870D69"/>
    <w:multiLevelType w:val="hybridMultilevel"/>
    <w:tmpl w:val="478425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5F27A0"/>
    <w:multiLevelType w:val="hybridMultilevel"/>
    <w:tmpl w:val="A2C0280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FFB68BE"/>
    <w:multiLevelType w:val="hybridMultilevel"/>
    <w:tmpl w:val="09461A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95463D"/>
    <w:multiLevelType w:val="hybridMultilevel"/>
    <w:tmpl w:val="93720C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FD1F89"/>
    <w:multiLevelType w:val="hybridMultilevel"/>
    <w:tmpl w:val="FE245AF6"/>
    <w:lvl w:ilvl="0" w:tplc="A38A92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333E90"/>
    <w:multiLevelType w:val="hybridMultilevel"/>
    <w:tmpl w:val="AACCE5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7B437A"/>
    <w:multiLevelType w:val="hybridMultilevel"/>
    <w:tmpl w:val="BAB64E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FE3F11"/>
    <w:multiLevelType w:val="hybridMultilevel"/>
    <w:tmpl w:val="55C037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4909A0"/>
    <w:multiLevelType w:val="multilevel"/>
    <w:tmpl w:val="3894ECE6"/>
    <w:lvl w:ilvl="0">
      <w:start w:val="1"/>
      <w:numFmt w:val="decimal"/>
      <w:pStyle w:val="TEOSSMberschrift2"/>
      <w:lvlText w:val="%1."/>
      <w:lvlJc w:val="left"/>
      <w:pPr>
        <w:tabs>
          <w:tab w:val="num" w:pos="850"/>
        </w:tabs>
        <w:ind w:left="850" w:hanging="850"/>
      </w:pPr>
      <w:rPr>
        <w:rFonts w:cs="Times New Roman" w:hint="default"/>
      </w:rPr>
    </w:lvl>
    <w:lvl w:ilvl="1">
      <w:start w:val="1"/>
      <w:numFmt w:val="decimal"/>
      <w:pStyle w:val="TEOSSMberschrift2"/>
      <w:lvlText w:val="%1.%2."/>
      <w:lvlJc w:val="left"/>
      <w:pPr>
        <w:tabs>
          <w:tab w:val="num" w:pos="1134"/>
        </w:tabs>
        <w:ind w:left="1134" w:hanging="850"/>
      </w:pPr>
      <w:rPr>
        <w:rFonts w:cs="Times New Roman" w:hint="default"/>
      </w:rPr>
    </w:lvl>
    <w:lvl w:ilvl="2">
      <w:start w:val="1"/>
      <w:numFmt w:val="decimal"/>
      <w:pStyle w:val="TEOSSMberschrift3"/>
      <w:lvlText w:val="%1.%2.%3."/>
      <w:lvlJc w:val="left"/>
      <w:pPr>
        <w:tabs>
          <w:tab w:val="num" w:pos="1134"/>
        </w:tabs>
        <w:ind w:left="1134" w:hanging="85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8">
    <w:nsid w:val="6D42546C"/>
    <w:multiLevelType w:val="hybridMultilevel"/>
    <w:tmpl w:val="00C49E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AE08F7"/>
    <w:multiLevelType w:val="hybridMultilevel"/>
    <w:tmpl w:val="4AE6E8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4C44DF"/>
    <w:multiLevelType w:val="hybridMultilevel"/>
    <w:tmpl w:val="B24A75F2"/>
    <w:lvl w:ilvl="0" w:tplc="A38A92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D13BD9"/>
    <w:multiLevelType w:val="multilevel"/>
    <w:tmpl w:val="4B50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92B2773"/>
    <w:multiLevelType w:val="hybridMultilevel"/>
    <w:tmpl w:val="2A0C6C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9051DD"/>
    <w:multiLevelType w:val="hybridMultilevel"/>
    <w:tmpl w:val="33ACB314"/>
    <w:lvl w:ilvl="0" w:tplc="0419000D">
      <w:start w:val="1"/>
      <w:numFmt w:val="bullet"/>
      <w:lvlText w:val=""/>
      <w:lvlJc w:val="left"/>
      <w:pPr>
        <w:ind w:left="1069" w:hanging="360"/>
      </w:pPr>
      <w:rPr>
        <w:rFonts w:ascii="Wingdings" w:hAnsi="Wingding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nsid w:val="7CDD7584"/>
    <w:multiLevelType w:val="hybridMultilevel"/>
    <w:tmpl w:val="8B34BF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DDA601B"/>
    <w:multiLevelType w:val="hybridMultilevel"/>
    <w:tmpl w:val="7B90AA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EF83713"/>
    <w:multiLevelType w:val="hybridMultilevel"/>
    <w:tmpl w:val="01FEDD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10"/>
  </w:num>
  <w:num w:numId="3">
    <w:abstractNumId w:val="24"/>
  </w:num>
  <w:num w:numId="4">
    <w:abstractNumId w:val="21"/>
  </w:num>
  <w:num w:numId="5">
    <w:abstractNumId w:val="32"/>
  </w:num>
  <w:num w:numId="6">
    <w:abstractNumId w:val="13"/>
  </w:num>
  <w:num w:numId="7">
    <w:abstractNumId w:val="4"/>
  </w:num>
  <w:num w:numId="8">
    <w:abstractNumId w:val="34"/>
  </w:num>
  <w:num w:numId="9">
    <w:abstractNumId w:val="20"/>
  </w:num>
  <w:num w:numId="10">
    <w:abstractNumId w:val="27"/>
  </w:num>
  <w:num w:numId="11">
    <w:abstractNumId w:val="45"/>
  </w:num>
  <w:num w:numId="12">
    <w:abstractNumId w:val="12"/>
  </w:num>
  <w:num w:numId="13">
    <w:abstractNumId w:val="39"/>
  </w:num>
  <w:num w:numId="14">
    <w:abstractNumId w:val="43"/>
  </w:num>
  <w:num w:numId="15">
    <w:abstractNumId w:val="44"/>
  </w:num>
  <w:num w:numId="16">
    <w:abstractNumId w:val="23"/>
  </w:num>
  <w:num w:numId="17">
    <w:abstractNumId w:val="38"/>
  </w:num>
  <w:num w:numId="18">
    <w:abstractNumId w:val="36"/>
  </w:num>
  <w:num w:numId="19">
    <w:abstractNumId w:val="0"/>
  </w:num>
  <w:num w:numId="20">
    <w:abstractNumId w:val="11"/>
  </w:num>
  <w:num w:numId="21">
    <w:abstractNumId w:val="22"/>
  </w:num>
  <w:num w:numId="22">
    <w:abstractNumId w:val="46"/>
  </w:num>
  <w:num w:numId="23">
    <w:abstractNumId w:val="5"/>
  </w:num>
  <w:num w:numId="24">
    <w:abstractNumId w:val="35"/>
  </w:num>
  <w:num w:numId="25">
    <w:abstractNumId w:val="30"/>
  </w:num>
  <w:num w:numId="26">
    <w:abstractNumId w:val="15"/>
  </w:num>
  <w:num w:numId="27">
    <w:abstractNumId w:val="6"/>
  </w:num>
  <w:num w:numId="28">
    <w:abstractNumId w:val="29"/>
  </w:num>
  <w:num w:numId="29">
    <w:abstractNumId w:val="16"/>
  </w:num>
  <w:num w:numId="30">
    <w:abstractNumId w:val="31"/>
  </w:num>
  <w:num w:numId="31">
    <w:abstractNumId w:val="28"/>
  </w:num>
  <w:num w:numId="32">
    <w:abstractNumId w:val="2"/>
  </w:num>
  <w:num w:numId="33">
    <w:abstractNumId w:val="14"/>
  </w:num>
  <w:num w:numId="34">
    <w:abstractNumId w:val="26"/>
  </w:num>
  <w:num w:numId="35">
    <w:abstractNumId w:val="19"/>
  </w:num>
  <w:num w:numId="36">
    <w:abstractNumId w:val="7"/>
  </w:num>
  <w:num w:numId="37">
    <w:abstractNumId w:val="42"/>
  </w:num>
  <w:num w:numId="38">
    <w:abstractNumId w:val="18"/>
  </w:num>
  <w:num w:numId="39">
    <w:abstractNumId w:val="40"/>
  </w:num>
  <w:num w:numId="40">
    <w:abstractNumId w:val="33"/>
  </w:num>
  <w:num w:numId="41">
    <w:abstractNumId w:val="1"/>
  </w:num>
  <w:num w:numId="42">
    <w:abstractNumId w:val="17"/>
  </w:num>
  <w:num w:numId="43">
    <w:abstractNumId w:val="9"/>
  </w:num>
  <w:num w:numId="44">
    <w:abstractNumId w:val="41"/>
  </w:num>
  <w:num w:numId="45">
    <w:abstractNumId w:val="25"/>
  </w:num>
  <w:num w:numId="46">
    <w:abstractNumId w:val="3"/>
  </w:num>
  <w:num w:numId="47">
    <w:abstractNumId w:val="8"/>
  </w:num>
  <w:numIdMacAtCleanup w:val="4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Вова">
    <w15:presenceInfo w15:providerId="None" w15:userId="Вов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9EC"/>
    <w:rsid w:val="00000223"/>
    <w:rsid w:val="00001401"/>
    <w:rsid w:val="000015DD"/>
    <w:rsid w:val="000031D5"/>
    <w:rsid w:val="00003B17"/>
    <w:rsid w:val="00003E56"/>
    <w:rsid w:val="0000408E"/>
    <w:rsid w:val="00004B9F"/>
    <w:rsid w:val="0000586C"/>
    <w:rsid w:val="0000599B"/>
    <w:rsid w:val="00005A28"/>
    <w:rsid w:val="00006A74"/>
    <w:rsid w:val="00006C4F"/>
    <w:rsid w:val="0000793A"/>
    <w:rsid w:val="00007AA3"/>
    <w:rsid w:val="00007D11"/>
    <w:rsid w:val="000100D4"/>
    <w:rsid w:val="00010344"/>
    <w:rsid w:val="000115F4"/>
    <w:rsid w:val="0001222A"/>
    <w:rsid w:val="000122DE"/>
    <w:rsid w:val="000127B4"/>
    <w:rsid w:val="00012F1E"/>
    <w:rsid w:val="00013155"/>
    <w:rsid w:val="000133AE"/>
    <w:rsid w:val="00013D61"/>
    <w:rsid w:val="00015448"/>
    <w:rsid w:val="00015BE7"/>
    <w:rsid w:val="0001692C"/>
    <w:rsid w:val="00017625"/>
    <w:rsid w:val="0002076C"/>
    <w:rsid w:val="00020FEB"/>
    <w:rsid w:val="000214A1"/>
    <w:rsid w:val="00022841"/>
    <w:rsid w:val="00022B1A"/>
    <w:rsid w:val="00023048"/>
    <w:rsid w:val="00023476"/>
    <w:rsid w:val="00023CC2"/>
    <w:rsid w:val="000241DB"/>
    <w:rsid w:val="000251DE"/>
    <w:rsid w:val="000256B5"/>
    <w:rsid w:val="000265CD"/>
    <w:rsid w:val="00027274"/>
    <w:rsid w:val="00027584"/>
    <w:rsid w:val="00030548"/>
    <w:rsid w:val="000318DD"/>
    <w:rsid w:val="000319F9"/>
    <w:rsid w:val="00031F89"/>
    <w:rsid w:val="00032228"/>
    <w:rsid w:val="00033532"/>
    <w:rsid w:val="000339C3"/>
    <w:rsid w:val="00034135"/>
    <w:rsid w:val="0003469B"/>
    <w:rsid w:val="00034A57"/>
    <w:rsid w:val="00035C5A"/>
    <w:rsid w:val="00036F5F"/>
    <w:rsid w:val="00040F25"/>
    <w:rsid w:val="00041262"/>
    <w:rsid w:val="00042D03"/>
    <w:rsid w:val="00042ECA"/>
    <w:rsid w:val="00043C7D"/>
    <w:rsid w:val="00043E00"/>
    <w:rsid w:val="00044E4F"/>
    <w:rsid w:val="00044F32"/>
    <w:rsid w:val="00045942"/>
    <w:rsid w:val="000463C0"/>
    <w:rsid w:val="0004694B"/>
    <w:rsid w:val="00046D1D"/>
    <w:rsid w:val="00046E21"/>
    <w:rsid w:val="00050B32"/>
    <w:rsid w:val="00050FDA"/>
    <w:rsid w:val="00051918"/>
    <w:rsid w:val="00052548"/>
    <w:rsid w:val="00052C0E"/>
    <w:rsid w:val="00052FBF"/>
    <w:rsid w:val="00053CDC"/>
    <w:rsid w:val="00055620"/>
    <w:rsid w:val="00055D64"/>
    <w:rsid w:val="00055FCB"/>
    <w:rsid w:val="000561CE"/>
    <w:rsid w:val="00056ABA"/>
    <w:rsid w:val="0006018C"/>
    <w:rsid w:val="00060C15"/>
    <w:rsid w:val="00060F3B"/>
    <w:rsid w:val="0006100C"/>
    <w:rsid w:val="0006269E"/>
    <w:rsid w:val="00064136"/>
    <w:rsid w:val="00064331"/>
    <w:rsid w:val="0006486E"/>
    <w:rsid w:val="000649CE"/>
    <w:rsid w:val="000649DE"/>
    <w:rsid w:val="000656C6"/>
    <w:rsid w:val="0006691A"/>
    <w:rsid w:val="000676F5"/>
    <w:rsid w:val="00067D48"/>
    <w:rsid w:val="00067E0D"/>
    <w:rsid w:val="00071237"/>
    <w:rsid w:val="00071277"/>
    <w:rsid w:val="0007285A"/>
    <w:rsid w:val="00072CD8"/>
    <w:rsid w:val="000739F4"/>
    <w:rsid w:val="00073CFD"/>
    <w:rsid w:val="000740D1"/>
    <w:rsid w:val="000750A8"/>
    <w:rsid w:val="00075604"/>
    <w:rsid w:val="00075D2B"/>
    <w:rsid w:val="000760A2"/>
    <w:rsid w:val="00076528"/>
    <w:rsid w:val="00076F5D"/>
    <w:rsid w:val="00077197"/>
    <w:rsid w:val="000805D0"/>
    <w:rsid w:val="0008102D"/>
    <w:rsid w:val="00081D0D"/>
    <w:rsid w:val="00082B68"/>
    <w:rsid w:val="00083445"/>
    <w:rsid w:val="0008358F"/>
    <w:rsid w:val="00083BC0"/>
    <w:rsid w:val="000853C8"/>
    <w:rsid w:val="000856D0"/>
    <w:rsid w:val="00085A25"/>
    <w:rsid w:val="00087818"/>
    <w:rsid w:val="000917D5"/>
    <w:rsid w:val="00091DE8"/>
    <w:rsid w:val="000928CF"/>
    <w:rsid w:val="00092F2A"/>
    <w:rsid w:val="00093853"/>
    <w:rsid w:val="00093BB0"/>
    <w:rsid w:val="00094128"/>
    <w:rsid w:val="00094313"/>
    <w:rsid w:val="0009519C"/>
    <w:rsid w:val="000965F9"/>
    <w:rsid w:val="000971FA"/>
    <w:rsid w:val="00097C08"/>
    <w:rsid w:val="000A014D"/>
    <w:rsid w:val="000A0359"/>
    <w:rsid w:val="000A0910"/>
    <w:rsid w:val="000A0B94"/>
    <w:rsid w:val="000A1BC6"/>
    <w:rsid w:val="000A2155"/>
    <w:rsid w:val="000A2240"/>
    <w:rsid w:val="000A30B6"/>
    <w:rsid w:val="000A36E1"/>
    <w:rsid w:val="000A3725"/>
    <w:rsid w:val="000A397E"/>
    <w:rsid w:val="000A3FF4"/>
    <w:rsid w:val="000A415C"/>
    <w:rsid w:val="000A4235"/>
    <w:rsid w:val="000A5DCF"/>
    <w:rsid w:val="000A77C9"/>
    <w:rsid w:val="000A7EC3"/>
    <w:rsid w:val="000B016E"/>
    <w:rsid w:val="000B0E61"/>
    <w:rsid w:val="000B2590"/>
    <w:rsid w:val="000B33C1"/>
    <w:rsid w:val="000B4BA7"/>
    <w:rsid w:val="000B5136"/>
    <w:rsid w:val="000B53E7"/>
    <w:rsid w:val="000B5811"/>
    <w:rsid w:val="000B619A"/>
    <w:rsid w:val="000B6225"/>
    <w:rsid w:val="000B6391"/>
    <w:rsid w:val="000B6563"/>
    <w:rsid w:val="000B66A5"/>
    <w:rsid w:val="000B7027"/>
    <w:rsid w:val="000B710E"/>
    <w:rsid w:val="000C011F"/>
    <w:rsid w:val="000C01FF"/>
    <w:rsid w:val="000C02FC"/>
    <w:rsid w:val="000C10EC"/>
    <w:rsid w:val="000C132B"/>
    <w:rsid w:val="000C13F9"/>
    <w:rsid w:val="000C19E8"/>
    <w:rsid w:val="000C274A"/>
    <w:rsid w:val="000C27DE"/>
    <w:rsid w:val="000C2D5A"/>
    <w:rsid w:val="000C2E71"/>
    <w:rsid w:val="000C2F84"/>
    <w:rsid w:val="000C3954"/>
    <w:rsid w:val="000C44D6"/>
    <w:rsid w:val="000C502B"/>
    <w:rsid w:val="000C56EC"/>
    <w:rsid w:val="000C5D9A"/>
    <w:rsid w:val="000C6336"/>
    <w:rsid w:val="000C64BB"/>
    <w:rsid w:val="000C6EBF"/>
    <w:rsid w:val="000C72DE"/>
    <w:rsid w:val="000D138C"/>
    <w:rsid w:val="000D1BD4"/>
    <w:rsid w:val="000D1C11"/>
    <w:rsid w:val="000D21B8"/>
    <w:rsid w:val="000D2EE7"/>
    <w:rsid w:val="000D2FE1"/>
    <w:rsid w:val="000D3074"/>
    <w:rsid w:val="000D4FB1"/>
    <w:rsid w:val="000D5216"/>
    <w:rsid w:val="000D5EAA"/>
    <w:rsid w:val="000D67E4"/>
    <w:rsid w:val="000D6A86"/>
    <w:rsid w:val="000D6BEC"/>
    <w:rsid w:val="000D7ECB"/>
    <w:rsid w:val="000D7EF2"/>
    <w:rsid w:val="000E1B12"/>
    <w:rsid w:val="000E1C52"/>
    <w:rsid w:val="000E2232"/>
    <w:rsid w:val="000E2A22"/>
    <w:rsid w:val="000E2B1A"/>
    <w:rsid w:val="000E3F0B"/>
    <w:rsid w:val="000E4334"/>
    <w:rsid w:val="000E5C74"/>
    <w:rsid w:val="000E64DA"/>
    <w:rsid w:val="000E698C"/>
    <w:rsid w:val="000E6B2E"/>
    <w:rsid w:val="000E7073"/>
    <w:rsid w:val="000E7FD9"/>
    <w:rsid w:val="000F0539"/>
    <w:rsid w:val="000F06BD"/>
    <w:rsid w:val="000F0BE7"/>
    <w:rsid w:val="000F166A"/>
    <w:rsid w:val="000F169D"/>
    <w:rsid w:val="000F257D"/>
    <w:rsid w:val="000F2B2F"/>
    <w:rsid w:val="000F35A1"/>
    <w:rsid w:val="000F4BEA"/>
    <w:rsid w:val="000F5FC8"/>
    <w:rsid w:val="000F60DB"/>
    <w:rsid w:val="000F6E82"/>
    <w:rsid w:val="000F713D"/>
    <w:rsid w:val="000F75A9"/>
    <w:rsid w:val="000F77E8"/>
    <w:rsid w:val="001004D2"/>
    <w:rsid w:val="00100E61"/>
    <w:rsid w:val="001019A9"/>
    <w:rsid w:val="00101D3D"/>
    <w:rsid w:val="0010249F"/>
    <w:rsid w:val="00102762"/>
    <w:rsid w:val="0010304A"/>
    <w:rsid w:val="001055C3"/>
    <w:rsid w:val="00105B8C"/>
    <w:rsid w:val="001060F8"/>
    <w:rsid w:val="00106B0E"/>
    <w:rsid w:val="00107E9E"/>
    <w:rsid w:val="001105E9"/>
    <w:rsid w:val="001106AF"/>
    <w:rsid w:val="001109E0"/>
    <w:rsid w:val="00110ED1"/>
    <w:rsid w:val="00110F3D"/>
    <w:rsid w:val="00111081"/>
    <w:rsid w:val="001110B6"/>
    <w:rsid w:val="001117E1"/>
    <w:rsid w:val="00115018"/>
    <w:rsid w:val="00115151"/>
    <w:rsid w:val="00116208"/>
    <w:rsid w:val="001163C6"/>
    <w:rsid w:val="00117323"/>
    <w:rsid w:val="00117B1C"/>
    <w:rsid w:val="00117B1D"/>
    <w:rsid w:val="00117C2F"/>
    <w:rsid w:val="00120877"/>
    <w:rsid w:val="00120E25"/>
    <w:rsid w:val="0012129A"/>
    <w:rsid w:val="001216F1"/>
    <w:rsid w:val="00121D9F"/>
    <w:rsid w:val="00122255"/>
    <w:rsid w:val="0012343A"/>
    <w:rsid w:val="00123D31"/>
    <w:rsid w:val="00123D73"/>
    <w:rsid w:val="00123DF9"/>
    <w:rsid w:val="00124CB8"/>
    <w:rsid w:val="00124D12"/>
    <w:rsid w:val="00125011"/>
    <w:rsid w:val="001250D7"/>
    <w:rsid w:val="001251E8"/>
    <w:rsid w:val="00125EEC"/>
    <w:rsid w:val="00126603"/>
    <w:rsid w:val="00126A6F"/>
    <w:rsid w:val="00126B89"/>
    <w:rsid w:val="00126FEE"/>
    <w:rsid w:val="0012764B"/>
    <w:rsid w:val="00127683"/>
    <w:rsid w:val="001301CE"/>
    <w:rsid w:val="0013023B"/>
    <w:rsid w:val="00130657"/>
    <w:rsid w:val="00131000"/>
    <w:rsid w:val="00132971"/>
    <w:rsid w:val="00132E53"/>
    <w:rsid w:val="001341EC"/>
    <w:rsid w:val="001341EF"/>
    <w:rsid w:val="00134903"/>
    <w:rsid w:val="0013492A"/>
    <w:rsid w:val="00134F2A"/>
    <w:rsid w:val="001351E7"/>
    <w:rsid w:val="00136113"/>
    <w:rsid w:val="00136991"/>
    <w:rsid w:val="00136DED"/>
    <w:rsid w:val="00136E4C"/>
    <w:rsid w:val="0013790D"/>
    <w:rsid w:val="001400D3"/>
    <w:rsid w:val="00140D9F"/>
    <w:rsid w:val="00140E28"/>
    <w:rsid w:val="00142ADA"/>
    <w:rsid w:val="00142C3F"/>
    <w:rsid w:val="00143007"/>
    <w:rsid w:val="001430F3"/>
    <w:rsid w:val="00143425"/>
    <w:rsid w:val="001436AB"/>
    <w:rsid w:val="00143A55"/>
    <w:rsid w:val="00143ABB"/>
    <w:rsid w:val="00144890"/>
    <w:rsid w:val="00144EA9"/>
    <w:rsid w:val="00144EAA"/>
    <w:rsid w:val="00145C86"/>
    <w:rsid w:val="001462FF"/>
    <w:rsid w:val="001469E5"/>
    <w:rsid w:val="001471A0"/>
    <w:rsid w:val="00147A22"/>
    <w:rsid w:val="001505BD"/>
    <w:rsid w:val="00151217"/>
    <w:rsid w:val="0015138B"/>
    <w:rsid w:val="00151831"/>
    <w:rsid w:val="00151D9C"/>
    <w:rsid w:val="00152585"/>
    <w:rsid w:val="00152C05"/>
    <w:rsid w:val="001544A9"/>
    <w:rsid w:val="00154FC4"/>
    <w:rsid w:val="00155466"/>
    <w:rsid w:val="00156649"/>
    <w:rsid w:val="00160E39"/>
    <w:rsid w:val="001614A7"/>
    <w:rsid w:val="00161EDB"/>
    <w:rsid w:val="001621A8"/>
    <w:rsid w:val="001626A0"/>
    <w:rsid w:val="00162CBE"/>
    <w:rsid w:val="00163826"/>
    <w:rsid w:val="00163E21"/>
    <w:rsid w:val="00163FEB"/>
    <w:rsid w:val="00164443"/>
    <w:rsid w:val="001658B6"/>
    <w:rsid w:val="00166302"/>
    <w:rsid w:val="00166B8C"/>
    <w:rsid w:val="00166C0B"/>
    <w:rsid w:val="00166E91"/>
    <w:rsid w:val="001679BD"/>
    <w:rsid w:val="00170524"/>
    <w:rsid w:val="00170F99"/>
    <w:rsid w:val="001716D4"/>
    <w:rsid w:val="00171DF2"/>
    <w:rsid w:val="00172A56"/>
    <w:rsid w:val="00172BBC"/>
    <w:rsid w:val="00172CD5"/>
    <w:rsid w:val="00172E65"/>
    <w:rsid w:val="00173295"/>
    <w:rsid w:val="00173489"/>
    <w:rsid w:val="00173976"/>
    <w:rsid w:val="00173CC4"/>
    <w:rsid w:val="00174013"/>
    <w:rsid w:val="00175383"/>
    <w:rsid w:val="00175545"/>
    <w:rsid w:val="00177896"/>
    <w:rsid w:val="0017791A"/>
    <w:rsid w:val="00177D1C"/>
    <w:rsid w:val="00180CBA"/>
    <w:rsid w:val="00180FDA"/>
    <w:rsid w:val="00181A1C"/>
    <w:rsid w:val="00182490"/>
    <w:rsid w:val="0018255B"/>
    <w:rsid w:val="00182599"/>
    <w:rsid w:val="001828E7"/>
    <w:rsid w:val="00182C3F"/>
    <w:rsid w:val="00183C93"/>
    <w:rsid w:val="00184E10"/>
    <w:rsid w:val="00186A49"/>
    <w:rsid w:val="001872ED"/>
    <w:rsid w:val="001875D0"/>
    <w:rsid w:val="00190207"/>
    <w:rsid w:val="00191CA6"/>
    <w:rsid w:val="001932BE"/>
    <w:rsid w:val="00193F1B"/>
    <w:rsid w:val="00194828"/>
    <w:rsid w:val="001949AA"/>
    <w:rsid w:val="0019688F"/>
    <w:rsid w:val="00196D8D"/>
    <w:rsid w:val="00197612"/>
    <w:rsid w:val="00197E21"/>
    <w:rsid w:val="00197EED"/>
    <w:rsid w:val="001A0618"/>
    <w:rsid w:val="001A076D"/>
    <w:rsid w:val="001A07DC"/>
    <w:rsid w:val="001A0C37"/>
    <w:rsid w:val="001A29DE"/>
    <w:rsid w:val="001A2B8E"/>
    <w:rsid w:val="001A3568"/>
    <w:rsid w:val="001A42F3"/>
    <w:rsid w:val="001A46CE"/>
    <w:rsid w:val="001A5220"/>
    <w:rsid w:val="001A604E"/>
    <w:rsid w:val="001A624A"/>
    <w:rsid w:val="001A6512"/>
    <w:rsid w:val="001A78AB"/>
    <w:rsid w:val="001B0332"/>
    <w:rsid w:val="001B039F"/>
    <w:rsid w:val="001B2705"/>
    <w:rsid w:val="001B29B4"/>
    <w:rsid w:val="001B2E49"/>
    <w:rsid w:val="001B36A7"/>
    <w:rsid w:val="001B38B0"/>
    <w:rsid w:val="001B3B3A"/>
    <w:rsid w:val="001B4567"/>
    <w:rsid w:val="001B4CDE"/>
    <w:rsid w:val="001B6157"/>
    <w:rsid w:val="001B6F4C"/>
    <w:rsid w:val="001B7A3A"/>
    <w:rsid w:val="001B7E9C"/>
    <w:rsid w:val="001C0893"/>
    <w:rsid w:val="001C1668"/>
    <w:rsid w:val="001C195E"/>
    <w:rsid w:val="001C2316"/>
    <w:rsid w:val="001C3411"/>
    <w:rsid w:val="001C414F"/>
    <w:rsid w:val="001C41D7"/>
    <w:rsid w:val="001C5717"/>
    <w:rsid w:val="001C5FB9"/>
    <w:rsid w:val="001C702F"/>
    <w:rsid w:val="001C783F"/>
    <w:rsid w:val="001C7948"/>
    <w:rsid w:val="001D0F3B"/>
    <w:rsid w:val="001D104A"/>
    <w:rsid w:val="001D1C60"/>
    <w:rsid w:val="001D2E6B"/>
    <w:rsid w:val="001D3063"/>
    <w:rsid w:val="001D43F3"/>
    <w:rsid w:val="001D50F1"/>
    <w:rsid w:val="001D5EA4"/>
    <w:rsid w:val="001D6F80"/>
    <w:rsid w:val="001D702E"/>
    <w:rsid w:val="001E1A04"/>
    <w:rsid w:val="001E1E1F"/>
    <w:rsid w:val="001E241E"/>
    <w:rsid w:val="001E28E2"/>
    <w:rsid w:val="001E2A46"/>
    <w:rsid w:val="001E3146"/>
    <w:rsid w:val="001E3FA8"/>
    <w:rsid w:val="001E5333"/>
    <w:rsid w:val="001E628B"/>
    <w:rsid w:val="001E763D"/>
    <w:rsid w:val="001E777D"/>
    <w:rsid w:val="001E7FB3"/>
    <w:rsid w:val="001F05AC"/>
    <w:rsid w:val="001F0682"/>
    <w:rsid w:val="001F0AF5"/>
    <w:rsid w:val="001F3395"/>
    <w:rsid w:val="001F35CB"/>
    <w:rsid w:val="001F4A41"/>
    <w:rsid w:val="001F57E1"/>
    <w:rsid w:val="001F5EA2"/>
    <w:rsid w:val="001F70A6"/>
    <w:rsid w:val="001F7372"/>
    <w:rsid w:val="001F75C5"/>
    <w:rsid w:val="001F76F7"/>
    <w:rsid w:val="0020059C"/>
    <w:rsid w:val="00202697"/>
    <w:rsid w:val="0020270D"/>
    <w:rsid w:val="00203BA1"/>
    <w:rsid w:val="00203D9A"/>
    <w:rsid w:val="00203F38"/>
    <w:rsid w:val="00205B98"/>
    <w:rsid w:val="00206AB5"/>
    <w:rsid w:val="00207304"/>
    <w:rsid w:val="00210D7B"/>
    <w:rsid w:val="00211335"/>
    <w:rsid w:val="002120C7"/>
    <w:rsid w:val="00212896"/>
    <w:rsid w:val="00212AE3"/>
    <w:rsid w:val="0021329E"/>
    <w:rsid w:val="00213B87"/>
    <w:rsid w:val="00213C48"/>
    <w:rsid w:val="0021464C"/>
    <w:rsid w:val="002149D8"/>
    <w:rsid w:val="00214B6F"/>
    <w:rsid w:val="00215746"/>
    <w:rsid w:val="00215DBD"/>
    <w:rsid w:val="00216AF2"/>
    <w:rsid w:val="00217755"/>
    <w:rsid w:val="00217865"/>
    <w:rsid w:val="00220785"/>
    <w:rsid w:val="00220E1F"/>
    <w:rsid w:val="002212A2"/>
    <w:rsid w:val="00221C9F"/>
    <w:rsid w:val="00223D88"/>
    <w:rsid w:val="002240AA"/>
    <w:rsid w:val="002241D2"/>
    <w:rsid w:val="002250C2"/>
    <w:rsid w:val="00225430"/>
    <w:rsid w:val="00227076"/>
    <w:rsid w:val="00227437"/>
    <w:rsid w:val="002279DE"/>
    <w:rsid w:val="00230F90"/>
    <w:rsid w:val="002311B6"/>
    <w:rsid w:val="002311C5"/>
    <w:rsid w:val="002318AE"/>
    <w:rsid w:val="00232125"/>
    <w:rsid w:val="0023419B"/>
    <w:rsid w:val="00234C8E"/>
    <w:rsid w:val="002356B5"/>
    <w:rsid w:val="00236815"/>
    <w:rsid w:val="00236F06"/>
    <w:rsid w:val="0024055E"/>
    <w:rsid w:val="00242B1B"/>
    <w:rsid w:val="00243A7A"/>
    <w:rsid w:val="00246627"/>
    <w:rsid w:val="00246F72"/>
    <w:rsid w:val="00247B81"/>
    <w:rsid w:val="00247DB6"/>
    <w:rsid w:val="002508A6"/>
    <w:rsid w:val="0025161E"/>
    <w:rsid w:val="00251976"/>
    <w:rsid w:val="00252016"/>
    <w:rsid w:val="00252580"/>
    <w:rsid w:val="00252D96"/>
    <w:rsid w:val="00253E82"/>
    <w:rsid w:val="002540E2"/>
    <w:rsid w:val="00254297"/>
    <w:rsid w:val="002542C7"/>
    <w:rsid w:val="002543F1"/>
    <w:rsid w:val="002545B8"/>
    <w:rsid w:val="00254629"/>
    <w:rsid w:val="0025483D"/>
    <w:rsid w:val="00254847"/>
    <w:rsid w:val="00254EC0"/>
    <w:rsid w:val="00255357"/>
    <w:rsid w:val="00255545"/>
    <w:rsid w:val="00255B63"/>
    <w:rsid w:val="0025635A"/>
    <w:rsid w:val="002563D3"/>
    <w:rsid w:val="00256A4E"/>
    <w:rsid w:val="00257444"/>
    <w:rsid w:val="00257467"/>
    <w:rsid w:val="002575B2"/>
    <w:rsid w:val="00257600"/>
    <w:rsid w:val="0025781F"/>
    <w:rsid w:val="00257C3C"/>
    <w:rsid w:val="00260B02"/>
    <w:rsid w:val="002619FA"/>
    <w:rsid w:val="00261ACD"/>
    <w:rsid w:val="00262798"/>
    <w:rsid w:val="002630AA"/>
    <w:rsid w:val="002634AE"/>
    <w:rsid w:val="002635D8"/>
    <w:rsid w:val="00263F83"/>
    <w:rsid w:val="00264574"/>
    <w:rsid w:val="002646C6"/>
    <w:rsid w:val="00265A43"/>
    <w:rsid w:val="00265E8D"/>
    <w:rsid w:val="00266311"/>
    <w:rsid w:val="00266504"/>
    <w:rsid w:val="0026697F"/>
    <w:rsid w:val="00267AF6"/>
    <w:rsid w:val="00270206"/>
    <w:rsid w:val="002706A2"/>
    <w:rsid w:val="00271B71"/>
    <w:rsid w:val="00271D9A"/>
    <w:rsid w:val="00272849"/>
    <w:rsid w:val="00272A8F"/>
    <w:rsid w:val="00272D7C"/>
    <w:rsid w:val="00273186"/>
    <w:rsid w:val="00273622"/>
    <w:rsid w:val="002748CB"/>
    <w:rsid w:val="002761B1"/>
    <w:rsid w:val="002763F7"/>
    <w:rsid w:val="00276AB5"/>
    <w:rsid w:val="00276BBD"/>
    <w:rsid w:val="00276FF3"/>
    <w:rsid w:val="00280C5A"/>
    <w:rsid w:val="00281EFB"/>
    <w:rsid w:val="002824A7"/>
    <w:rsid w:val="00282F2C"/>
    <w:rsid w:val="002830F1"/>
    <w:rsid w:val="00285701"/>
    <w:rsid w:val="002859BA"/>
    <w:rsid w:val="00285C0C"/>
    <w:rsid w:val="00285D11"/>
    <w:rsid w:val="00286BB5"/>
    <w:rsid w:val="00286D19"/>
    <w:rsid w:val="00287A8B"/>
    <w:rsid w:val="002907EF"/>
    <w:rsid w:val="00290C5F"/>
    <w:rsid w:val="00292638"/>
    <w:rsid w:val="0029394B"/>
    <w:rsid w:val="00293B51"/>
    <w:rsid w:val="00294ACB"/>
    <w:rsid w:val="00294C59"/>
    <w:rsid w:val="00294F09"/>
    <w:rsid w:val="00295302"/>
    <w:rsid w:val="00295FEF"/>
    <w:rsid w:val="002960E6"/>
    <w:rsid w:val="002965D2"/>
    <w:rsid w:val="0029693B"/>
    <w:rsid w:val="00296AAD"/>
    <w:rsid w:val="00297342"/>
    <w:rsid w:val="002A02A9"/>
    <w:rsid w:val="002A04F0"/>
    <w:rsid w:val="002A0B23"/>
    <w:rsid w:val="002A17D2"/>
    <w:rsid w:val="002A2DB5"/>
    <w:rsid w:val="002A3EF7"/>
    <w:rsid w:val="002A4083"/>
    <w:rsid w:val="002A4498"/>
    <w:rsid w:val="002A4D61"/>
    <w:rsid w:val="002A4F2C"/>
    <w:rsid w:val="002A586B"/>
    <w:rsid w:val="002A5D0A"/>
    <w:rsid w:val="002A749C"/>
    <w:rsid w:val="002B0463"/>
    <w:rsid w:val="002B18CD"/>
    <w:rsid w:val="002B1948"/>
    <w:rsid w:val="002B242E"/>
    <w:rsid w:val="002B3A22"/>
    <w:rsid w:val="002B4284"/>
    <w:rsid w:val="002B4528"/>
    <w:rsid w:val="002B4A36"/>
    <w:rsid w:val="002B4A8B"/>
    <w:rsid w:val="002B51A8"/>
    <w:rsid w:val="002B55CF"/>
    <w:rsid w:val="002B6006"/>
    <w:rsid w:val="002B6F51"/>
    <w:rsid w:val="002C04EA"/>
    <w:rsid w:val="002C07A2"/>
    <w:rsid w:val="002C08A5"/>
    <w:rsid w:val="002C09E1"/>
    <w:rsid w:val="002C0E45"/>
    <w:rsid w:val="002C0FB3"/>
    <w:rsid w:val="002C1BAA"/>
    <w:rsid w:val="002C25E7"/>
    <w:rsid w:val="002C2C13"/>
    <w:rsid w:val="002C474B"/>
    <w:rsid w:val="002C4C43"/>
    <w:rsid w:val="002C4C5E"/>
    <w:rsid w:val="002C5713"/>
    <w:rsid w:val="002C57B1"/>
    <w:rsid w:val="002C596B"/>
    <w:rsid w:val="002C628F"/>
    <w:rsid w:val="002C6429"/>
    <w:rsid w:val="002C6EC2"/>
    <w:rsid w:val="002C7B63"/>
    <w:rsid w:val="002C7FA4"/>
    <w:rsid w:val="002D0698"/>
    <w:rsid w:val="002D1E21"/>
    <w:rsid w:val="002D2761"/>
    <w:rsid w:val="002D2A4B"/>
    <w:rsid w:val="002D2E14"/>
    <w:rsid w:val="002D2E62"/>
    <w:rsid w:val="002D4073"/>
    <w:rsid w:val="002D4D98"/>
    <w:rsid w:val="002D5002"/>
    <w:rsid w:val="002D6003"/>
    <w:rsid w:val="002D6CA8"/>
    <w:rsid w:val="002D6DCD"/>
    <w:rsid w:val="002D74EC"/>
    <w:rsid w:val="002D7D30"/>
    <w:rsid w:val="002E030D"/>
    <w:rsid w:val="002E0EB5"/>
    <w:rsid w:val="002E0EEC"/>
    <w:rsid w:val="002E10F8"/>
    <w:rsid w:val="002E2738"/>
    <w:rsid w:val="002E283D"/>
    <w:rsid w:val="002E2A9B"/>
    <w:rsid w:val="002E34B0"/>
    <w:rsid w:val="002E379E"/>
    <w:rsid w:val="002E3EBC"/>
    <w:rsid w:val="002E4658"/>
    <w:rsid w:val="002E5EE3"/>
    <w:rsid w:val="002E69B9"/>
    <w:rsid w:val="002E6ACD"/>
    <w:rsid w:val="002E7F48"/>
    <w:rsid w:val="002F0869"/>
    <w:rsid w:val="002F391A"/>
    <w:rsid w:val="002F3FA5"/>
    <w:rsid w:val="002F41B5"/>
    <w:rsid w:val="002F49DA"/>
    <w:rsid w:val="002F4BA3"/>
    <w:rsid w:val="002F4FDC"/>
    <w:rsid w:val="002F5988"/>
    <w:rsid w:val="002F60A8"/>
    <w:rsid w:val="002F6C5C"/>
    <w:rsid w:val="002F76E5"/>
    <w:rsid w:val="0030117E"/>
    <w:rsid w:val="00301752"/>
    <w:rsid w:val="00301904"/>
    <w:rsid w:val="0030382D"/>
    <w:rsid w:val="003047A3"/>
    <w:rsid w:val="00305724"/>
    <w:rsid w:val="00310451"/>
    <w:rsid w:val="0031092B"/>
    <w:rsid w:val="00310B40"/>
    <w:rsid w:val="00310C74"/>
    <w:rsid w:val="00310FD2"/>
    <w:rsid w:val="003116CF"/>
    <w:rsid w:val="0031174D"/>
    <w:rsid w:val="0031243F"/>
    <w:rsid w:val="0031251F"/>
    <w:rsid w:val="00312658"/>
    <w:rsid w:val="00313357"/>
    <w:rsid w:val="00314605"/>
    <w:rsid w:val="00315251"/>
    <w:rsid w:val="00315764"/>
    <w:rsid w:val="00315D86"/>
    <w:rsid w:val="00315F7A"/>
    <w:rsid w:val="00315FDC"/>
    <w:rsid w:val="00316B90"/>
    <w:rsid w:val="00316BAD"/>
    <w:rsid w:val="00316D5F"/>
    <w:rsid w:val="0032001F"/>
    <w:rsid w:val="0032028E"/>
    <w:rsid w:val="003207B3"/>
    <w:rsid w:val="003219D5"/>
    <w:rsid w:val="003220FC"/>
    <w:rsid w:val="00322763"/>
    <w:rsid w:val="00323873"/>
    <w:rsid w:val="00323B01"/>
    <w:rsid w:val="00324927"/>
    <w:rsid w:val="0032530C"/>
    <w:rsid w:val="00325632"/>
    <w:rsid w:val="003256DE"/>
    <w:rsid w:val="00325ED0"/>
    <w:rsid w:val="0032695C"/>
    <w:rsid w:val="00327976"/>
    <w:rsid w:val="0033148F"/>
    <w:rsid w:val="003317C4"/>
    <w:rsid w:val="00331B3B"/>
    <w:rsid w:val="003329A5"/>
    <w:rsid w:val="003338FA"/>
    <w:rsid w:val="0033497B"/>
    <w:rsid w:val="003349DD"/>
    <w:rsid w:val="00335710"/>
    <w:rsid w:val="00336B5E"/>
    <w:rsid w:val="00336F1D"/>
    <w:rsid w:val="003373C5"/>
    <w:rsid w:val="003374AE"/>
    <w:rsid w:val="00337C57"/>
    <w:rsid w:val="00340622"/>
    <w:rsid w:val="00340B36"/>
    <w:rsid w:val="0034166A"/>
    <w:rsid w:val="00341B4D"/>
    <w:rsid w:val="00341B9F"/>
    <w:rsid w:val="00342ADA"/>
    <w:rsid w:val="0034327C"/>
    <w:rsid w:val="00343808"/>
    <w:rsid w:val="00343D70"/>
    <w:rsid w:val="00343F67"/>
    <w:rsid w:val="003444EF"/>
    <w:rsid w:val="00344E42"/>
    <w:rsid w:val="00345451"/>
    <w:rsid w:val="00345483"/>
    <w:rsid w:val="00345BE3"/>
    <w:rsid w:val="00345ED3"/>
    <w:rsid w:val="003475B1"/>
    <w:rsid w:val="003500BC"/>
    <w:rsid w:val="0035050E"/>
    <w:rsid w:val="003509FC"/>
    <w:rsid w:val="00350B8E"/>
    <w:rsid w:val="00350CEC"/>
    <w:rsid w:val="0035161C"/>
    <w:rsid w:val="00351C07"/>
    <w:rsid w:val="00352079"/>
    <w:rsid w:val="0035255C"/>
    <w:rsid w:val="003542FE"/>
    <w:rsid w:val="0035488D"/>
    <w:rsid w:val="003549A5"/>
    <w:rsid w:val="00354E46"/>
    <w:rsid w:val="0035502E"/>
    <w:rsid w:val="003555A4"/>
    <w:rsid w:val="00355766"/>
    <w:rsid w:val="0035601A"/>
    <w:rsid w:val="003564F4"/>
    <w:rsid w:val="00356B65"/>
    <w:rsid w:val="00357826"/>
    <w:rsid w:val="00357CFD"/>
    <w:rsid w:val="00360747"/>
    <w:rsid w:val="00360C55"/>
    <w:rsid w:val="00361266"/>
    <w:rsid w:val="00362B5F"/>
    <w:rsid w:val="00362D71"/>
    <w:rsid w:val="00363CB9"/>
    <w:rsid w:val="00364918"/>
    <w:rsid w:val="00365097"/>
    <w:rsid w:val="003662C8"/>
    <w:rsid w:val="00366B55"/>
    <w:rsid w:val="00370841"/>
    <w:rsid w:val="00370B91"/>
    <w:rsid w:val="00371708"/>
    <w:rsid w:val="0037188E"/>
    <w:rsid w:val="00371B6B"/>
    <w:rsid w:val="00371DF0"/>
    <w:rsid w:val="0037257A"/>
    <w:rsid w:val="0037279C"/>
    <w:rsid w:val="00373263"/>
    <w:rsid w:val="003732E9"/>
    <w:rsid w:val="00374076"/>
    <w:rsid w:val="00375557"/>
    <w:rsid w:val="0037604E"/>
    <w:rsid w:val="00376314"/>
    <w:rsid w:val="003765C7"/>
    <w:rsid w:val="003768BA"/>
    <w:rsid w:val="00377C4E"/>
    <w:rsid w:val="0038078B"/>
    <w:rsid w:val="00380E98"/>
    <w:rsid w:val="003815A8"/>
    <w:rsid w:val="00381A74"/>
    <w:rsid w:val="00382135"/>
    <w:rsid w:val="0038225E"/>
    <w:rsid w:val="003827AF"/>
    <w:rsid w:val="00382EAB"/>
    <w:rsid w:val="00383112"/>
    <w:rsid w:val="003834E4"/>
    <w:rsid w:val="003835D1"/>
    <w:rsid w:val="00383D73"/>
    <w:rsid w:val="0038431E"/>
    <w:rsid w:val="003844EA"/>
    <w:rsid w:val="003871CF"/>
    <w:rsid w:val="003872DB"/>
    <w:rsid w:val="00390188"/>
    <w:rsid w:val="00390E5E"/>
    <w:rsid w:val="00391EC0"/>
    <w:rsid w:val="00392ED6"/>
    <w:rsid w:val="0039333B"/>
    <w:rsid w:val="003935F3"/>
    <w:rsid w:val="0039371E"/>
    <w:rsid w:val="003941F1"/>
    <w:rsid w:val="0039522D"/>
    <w:rsid w:val="00396650"/>
    <w:rsid w:val="0039718C"/>
    <w:rsid w:val="00397257"/>
    <w:rsid w:val="00397E2B"/>
    <w:rsid w:val="003A0A71"/>
    <w:rsid w:val="003A25A6"/>
    <w:rsid w:val="003A28C3"/>
    <w:rsid w:val="003A36CC"/>
    <w:rsid w:val="003A4B4A"/>
    <w:rsid w:val="003A585A"/>
    <w:rsid w:val="003A6847"/>
    <w:rsid w:val="003A6A56"/>
    <w:rsid w:val="003B0AED"/>
    <w:rsid w:val="003B1F08"/>
    <w:rsid w:val="003B2258"/>
    <w:rsid w:val="003B2D67"/>
    <w:rsid w:val="003B2EF8"/>
    <w:rsid w:val="003B31B7"/>
    <w:rsid w:val="003B50AD"/>
    <w:rsid w:val="003B50BA"/>
    <w:rsid w:val="003B526F"/>
    <w:rsid w:val="003B5587"/>
    <w:rsid w:val="003B5689"/>
    <w:rsid w:val="003B5751"/>
    <w:rsid w:val="003B59FB"/>
    <w:rsid w:val="003B63A7"/>
    <w:rsid w:val="003B681E"/>
    <w:rsid w:val="003B6CD0"/>
    <w:rsid w:val="003B6F5F"/>
    <w:rsid w:val="003B746C"/>
    <w:rsid w:val="003B7B8A"/>
    <w:rsid w:val="003C0C78"/>
    <w:rsid w:val="003C1011"/>
    <w:rsid w:val="003C11E5"/>
    <w:rsid w:val="003C18FA"/>
    <w:rsid w:val="003C1A4E"/>
    <w:rsid w:val="003C26B8"/>
    <w:rsid w:val="003C29D2"/>
    <w:rsid w:val="003C317E"/>
    <w:rsid w:val="003C4D24"/>
    <w:rsid w:val="003C627D"/>
    <w:rsid w:val="003C69EE"/>
    <w:rsid w:val="003C72EA"/>
    <w:rsid w:val="003D0B56"/>
    <w:rsid w:val="003D314D"/>
    <w:rsid w:val="003D4320"/>
    <w:rsid w:val="003D4355"/>
    <w:rsid w:val="003D4795"/>
    <w:rsid w:val="003D4ACD"/>
    <w:rsid w:val="003D4C7B"/>
    <w:rsid w:val="003D4D55"/>
    <w:rsid w:val="003D4E80"/>
    <w:rsid w:val="003D7309"/>
    <w:rsid w:val="003D7DAD"/>
    <w:rsid w:val="003E0376"/>
    <w:rsid w:val="003E0E11"/>
    <w:rsid w:val="003E12C6"/>
    <w:rsid w:val="003E1A32"/>
    <w:rsid w:val="003E1B80"/>
    <w:rsid w:val="003E1D1E"/>
    <w:rsid w:val="003E2224"/>
    <w:rsid w:val="003E3076"/>
    <w:rsid w:val="003E4517"/>
    <w:rsid w:val="003E63FE"/>
    <w:rsid w:val="003E6976"/>
    <w:rsid w:val="003E78C1"/>
    <w:rsid w:val="003F00ED"/>
    <w:rsid w:val="003F16F5"/>
    <w:rsid w:val="003F2563"/>
    <w:rsid w:val="003F2608"/>
    <w:rsid w:val="003F30FB"/>
    <w:rsid w:val="003F3322"/>
    <w:rsid w:val="003F369B"/>
    <w:rsid w:val="003F3B90"/>
    <w:rsid w:val="003F3E77"/>
    <w:rsid w:val="003F3F56"/>
    <w:rsid w:val="003F4511"/>
    <w:rsid w:val="003F4C83"/>
    <w:rsid w:val="003F4DCA"/>
    <w:rsid w:val="003F5D50"/>
    <w:rsid w:val="003F636D"/>
    <w:rsid w:val="003F690B"/>
    <w:rsid w:val="003F7A64"/>
    <w:rsid w:val="0040010F"/>
    <w:rsid w:val="00400760"/>
    <w:rsid w:val="004010C3"/>
    <w:rsid w:val="00401A3D"/>
    <w:rsid w:val="00402496"/>
    <w:rsid w:val="004026DC"/>
    <w:rsid w:val="00402D6F"/>
    <w:rsid w:val="00402E8F"/>
    <w:rsid w:val="00403B9D"/>
    <w:rsid w:val="00404519"/>
    <w:rsid w:val="0040480D"/>
    <w:rsid w:val="00405969"/>
    <w:rsid w:val="00410351"/>
    <w:rsid w:val="0041155A"/>
    <w:rsid w:val="0041175A"/>
    <w:rsid w:val="004117CC"/>
    <w:rsid w:val="00411E86"/>
    <w:rsid w:val="00412F87"/>
    <w:rsid w:val="00412FD5"/>
    <w:rsid w:val="004144BB"/>
    <w:rsid w:val="00414CBB"/>
    <w:rsid w:val="00414D4D"/>
    <w:rsid w:val="00414E53"/>
    <w:rsid w:val="0041598C"/>
    <w:rsid w:val="00416316"/>
    <w:rsid w:val="0041662F"/>
    <w:rsid w:val="0041718D"/>
    <w:rsid w:val="00417409"/>
    <w:rsid w:val="00417D78"/>
    <w:rsid w:val="004201C9"/>
    <w:rsid w:val="00420694"/>
    <w:rsid w:val="0042069B"/>
    <w:rsid w:val="0042244E"/>
    <w:rsid w:val="00422DDF"/>
    <w:rsid w:val="00422FD6"/>
    <w:rsid w:val="00423B35"/>
    <w:rsid w:val="00423D84"/>
    <w:rsid w:val="00424027"/>
    <w:rsid w:val="00424ACA"/>
    <w:rsid w:val="00424F03"/>
    <w:rsid w:val="004265C0"/>
    <w:rsid w:val="00427A84"/>
    <w:rsid w:val="00427F9A"/>
    <w:rsid w:val="00430330"/>
    <w:rsid w:val="00430C3D"/>
    <w:rsid w:val="00430D08"/>
    <w:rsid w:val="0043158F"/>
    <w:rsid w:val="00431AE3"/>
    <w:rsid w:val="00433146"/>
    <w:rsid w:val="00433573"/>
    <w:rsid w:val="0043377A"/>
    <w:rsid w:val="00433CC0"/>
    <w:rsid w:val="00433F63"/>
    <w:rsid w:val="00434541"/>
    <w:rsid w:val="00434D6A"/>
    <w:rsid w:val="004351BF"/>
    <w:rsid w:val="0043537F"/>
    <w:rsid w:val="00435A5C"/>
    <w:rsid w:val="00436188"/>
    <w:rsid w:val="00436C75"/>
    <w:rsid w:val="00436D0C"/>
    <w:rsid w:val="00437381"/>
    <w:rsid w:val="004376B9"/>
    <w:rsid w:val="00440E27"/>
    <w:rsid w:val="00441543"/>
    <w:rsid w:val="004416CA"/>
    <w:rsid w:val="00441E81"/>
    <w:rsid w:val="00442480"/>
    <w:rsid w:val="004424DA"/>
    <w:rsid w:val="00442DAB"/>
    <w:rsid w:val="00442F92"/>
    <w:rsid w:val="004438A9"/>
    <w:rsid w:val="00443E79"/>
    <w:rsid w:val="00443FCE"/>
    <w:rsid w:val="004447C6"/>
    <w:rsid w:val="00444C7A"/>
    <w:rsid w:val="00444D89"/>
    <w:rsid w:val="0044509C"/>
    <w:rsid w:val="00445D3D"/>
    <w:rsid w:val="00445F98"/>
    <w:rsid w:val="00446836"/>
    <w:rsid w:val="00446C62"/>
    <w:rsid w:val="00447859"/>
    <w:rsid w:val="00447DB8"/>
    <w:rsid w:val="00450DF6"/>
    <w:rsid w:val="0045290F"/>
    <w:rsid w:val="004532E1"/>
    <w:rsid w:val="00453758"/>
    <w:rsid w:val="00454893"/>
    <w:rsid w:val="00455524"/>
    <w:rsid w:val="00456385"/>
    <w:rsid w:val="00456A8A"/>
    <w:rsid w:val="00457653"/>
    <w:rsid w:val="004608C6"/>
    <w:rsid w:val="004612F9"/>
    <w:rsid w:val="00461D2A"/>
    <w:rsid w:val="00462435"/>
    <w:rsid w:val="00462F2B"/>
    <w:rsid w:val="004638A7"/>
    <w:rsid w:val="004639DE"/>
    <w:rsid w:val="00464417"/>
    <w:rsid w:val="004644F6"/>
    <w:rsid w:val="004647D6"/>
    <w:rsid w:val="00464C50"/>
    <w:rsid w:val="00465BF3"/>
    <w:rsid w:val="00466FD6"/>
    <w:rsid w:val="0046731F"/>
    <w:rsid w:val="00467647"/>
    <w:rsid w:val="00470401"/>
    <w:rsid w:val="0047057E"/>
    <w:rsid w:val="004709F7"/>
    <w:rsid w:val="0047136A"/>
    <w:rsid w:val="004720D2"/>
    <w:rsid w:val="00472495"/>
    <w:rsid w:val="0047339F"/>
    <w:rsid w:val="00474F15"/>
    <w:rsid w:val="00475A7D"/>
    <w:rsid w:val="0047710A"/>
    <w:rsid w:val="00477372"/>
    <w:rsid w:val="00477ACC"/>
    <w:rsid w:val="004805CA"/>
    <w:rsid w:val="00480CE3"/>
    <w:rsid w:val="00482AD0"/>
    <w:rsid w:val="00482F73"/>
    <w:rsid w:val="00483AB2"/>
    <w:rsid w:val="00483D3A"/>
    <w:rsid w:val="00483EB4"/>
    <w:rsid w:val="00483FE9"/>
    <w:rsid w:val="004843A6"/>
    <w:rsid w:val="00484C9F"/>
    <w:rsid w:val="0048507B"/>
    <w:rsid w:val="00486CE5"/>
    <w:rsid w:val="00486EFE"/>
    <w:rsid w:val="00487624"/>
    <w:rsid w:val="0048778A"/>
    <w:rsid w:val="004901D9"/>
    <w:rsid w:val="004916B2"/>
    <w:rsid w:val="00492DF1"/>
    <w:rsid w:val="0049330F"/>
    <w:rsid w:val="00493506"/>
    <w:rsid w:val="00494535"/>
    <w:rsid w:val="00494785"/>
    <w:rsid w:val="00494AC0"/>
    <w:rsid w:val="00495A06"/>
    <w:rsid w:val="004975BB"/>
    <w:rsid w:val="00497D7F"/>
    <w:rsid w:val="004A0126"/>
    <w:rsid w:val="004A0262"/>
    <w:rsid w:val="004A114E"/>
    <w:rsid w:val="004A191C"/>
    <w:rsid w:val="004A1A15"/>
    <w:rsid w:val="004A1B30"/>
    <w:rsid w:val="004A20F9"/>
    <w:rsid w:val="004A3272"/>
    <w:rsid w:val="004A39BA"/>
    <w:rsid w:val="004A40DF"/>
    <w:rsid w:val="004A413C"/>
    <w:rsid w:val="004A5136"/>
    <w:rsid w:val="004A5A16"/>
    <w:rsid w:val="004A5C3D"/>
    <w:rsid w:val="004A5D9F"/>
    <w:rsid w:val="004A714B"/>
    <w:rsid w:val="004A7D74"/>
    <w:rsid w:val="004B00A4"/>
    <w:rsid w:val="004B09FF"/>
    <w:rsid w:val="004B0A57"/>
    <w:rsid w:val="004B0E7B"/>
    <w:rsid w:val="004B1849"/>
    <w:rsid w:val="004B1FA0"/>
    <w:rsid w:val="004B2BE6"/>
    <w:rsid w:val="004B355E"/>
    <w:rsid w:val="004B3BD9"/>
    <w:rsid w:val="004B52FC"/>
    <w:rsid w:val="004B5E0D"/>
    <w:rsid w:val="004B6651"/>
    <w:rsid w:val="004B682B"/>
    <w:rsid w:val="004B7917"/>
    <w:rsid w:val="004B7B27"/>
    <w:rsid w:val="004B7F04"/>
    <w:rsid w:val="004C0735"/>
    <w:rsid w:val="004C0852"/>
    <w:rsid w:val="004C1EF9"/>
    <w:rsid w:val="004C357D"/>
    <w:rsid w:val="004C4732"/>
    <w:rsid w:val="004C47DB"/>
    <w:rsid w:val="004C4A47"/>
    <w:rsid w:val="004C4C11"/>
    <w:rsid w:val="004C52A4"/>
    <w:rsid w:val="004C5417"/>
    <w:rsid w:val="004C55C6"/>
    <w:rsid w:val="004C5BCA"/>
    <w:rsid w:val="004C6751"/>
    <w:rsid w:val="004D036A"/>
    <w:rsid w:val="004D0CAC"/>
    <w:rsid w:val="004D1394"/>
    <w:rsid w:val="004D1CF9"/>
    <w:rsid w:val="004D2CB4"/>
    <w:rsid w:val="004D2E77"/>
    <w:rsid w:val="004D3F6F"/>
    <w:rsid w:val="004D42A5"/>
    <w:rsid w:val="004D6A5C"/>
    <w:rsid w:val="004D6BAC"/>
    <w:rsid w:val="004D724B"/>
    <w:rsid w:val="004D7B79"/>
    <w:rsid w:val="004D7BBB"/>
    <w:rsid w:val="004D7E34"/>
    <w:rsid w:val="004E0C86"/>
    <w:rsid w:val="004E1712"/>
    <w:rsid w:val="004E1AD4"/>
    <w:rsid w:val="004E3FAD"/>
    <w:rsid w:val="004E4442"/>
    <w:rsid w:val="004E4496"/>
    <w:rsid w:val="004E5B50"/>
    <w:rsid w:val="004E5EE8"/>
    <w:rsid w:val="004E5F6C"/>
    <w:rsid w:val="004E6B48"/>
    <w:rsid w:val="004F1170"/>
    <w:rsid w:val="004F1191"/>
    <w:rsid w:val="004F3E1B"/>
    <w:rsid w:val="004F4601"/>
    <w:rsid w:val="004F46D4"/>
    <w:rsid w:val="004F475C"/>
    <w:rsid w:val="004F5FF7"/>
    <w:rsid w:val="004F677C"/>
    <w:rsid w:val="004F6B49"/>
    <w:rsid w:val="004F70FC"/>
    <w:rsid w:val="004F7381"/>
    <w:rsid w:val="004F7D0F"/>
    <w:rsid w:val="0050034E"/>
    <w:rsid w:val="005016BD"/>
    <w:rsid w:val="005016C8"/>
    <w:rsid w:val="005021D7"/>
    <w:rsid w:val="005025FB"/>
    <w:rsid w:val="005027A9"/>
    <w:rsid w:val="00502AC0"/>
    <w:rsid w:val="00504455"/>
    <w:rsid w:val="00505099"/>
    <w:rsid w:val="005051C6"/>
    <w:rsid w:val="00505399"/>
    <w:rsid w:val="00506AFC"/>
    <w:rsid w:val="0050721D"/>
    <w:rsid w:val="0050757B"/>
    <w:rsid w:val="00507D03"/>
    <w:rsid w:val="00507E5F"/>
    <w:rsid w:val="00507FB0"/>
    <w:rsid w:val="00510A7B"/>
    <w:rsid w:val="005112A1"/>
    <w:rsid w:val="00512A6E"/>
    <w:rsid w:val="0051306A"/>
    <w:rsid w:val="00513CE4"/>
    <w:rsid w:val="005149F8"/>
    <w:rsid w:val="005150C5"/>
    <w:rsid w:val="005151CE"/>
    <w:rsid w:val="0052131F"/>
    <w:rsid w:val="00521EF2"/>
    <w:rsid w:val="00522344"/>
    <w:rsid w:val="0052275A"/>
    <w:rsid w:val="00522805"/>
    <w:rsid w:val="0052441A"/>
    <w:rsid w:val="005259F3"/>
    <w:rsid w:val="005262E1"/>
    <w:rsid w:val="00526304"/>
    <w:rsid w:val="005264A0"/>
    <w:rsid w:val="00526677"/>
    <w:rsid w:val="005267EA"/>
    <w:rsid w:val="00527238"/>
    <w:rsid w:val="00527800"/>
    <w:rsid w:val="00527DBC"/>
    <w:rsid w:val="00532AF8"/>
    <w:rsid w:val="0053383F"/>
    <w:rsid w:val="00533B57"/>
    <w:rsid w:val="00533F72"/>
    <w:rsid w:val="00534A4A"/>
    <w:rsid w:val="00534DDF"/>
    <w:rsid w:val="00536D27"/>
    <w:rsid w:val="00537C68"/>
    <w:rsid w:val="00537FD6"/>
    <w:rsid w:val="005404CA"/>
    <w:rsid w:val="00540A03"/>
    <w:rsid w:val="00541338"/>
    <w:rsid w:val="00541CCA"/>
    <w:rsid w:val="00542023"/>
    <w:rsid w:val="0054224C"/>
    <w:rsid w:val="00542A6F"/>
    <w:rsid w:val="00542C5A"/>
    <w:rsid w:val="00544BC3"/>
    <w:rsid w:val="0054511E"/>
    <w:rsid w:val="00545FFB"/>
    <w:rsid w:val="005462E8"/>
    <w:rsid w:val="005463ED"/>
    <w:rsid w:val="00546DAD"/>
    <w:rsid w:val="00547CA9"/>
    <w:rsid w:val="00547D08"/>
    <w:rsid w:val="00550029"/>
    <w:rsid w:val="00550B57"/>
    <w:rsid w:val="005510D8"/>
    <w:rsid w:val="00551409"/>
    <w:rsid w:val="00551605"/>
    <w:rsid w:val="00551A9A"/>
    <w:rsid w:val="00552AED"/>
    <w:rsid w:val="00552B99"/>
    <w:rsid w:val="005538C2"/>
    <w:rsid w:val="0055577D"/>
    <w:rsid w:val="00557C52"/>
    <w:rsid w:val="0056026E"/>
    <w:rsid w:val="00560C69"/>
    <w:rsid w:val="005610AE"/>
    <w:rsid w:val="00563441"/>
    <w:rsid w:val="00564B8D"/>
    <w:rsid w:val="0056514E"/>
    <w:rsid w:val="00565548"/>
    <w:rsid w:val="005675FE"/>
    <w:rsid w:val="00567EDE"/>
    <w:rsid w:val="005706EC"/>
    <w:rsid w:val="00570810"/>
    <w:rsid w:val="00571488"/>
    <w:rsid w:val="005716C6"/>
    <w:rsid w:val="00572013"/>
    <w:rsid w:val="00572376"/>
    <w:rsid w:val="00572673"/>
    <w:rsid w:val="00572FBE"/>
    <w:rsid w:val="00573015"/>
    <w:rsid w:val="005737B0"/>
    <w:rsid w:val="00574271"/>
    <w:rsid w:val="00574382"/>
    <w:rsid w:val="0057451B"/>
    <w:rsid w:val="00575FA8"/>
    <w:rsid w:val="0057615F"/>
    <w:rsid w:val="005764FB"/>
    <w:rsid w:val="00577E70"/>
    <w:rsid w:val="00580310"/>
    <w:rsid w:val="00580D85"/>
    <w:rsid w:val="00581BB9"/>
    <w:rsid w:val="00583699"/>
    <w:rsid w:val="00583D8B"/>
    <w:rsid w:val="005841F5"/>
    <w:rsid w:val="00584DF5"/>
    <w:rsid w:val="00585476"/>
    <w:rsid w:val="00586327"/>
    <w:rsid w:val="00587A54"/>
    <w:rsid w:val="00587DFF"/>
    <w:rsid w:val="005900C8"/>
    <w:rsid w:val="005915C4"/>
    <w:rsid w:val="0059173A"/>
    <w:rsid w:val="0059176C"/>
    <w:rsid w:val="00591870"/>
    <w:rsid w:val="00591CEB"/>
    <w:rsid w:val="005927D1"/>
    <w:rsid w:val="00592E26"/>
    <w:rsid w:val="005939F9"/>
    <w:rsid w:val="00594112"/>
    <w:rsid w:val="00594583"/>
    <w:rsid w:val="005954FE"/>
    <w:rsid w:val="005961E1"/>
    <w:rsid w:val="00596F6D"/>
    <w:rsid w:val="0059795B"/>
    <w:rsid w:val="00597C4B"/>
    <w:rsid w:val="005A0A7D"/>
    <w:rsid w:val="005A0EE2"/>
    <w:rsid w:val="005A1DA5"/>
    <w:rsid w:val="005A2543"/>
    <w:rsid w:val="005A34CF"/>
    <w:rsid w:val="005A3BB2"/>
    <w:rsid w:val="005A3DF4"/>
    <w:rsid w:val="005A3F55"/>
    <w:rsid w:val="005A4832"/>
    <w:rsid w:val="005A4B9C"/>
    <w:rsid w:val="005A5161"/>
    <w:rsid w:val="005A73E4"/>
    <w:rsid w:val="005A799A"/>
    <w:rsid w:val="005A7A1E"/>
    <w:rsid w:val="005A7DB1"/>
    <w:rsid w:val="005B04A5"/>
    <w:rsid w:val="005B1C10"/>
    <w:rsid w:val="005B2783"/>
    <w:rsid w:val="005B4589"/>
    <w:rsid w:val="005B5045"/>
    <w:rsid w:val="005B55D8"/>
    <w:rsid w:val="005B59F2"/>
    <w:rsid w:val="005B652B"/>
    <w:rsid w:val="005B65E7"/>
    <w:rsid w:val="005B662B"/>
    <w:rsid w:val="005B6950"/>
    <w:rsid w:val="005B777B"/>
    <w:rsid w:val="005C0427"/>
    <w:rsid w:val="005C09D6"/>
    <w:rsid w:val="005C0EBD"/>
    <w:rsid w:val="005C15BB"/>
    <w:rsid w:val="005C2D63"/>
    <w:rsid w:val="005C329B"/>
    <w:rsid w:val="005C351A"/>
    <w:rsid w:val="005C36D9"/>
    <w:rsid w:val="005C3BE7"/>
    <w:rsid w:val="005C3C66"/>
    <w:rsid w:val="005C3C7D"/>
    <w:rsid w:val="005C40E6"/>
    <w:rsid w:val="005C4F7D"/>
    <w:rsid w:val="005C5613"/>
    <w:rsid w:val="005C64BF"/>
    <w:rsid w:val="005C6591"/>
    <w:rsid w:val="005C7391"/>
    <w:rsid w:val="005C7C1C"/>
    <w:rsid w:val="005D02AB"/>
    <w:rsid w:val="005D0EDF"/>
    <w:rsid w:val="005D175D"/>
    <w:rsid w:val="005D17B2"/>
    <w:rsid w:val="005D1E90"/>
    <w:rsid w:val="005D2646"/>
    <w:rsid w:val="005D28B1"/>
    <w:rsid w:val="005D2F26"/>
    <w:rsid w:val="005D3146"/>
    <w:rsid w:val="005D3FE9"/>
    <w:rsid w:val="005D5169"/>
    <w:rsid w:val="005D58D0"/>
    <w:rsid w:val="005D5E45"/>
    <w:rsid w:val="005D6A72"/>
    <w:rsid w:val="005D740D"/>
    <w:rsid w:val="005D7D46"/>
    <w:rsid w:val="005E0936"/>
    <w:rsid w:val="005E0BED"/>
    <w:rsid w:val="005E14D8"/>
    <w:rsid w:val="005E1DAC"/>
    <w:rsid w:val="005E2FBC"/>
    <w:rsid w:val="005E3B95"/>
    <w:rsid w:val="005E478A"/>
    <w:rsid w:val="005E49F8"/>
    <w:rsid w:val="005E50E0"/>
    <w:rsid w:val="005E51CB"/>
    <w:rsid w:val="005E5904"/>
    <w:rsid w:val="005E5C71"/>
    <w:rsid w:val="005E5FE5"/>
    <w:rsid w:val="005E61AF"/>
    <w:rsid w:val="005E6263"/>
    <w:rsid w:val="005F00E0"/>
    <w:rsid w:val="005F018B"/>
    <w:rsid w:val="005F0682"/>
    <w:rsid w:val="005F0877"/>
    <w:rsid w:val="005F0C64"/>
    <w:rsid w:val="005F123F"/>
    <w:rsid w:val="005F19EC"/>
    <w:rsid w:val="005F1AEB"/>
    <w:rsid w:val="005F1F58"/>
    <w:rsid w:val="005F21E4"/>
    <w:rsid w:val="005F326D"/>
    <w:rsid w:val="005F4FCA"/>
    <w:rsid w:val="005F7696"/>
    <w:rsid w:val="005F76BC"/>
    <w:rsid w:val="00600092"/>
    <w:rsid w:val="00600745"/>
    <w:rsid w:val="00600791"/>
    <w:rsid w:val="00600B6B"/>
    <w:rsid w:val="00600BD3"/>
    <w:rsid w:val="00600C9E"/>
    <w:rsid w:val="006015D6"/>
    <w:rsid w:val="006018E3"/>
    <w:rsid w:val="0060196C"/>
    <w:rsid w:val="006019FF"/>
    <w:rsid w:val="00602985"/>
    <w:rsid w:val="00603802"/>
    <w:rsid w:val="00604B46"/>
    <w:rsid w:val="00604BC1"/>
    <w:rsid w:val="00605094"/>
    <w:rsid w:val="00605322"/>
    <w:rsid w:val="00605D00"/>
    <w:rsid w:val="00605D25"/>
    <w:rsid w:val="00605DA0"/>
    <w:rsid w:val="00607BBD"/>
    <w:rsid w:val="00607C38"/>
    <w:rsid w:val="0061000D"/>
    <w:rsid w:val="0061076D"/>
    <w:rsid w:val="00611E03"/>
    <w:rsid w:val="00612465"/>
    <w:rsid w:val="0061348E"/>
    <w:rsid w:val="006139EC"/>
    <w:rsid w:val="006150DC"/>
    <w:rsid w:val="00615278"/>
    <w:rsid w:val="006157CA"/>
    <w:rsid w:val="00616CA5"/>
    <w:rsid w:val="006178BD"/>
    <w:rsid w:val="00617FEC"/>
    <w:rsid w:val="006202A0"/>
    <w:rsid w:val="006207C0"/>
    <w:rsid w:val="00620D8E"/>
    <w:rsid w:val="00621051"/>
    <w:rsid w:val="00621A98"/>
    <w:rsid w:val="00622838"/>
    <w:rsid w:val="00622A70"/>
    <w:rsid w:val="00623380"/>
    <w:rsid w:val="00623E14"/>
    <w:rsid w:val="006246D5"/>
    <w:rsid w:val="006252F7"/>
    <w:rsid w:val="0062603A"/>
    <w:rsid w:val="00626833"/>
    <w:rsid w:val="006300F8"/>
    <w:rsid w:val="00631776"/>
    <w:rsid w:val="006317C3"/>
    <w:rsid w:val="0063280B"/>
    <w:rsid w:val="006330EB"/>
    <w:rsid w:val="00633781"/>
    <w:rsid w:val="00634F7C"/>
    <w:rsid w:val="0063534C"/>
    <w:rsid w:val="006367D2"/>
    <w:rsid w:val="0063721D"/>
    <w:rsid w:val="0064059D"/>
    <w:rsid w:val="00641736"/>
    <w:rsid w:val="00641B86"/>
    <w:rsid w:val="00642876"/>
    <w:rsid w:val="00642D1E"/>
    <w:rsid w:val="0064312B"/>
    <w:rsid w:val="00643907"/>
    <w:rsid w:val="00643C1D"/>
    <w:rsid w:val="006445F8"/>
    <w:rsid w:val="006450C5"/>
    <w:rsid w:val="00645F4D"/>
    <w:rsid w:val="006470B3"/>
    <w:rsid w:val="00647EBF"/>
    <w:rsid w:val="0065158E"/>
    <w:rsid w:val="00651D15"/>
    <w:rsid w:val="00654615"/>
    <w:rsid w:val="0065479F"/>
    <w:rsid w:val="00654F24"/>
    <w:rsid w:val="00654F3A"/>
    <w:rsid w:val="00655C38"/>
    <w:rsid w:val="00655D01"/>
    <w:rsid w:val="006560D8"/>
    <w:rsid w:val="006560FA"/>
    <w:rsid w:val="0065650E"/>
    <w:rsid w:val="00656548"/>
    <w:rsid w:val="00656CC2"/>
    <w:rsid w:val="0065731E"/>
    <w:rsid w:val="0065773C"/>
    <w:rsid w:val="00660835"/>
    <w:rsid w:val="006612A8"/>
    <w:rsid w:val="00661768"/>
    <w:rsid w:val="006617CA"/>
    <w:rsid w:val="00662989"/>
    <w:rsid w:val="00662BA2"/>
    <w:rsid w:val="00662D52"/>
    <w:rsid w:val="006633CE"/>
    <w:rsid w:val="00663BDB"/>
    <w:rsid w:val="00664523"/>
    <w:rsid w:val="00664F3B"/>
    <w:rsid w:val="006651AC"/>
    <w:rsid w:val="00666E03"/>
    <w:rsid w:val="00666E80"/>
    <w:rsid w:val="0066703D"/>
    <w:rsid w:val="00667441"/>
    <w:rsid w:val="006679DD"/>
    <w:rsid w:val="006707AA"/>
    <w:rsid w:val="00671385"/>
    <w:rsid w:val="0067177E"/>
    <w:rsid w:val="00671C08"/>
    <w:rsid w:val="0067247C"/>
    <w:rsid w:val="00672D0E"/>
    <w:rsid w:val="00672F7D"/>
    <w:rsid w:val="00673D3F"/>
    <w:rsid w:val="00674347"/>
    <w:rsid w:val="00675B74"/>
    <w:rsid w:val="00675D1C"/>
    <w:rsid w:val="00675D91"/>
    <w:rsid w:val="00675F56"/>
    <w:rsid w:val="00677933"/>
    <w:rsid w:val="00680820"/>
    <w:rsid w:val="00680840"/>
    <w:rsid w:val="0068167E"/>
    <w:rsid w:val="00682182"/>
    <w:rsid w:val="006824F9"/>
    <w:rsid w:val="00682D62"/>
    <w:rsid w:val="00683024"/>
    <w:rsid w:val="00683357"/>
    <w:rsid w:val="00684FDB"/>
    <w:rsid w:val="0068607E"/>
    <w:rsid w:val="006868FC"/>
    <w:rsid w:val="00686AFA"/>
    <w:rsid w:val="00687C82"/>
    <w:rsid w:val="00687DCF"/>
    <w:rsid w:val="00687FDC"/>
    <w:rsid w:val="00690B3B"/>
    <w:rsid w:val="006914F8"/>
    <w:rsid w:val="00691ABE"/>
    <w:rsid w:val="00691C0B"/>
    <w:rsid w:val="0069290B"/>
    <w:rsid w:val="006938C9"/>
    <w:rsid w:val="00693CEE"/>
    <w:rsid w:val="006944F9"/>
    <w:rsid w:val="00694B33"/>
    <w:rsid w:val="00694E60"/>
    <w:rsid w:val="00695288"/>
    <w:rsid w:val="0069549A"/>
    <w:rsid w:val="00695A2F"/>
    <w:rsid w:val="00695A46"/>
    <w:rsid w:val="00695B09"/>
    <w:rsid w:val="00696851"/>
    <w:rsid w:val="00697359"/>
    <w:rsid w:val="00697EEF"/>
    <w:rsid w:val="006A357D"/>
    <w:rsid w:val="006A35CC"/>
    <w:rsid w:val="006A51BF"/>
    <w:rsid w:val="006A591C"/>
    <w:rsid w:val="006A6BDA"/>
    <w:rsid w:val="006A6D12"/>
    <w:rsid w:val="006A751E"/>
    <w:rsid w:val="006B11E9"/>
    <w:rsid w:val="006B195B"/>
    <w:rsid w:val="006B19E6"/>
    <w:rsid w:val="006B254D"/>
    <w:rsid w:val="006B2768"/>
    <w:rsid w:val="006B2D89"/>
    <w:rsid w:val="006B3807"/>
    <w:rsid w:val="006B450D"/>
    <w:rsid w:val="006B461C"/>
    <w:rsid w:val="006B47C3"/>
    <w:rsid w:val="006B47FF"/>
    <w:rsid w:val="006B5EC9"/>
    <w:rsid w:val="006B78C8"/>
    <w:rsid w:val="006C063B"/>
    <w:rsid w:val="006C1605"/>
    <w:rsid w:val="006C19CC"/>
    <w:rsid w:val="006C1E3F"/>
    <w:rsid w:val="006C1F81"/>
    <w:rsid w:val="006C27FE"/>
    <w:rsid w:val="006C2E3C"/>
    <w:rsid w:val="006C30C3"/>
    <w:rsid w:val="006C355A"/>
    <w:rsid w:val="006C3729"/>
    <w:rsid w:val="006C4158"/>
    <w:rsid w:val="006C4477"/>
    <w:rsid w:val="006C46D5"/>
    <w:rsid w:val="006C5384"/>
    <w:rsid w:val="006C564A"/>
    <w:rsid w:val="006C59ED"/>
    <w:rsid w:val="006C5DA4"/>
    <w:rsid w:val="006D0350"/>
    <w:rsid w:val="006D0987"/>
    <w:rsid w:val="006D0A56"/>
    <w:rsid w:val="006D0A92"/>
    <w:rsid w:val="006D1829"/>
    <w:rsid w:val="006D3559"/>
    <w:rsid w:val="006D4270"/>
    <w:rsid w:val="006D45A4"/>
    <w:rsid w:val="006D46BE"/>
    <w:rsid w:val="006D4DFD"/>
    <w:rsid w:val="006D5496"/>
    <w:rsid w:val="006D580A"/>
    <w:rsid w:val="006D745C"/>
    <w:rsid w:val="006D7B9F"/>
    <w:rsid w:val="006D7BDF"/>
    <w:rsid w:val="006E01F2"/>
    <w:rsid w:val="006E1394"/>
    <w:rsid w:val="006E2136"/>
    <w:rsid w:val="006E2906"/>
    <w:rsid w:val="006E2D61"/>
    <w:rsid w:val="006E3A9F"/>
    <w:rsid w:val="006E3C4D"/>
    <w:rsid w:val="006E44DD"/>
    <w:rsid w:val="006E456F"/>
    <w:rsid w:val="006E5445"/>
    <w:rsid w:val="006E64A0"/>
    <w:rsid w:val="006F07F9"/>
    <w:rsid w:val="006F0C09"/>
    <w:rsid w:val="006F15DA"/>
    <w:rsid w:val="006F22C6"/>
    <w:rsid w:val="006F27EB"/>
    <w:rsid w:val="006F3295"/>
    <w:rsid w:val="006F34CF"/>
    <w:rsid w:val="006F3E1C"/>
    <w:rsid w:val="006F494A"/>
    <w:rsid w:val="006F52FD"/>
    <w:rsid w:val="006F6127"/>
    <w:rsid w:val="006F615B"/>
    <w:rsid w:val="006F616C"/>
    <w:rsid w:val="006F6471"/>
    <w:rsid w:val="006F652F"/>
    <w:rsid w:val="006F6D16"/>
    <w:rsid w:val="006F73D9"/>
    <w:rsid w:val="006F753C"/>
    <w:rsid w:val="006F7B54"/>
    <w:rsid w:val="00700278"/>
    <w:rsid w:val="00700C5E"/>
    <w:rsid w:val="00700E48"/>
    <w:rsid w:val="00701473"/>
    <w:rsid w:val="00701D04"/>
    <w:rsid w:val="00702312"/>
    <w:rsid w:val="0070244A"/>
    <w:rsid w:val="00702884"/>
    <w:rsid w:val="00703DBE"/>
    <w:rsid w:val="007041F7"/>
    <w:rsid w:val="0070461F"/>
    <w:rsid w:val="00704F0E"/>
    <w:rsid w:val="00705777"/>
    <w:rsid w:val="00705C01"/>
    <w:rsid w:val="0070600C"/>
    <w:rsid w:val="00706411"/>
    <w:rsid w:val="0070658B"/>
    <w:rsid w:val="0070678F"/>
    <w:rsid w:val="00707910"/>
    <w:rsid w:val="007101F0"/>
    <w:rsid w:val="007105E5"/>
    <w:rsid w:val="00710DF5"/>
    <w:rsid w:val="00711693"/>
    <w:rsid w:val="00711CCB"/>
    <w:rsid w:val="0071264D"/>
    <w:rsid w:val="007132CB"/>
    <w:rsid w:val="00714303"/>
    <w:rsid w:val="00715BFE"/>
    <w:rsid w:val="007161AA"/>
    <w:rsid w:val="0071706F"/>
    <w:rsid w:val="0071798B"/>
    <w:rsid w:val="00717E99"/>
    <w:rsid w:val="00721205"/>
    <w:rsid w:val="00721568"/>
    <w:rsid w:val="00721652"/>
    <w:rsid w:val="007217C0"/>
    <w:rsid w:val="007229E6"/>
    <w:rsid w:val="00722CD2"/>
    <w:rsid w:val="0072520C"/>
    <w:rsid w:val="00725E48"/>
    <w:rsid w:val="00725EF4"/>
    <w:rsid w:val="00726849"/>
    <w:rsid w:val="00727015"/>
    <w:rsid w:val="0072732B"/>
    <w:rsid w:val="00727882"/>
    <w:rsid w:val="00730414"/>
    <w:rsid w:val="007307EB"/>
    <w:rsid w:val="007307F5"/>
    <w:rsid w:val="00730B3D"/>
    <w:rsid w:val="00731144"/>
    <w:rsid w:val="007317F3"/>
    <w:rsid w:val="0073255A"/>
    <w:rsid w:val="007335A3"/>
    <w:rsid w:val="0073447A"/>
    <w:rsid w:val="007365F6"/>
    <w:rsid w:val="00736762"/>
    <w:rsid w:val="007369CC"/>
    <w:rsid w:val="00737851"/>
    <w:rsid w:val="00740A92"/>
    <w:rsid w:val="00740F61"/>
    <w:rsid w:val="00741403"/>
    <w:rsid w:val="00741435"/>
    <w:rsid w:val="0074182E"/>
    <w:rsid w:val="00741891"/>
    <w:rsid w:val="00743120"/>
    <w:rsid w:val="007446C9"/>
    <w:rsid w:val="0074479A"/>
    <w:rsid w:val="00744CC6"/>
    <w:rsid w:val="00744F8C"/>
    <w:rsid w:val="007457F8"/>
    <w:rsid w:val="00747011"/>
    <w:rsid w:val="007474F9"/>
    <w:rsid w:val="007505D5"/>
    <w:rsid w:val="007508E3"/>
    <w:rsid w:val="00751AFA"/>
    <w:rsid w:val="00751CFA"/>
    <w:rsid w:val="00752465"/>
    <w:rsid w:val="00752F3D"/>
    <w:rsid w:val="007544BA"/>
    <w:rsid w:val="00754DB2"/>
    <w:rsid w:val="00755D22"/>
    <w:rsid w:val="00756D65"/>
    <w:rsid w:val="00757043"/>
    <w:rsid w:val="00757593"/>
    <w:rsid w:val="007600EB"/>
    <w:rsid w:val="00761130"/>
    <w:rsid w:val="00761582"/>
    <w:rsid w:val="00761996"/>
    <w:rsid w:val="00761D29"/>
    <w:rsid w:val="00761F3C"/>
    <w:rsid w:val="00762231"/>
    <w:rsid w:val="007622FF"/>
    <w:rsid w:val="00763242"/>
    <w:rsid w:val="00763370"/>
    <w:rsid w:val="00763F47"/>
    <w:rsid w:val="00764824"/>
    <w:rsid w:val="0076495C"/>
    <w:rsid w:val="007649FC"/>
    <w:rsid w:val="00764D3E"/>
    <w:rsid w:val="007652CA"/>
    <w:rsid w:val="00766325"/>
    <w:rsid w:val="00766AEF"/>
    <w:rsid w:val="00766E7E"/>
    <w:rsid w:val="0077028D"/>
    <w:rsid w:val="00770618"/>
    <w:rsid w:val="00770920"/>
    <w:rsid w:val="00771070"/>
    <w:rsid w:val="00771425"/>
    <w:rsid w:val="00771F7A"/>
    <w:rsid w:val="00772010"/>
    <w:rsid w:val="00772E1C"/>
    <w:rsid w:val="007738C6"/>
    <w:rsid w:val="00773AA5"/>
    <w:rsid w:val="00774C0F"/>
    <w:rsid w:val="00775206"/>
    <w:rsid w:val="00775209"/>
    <w:rsid w:val="0077691A"/>
    <w:rsid w:val="007775A3"/>
    <w:rsid w:val="0078012E"/>
    <w:rsid w:val="00780486"/>
    <w:rsid w:val="007805AF"/>
    <w:rsid w:val="00780CEF"/>
    <w:rsid w:val="00781F4F"/>
    <w:rsid w:val="00782035"/>
    <w:rsid w:val="00782057"/>
    <w:rsid w:val="00782C1D"/>
    <w:rsid w:val="007830B8"/>
    <w:rsid w:val="00783200"/>
    <w:rsid w:val="00783A68"/>
    <w:rsid w:val="00784A2D"/>
    <w:rsid w:val="00785203"/>
    <w:rsid w:val="00786FB9"/>
    <w:rsid w:val="007907F3"/>
    <w:rsid w:val="00790D85"/>
    <w:rsid w:val="00791865"/>
    <w:rsid w:val="00791D42"/>
    <w:rsid w:val="00791FFE"/>
    <w:rsid w:val="007927F2"/>
    <w:rsid w:val="00792D72"/>
    <w:rsid w:val="00793147"/>
    <w:rsid w:val="007942EA"/>
    <w:rsid w:val="00794E0C"/>
    <w:rsid w:val="00794EA2"/>
    <w:rsid w:val="00795571"/>
    <w:rsid w:val="0079562C"/>
    <w:rsid w:val="00795745"/>
    <w:rsid w:val="00795876"/>
    <w:rsid w:val="00795F70"/>
    <w:rsid w:val="007962BE"/>
    <w:rsid w:val="00796462"/>
    <w:rsid w:val="0079656F"/>
    <w:rsid w:val="00796AA2"/>
    <w:rsid w:val="00796E63"/>
    <w:rsid w:val="007970D5"/>
    <w:rsid w:val="007A0835"/>
    <w:rsid w:val="007A0B27"/>
    <w:rsid w:val="007A185C"/>
    <w:rsid w:val="007A1FAB"/>
    <w:rsid w:val="007A2699"/>
    <w:rsid w:val="007A2BEE"/>
    <w:rsid w:val="007A51FD"/>
    <w:rsid w:val="007A5CAD"/>
    <w:rsid w:val="007A5EC1"/>
    <w:rsid w:val="007A6E60"/>
    <w:rsid w:val="007A747E"/>
    <w:rsid w:val="007A7B7D"/>
    <w:rsid w:val="007A7DA9"/>
    <w:rsid w:val="007B009B"/>
    <w:rsid w:val="007B0149"/>
    <w:rsid w:val="007B0711"/>
    <w:rsid w:val="007B15F3"/>
    <w:rsid w:val="007B174D"/>
    <w:rsid w:val="007B1B3B"/>
    <w:rsid w:val="007B212C"/>
    <w:rsid w:val="007B23EC"/>
    <w:rsid w:val="007B2468"/>
    <w:rsid w:val="007B2D5E"/>
    <w:rsid w:val="007B3E97"/>
    <w:rsid w:val="007B521B"/>
    <w:rsid w:val="007B65DA"/>
    <w:rsid w:val="007B68A5"/>
    <w:rsid w:val="007B7342"/>
    <w:rsid w:val="007C0E32"/>
    <w:rsid w:val="007C12A0"/>
    <w:rsid w:val="007C15A1"/>
    <w:rsid w:val="007C2A76"/>
    <w:rsid w:val="007C4495"/>
    <w:rsid w:val="007C49FA"/>
    <w:rsid w:val="007C4A63"/>
    <w:rsid w:val="007C4C27"/>
    <w:rsid w:val="007C5564"/>
    <w:rsid w:val="007C5E46"/>
    <w:rsid w:val="007C5F5D"/>
    <w:rsid w:val="007C5FF8"/>
    <w:rsid w:val="007C61BD"/>
    <w:rsid w:val="007C68EA"/>
    <w:rsid w:val="007C7050"/>
    <w:rsid w:val="007C7334"/>
    <w:rsid w:val="007C74A8"/>
    <w:rsid w:val="007C7BAD"/>
    <w:rsid w:val="007D0017"/>
    <w:rsid w:val="007D008A"/>
    <w:rsid w:val="007D0348"/>
    <w:rsid w:val="007D0498"/>
    <w:rsid w:val="007D0EB3"/>
    <w:rsid w:val="007D0EE8"/>
    <w:rsid w:val="007D13F0"/>
    <w:rsid w:val="007D19A7"/>
    <w:rsid w:val="007D1FCC"/>
    <w:rsid w:val="007D20E3"/>
    <w:rsid w:val="007D2875"/>
    <w:rsid w:val="007D2AA6"/>
    <w:rsid w:val="007D2B45"/>
    <w:rsid w:val="007D2FE0"/>
    <w:rsid w:val="007D3582"/>
    <w:rsid w:val="007D36E1"/>
    <w:rsid w:val="007D41EF"/>
    <w:rsid w:val="007D7E01"/>
    <w:rsid w:val="007E0732"/>
    <w:rsid w:val="007E10CA"/>
    <w:rsid w:val="007E24F4"/>
    <w:rsid w:val="007E35F1"/>
    <w:rsid w:val="007E4082"/>
    <w:rsid w:val="007E4EDC"/>
    <w:rsid w:val="007E5033"/>
    <w:rsid w:val="007E55A5"/>
    <w:rsid w:val="007E5AEE"/>
    <w:rsid w:val="007E652A"/>
    <w:rsid w:val="007E6A00"/>
    <w:rsid w:val="007E6D41"/>
    <w:rsid w:val="007E756B"/>
    <w:rsid w:val="007E7949"/>
    <w:rsid w:val="007E7B3C"/>
    <w:rsid w:val="007E7EA9"/>
    <w:rsid w:val="007F017B"/>
    <w:rsid w:val="007F050D"/>
    <w:rsid w:val="007F07BB"/>
    <w:rsid w:val="007F0B3F"/>
    <w:rsid w:val="007F59E9"/>
    <w:rsid w:val="007F5A39"/>
    <w:rsid w:val="007F63A8"/>
    <w:rsid w:val="007F7299"/>
    <w:rsid w:val="007F7845"/>
    <w:rsid w:val="007F78EF"/>
    <w:rsid w:val="007F7DF2"/>
    <w:rsid w:val="007F7F46"/>
    <w:rsid w:val="00801559"/>
    <w:rsid w:val="00801C1B"/>
    <w:rsid w:val="00801DCD"/>
    <w:rsid w:val="0080202D"/>
    <w:rsid w:val="008026F8"/>
    <w:rsid w:val="00804725"/>
    <w:rsid w:val="00805EA5"/>
    <w:rsid w:val="008063EF"/>
    <w:rsid w:val="008066A8"/>
    <w:rsid w:val="008072E6"/>
    <w:rsid w:val="00807AC2"/>
    <w:rsid w:val="00810D0B"/>
    <w:rsid w:val="008111A9"/>
    <w:rsid w:val="008113EB"/>
    <w:rsid w:val="00811C86"/>
    <w:rsid w:val="00811F21"/>
    <w:rsid w:val="008124C9"/>
    <w:rsid w:val="008126AC"/>
    <w:rsid w:val="00812862"/>
    <w:rsid w:val="00812A3D"/>
    <w:rsid w:val="00812C85"/>
    <w:rsid w:val="00812CA5"/>
    <w:rsid w:val="0081434E"/>
    <w:rsid w:val="008145EE"/>
    <w:rsid w:val="00814C9C"/>
    <w:rsid w:val="008154EB"/>
    <w:rsid w:val="00816487"/>
    <w:rsid w:val="00816AF8"/>
    <w:rsid w:val="00816E27"/>
    <w:rsid w:val="008175AE"/>
    <w:rsid w:val="008176D4"/>
    <w:rsid w:val="00817B61"/>
    <w:rsid w:val="00820E83"/>
    <w:rsid w:val="00822508"/>
    <w:rsid w:val="00823B99"/>
    <w:rsid w:val="00823C11"/>
    <w:rsid w:val="00824237"/>
    <w:rsid w:val="008256C7"/>
    <w:rsid w:val="00825DA9"/>
    <w:rsid w:val="008266EC"/>
    <w:rsid w:val="00826898"/>
    <w:rsid w:val="00827483"/>
    <w:rsid w:val="008300DB"/>
    <w:rsid w:val="00830989"/>
    <w:rsid w:val="00831097"/>
    <w:rsid w:val="008316B8"/>
    <w:rsid w:val="008324C3"/>
    <w:rsid w:val="00832632"/>
    <w:rsid w:val="00832975"/>
    <w:rsid w:val="00833A84"/>
    <w:rsid w:val="00833C40"/>
    <w:rsid w:val="00834327"/>
    <w:rsid w:val="0083435F"/>
    <w:rsid w:val="00835238"/>
    <w:rsid w:val="0083580F"/>
    <w:rsid w:val="00835EDC"/>
    <w:rsid w:val="00836FEC"/>
    <w:rsid w:val="00837480"/>
    <w:rsid w:val="00837614"/>
    <w:rsid w:val="00840A4E"/>
    <w:rsid w:val="008412BA"/>
    <w:rsid w:val="008421CD"/>
    <w:rsid w:val="00843B1E"/>
    <w:rsid w:val="00843B67"/>
    <w:rsid w:val="00844858"/>
    <w:rsid w:val="00844ABE"/>
    <w:rsid w:val="00845478"/>
    <w:rsid w:val="0084625C"/>
    <w:rsid w:val="008471B4"/>
    <w:rsid w:val="0084730D"/>
    <w:rsid w:val="008478E8"/>
    <w:rsid w:val="0084792A"/>
    <w:rsid w:val="00847F4B"/>
    <w:rsid w:val="008505FA"/>
    <w:rsid w:val="00850C86"/>
    <w:rsid w:val="00851D42"/>
    <w:rsid w:val="00851E40"/>
    <w:rsid w:val="00852F1A"/>
    <w:rsid w:val="00853EC7"/>
    <w:rsid w:val="00853F69"/>
    <w:rsid w:val="00853F94"/>
    <w:rsid w:val="0085678C"/>
    <w:rsid w:val="0085690B"/>
    <w:rsid w:val="00857E5A"/>
    <w:rsid w:val="0086034D"/>
    <w:rsid w:val="00860855"/>
    <w:rsid w:val="00861554"/>
    <w:rsid w:val="0086159F"/>
    <w:rsid w:val="00861BC5"/>
    <w:rsid w:val="0086212C"/>
    <w:rsid w:val="00862F3C"/>
    <w:rsid w:val="0086312C"/>
    <w:rsid w:val="00863267"/>
    <w:rsid w:val="00864123"/>
    <w:rsid w:val="0086420F"/>
    <w:rsid w:val="008643BA"/>
    <w:rsid w:val="00864509"/>
    <w:rsid w:val="0086472A"/>
    <w:rsid w:val="00864CDB"/>
    <w:rsid w:val="00865056"/>
    <w:rsid w:val="008659BB"/>
    <w:rsid w:val="00865EC0"/>
    <w:rsid w:val="008674CD"/>
    <w:rsid w:val="008674F3"/>
    <w:rsid w:val="00871B71"/>
    <w:rsid w:val="00871BBB"/>
    <w:rsid w:val="00873EB3"/>
    <w:rsid w:val="00874F57"/>
    <w:rsid w:val="00875840"/>
    <w:rsid w:val="0087639B"/>
    <w:rsid w:val="00876597"/>
    <w:rsid w:val="008772B4"/>
    <w:rsid w:val="008807EA"/>
    <w:rsid w:val="00880AB0"/>
    <w:rsid w:val="008811E4"/>
    <w:rsid w:val="00881509"/>
    <w:rsid w:val="0088291E"/>
    <w:rsid w:val="008830FD"/>
    <w:rsid w:val="0088311A"/>
    <w:rsid w:val="00884823"/>
    <w:rsid w:val="00884E86"/>
    <w:rsid w:val="00884EF5"/>
    <w:rsid w:val="00885404"/>
    <w:rsid w:val="0088632E"/>
    <w:rsid w:val="00886A5E"/>
    <w:rsid w:val="00886CE7"/>
    <w:rsid w:val="00887239"/>
    <w:rsid w:val="00887E56"/>
    <w:rsid w:val="008902BC"/>
    <w:rsid w:val="00890410"/>
    <w:rsid w:val="00890F55"/>
    <w:rsid w:val="008920FF"/>
    <w:rsid w:val="008947E9"/>
    <w:rsid w:val="00895036"/>
    <w:rsid w:val="00896AA0"/>
    <w:rsid w:val="00896C4C"/>
    <w:rsid w:val="00896CAC"/>
    <w:rsid w:val="00897E7E"/>
    <w:rsid w:val="008A036C"/>
    <w:rsid w:val="008A0D04"/>
    <w:rsid w:val="008A0D15"/>
    <w:rsid w:val="008A1676"/>
    <w:rsid w:val="008A1D19"/>
    <w:rsid w:val="008A23D1"/>
    <w:rsid w:val="008A372F"/>
    <w:rsid w:val="008A43D5"/>
    <w:rsid w:val="008A4A4A"/>
    <w:rsid w:val="008A51C6"/>
    <w:rsid w:val="008A543A"/>
    <w:rsid w:val="008A585F"/>
    <w:rsid w:val="008A5BDA"/>
    <w:rsid w:val="008A684D"/>
    <w:rsid w:val="008A709E"/>
    <w:rsid w:val="008A7A11"/>
    <w:rsid w:val="008B058D"/>
    <w:rsid w:val="008B0AC5"/>
    <w:rsid w:val="008B1EF2"/>
    <w:rsid w:val="008B20D7"/>
    <w:rsid w:val="008B35DD"/>
    <w:rsid w:val="008B4808"/>
    <w:rsid w:val="008B4D6B"/>
    <w:rsid w:val="008B5A87"/>
    <w:rsid w:val="008B5DD1"/>
    <w:rsid w:val="008B603B"/>
    <w:rsid w:val="008B605A"/>
    <w:rsid w:val="008B618A"/>
    <w:rsid w:val="008B63A7"/>
    <w:rsid w:val="008B6DC7"/>
    <w:rsid w:val="008B6E80"/>
    <w:rsid w:val="008B7028"/>
    <w:rsid w:val="008B7212"/>
    <w:rsid w:val="008B7591"/>
    <w:rsid w:val="008B76B2"/>
    <w:rsid w:val="008C08A4"/>
    <w:rsid w:val="008C12E2"/>
    <w:rsid w:val="008C2A31"/>
    <w:rsid w:val="008C3CD7"/>
    <w:rsid w:val="008C43F5"/>
    <w:rsid w:val="008C44EF"/>
    <w:rsid w:val="008C4A1E"/>
    <w:rsid w:val="008C5C13"/>
    <w:rsid w:val="008C7A98"/>
    <w:rsid w:val="008C7D30"/>
    <w:rsid w:val="008D0417"/>
    <w:rsid w:val="008D080F"/>
    <w:rsid w:val="008D0D13"/>
    <w:rsid w:val="008D1BB0"/>
    <w:rsid w:val="008D1FBB"/>
    <w:rsid w:val="008D29D7"/>
    <w:rsid w:val="008D2ECB"/>
    <w:rsid w:val="008D4B69"/>
    <w:rsid w:val="008D4CFC"/>
    <w:rsid w:val="008D57BD"/>
    <w:rsid w:val="008E018F"/>
    <w:rsid w:val="008E060D"/>
    <w:rsid w:val="008E099F"/>
    <w:rsid w:val="008E09F3"/>
    <w:rsid w:val="008E1FC7"/>
    <w:rsid w:val="008E20D1"/>
    <w:rsid w:val="008E2EF8"/>
    <w:rsid w:val="008E34C7"/>
    <w:rsid w:val="008E381D"/>
    <w:rsid w:val="008E3D4D"/>
    <w:rsid w:val="008E4030"/>
    <w:rsid w:val="008E4451"/>
    <w:rsid w:val="008E5A6A"/>
    <w:rsid w:val="008E5B35"/>
    <w:rsid w:val="008E5EEC"/>
    <w:rsid w:val="008E6127"/>
    <w:rsid w:val="008E671B"/>
    <w:rsid w:val="008E6E48"/>
    <w:rsid w:val="008E7F4C"/>
    <w:rsid w:val="008F00E2"/>
    <w:rsid w:val="008F0675"/>
    <w:rsid w:val="008F07AD"/>
    <w:rsid w:val="008F07F2"/>
    <w:rsid w:val="008F17B8"/>
    <w:rsid w:val="008F2755"/>
    <w:rsid w:val="008F2984"/>
    <w:rsid w:val="008F3158"/>
    <w:rsid w:val="008F31FD"/>
    <w:rsid w:val="008F3238"/>
    <w:rsid w:val="008F49C4"/>
    <w:rsid w:val="008F51A6"/>
    <w:rsid w:val="008F5974"/>
    <w:rsid w:val="008F5BE9"/>
    <w:rsid w:val="008F5C7D"/>
    <w:rsid w:val="008F6A6E"/>
    <w:rsid w:val="008F7A43"/>
    <w:rsid w:val="00900A54"/>
    <w:rsid w:val="00901270"/>
    <w:rsid w:val="009022E8"/>
    <w:rsid w:val="00902FA3"/>
    <w:rsid w:val="00903E9D"/>
    <w:rsid w:val="00905B09"/>
    <w:rsid w:val="00906589"/>
    <w:rsid w:val="00906734"/>
    <w:rsid w:val="00907582"/>
    <w:rsid w:val="00907F14"/>
    <w:rsid w:val="00910211"/>
    <w:rsid w:val="00910540"/>
    <w:rsid w:val="00910ED7"/>
    <w:rsid w:val="00912B46"/>
    <w:rsid w:val="00913273"/>
    <w:rsid w:val="0091352C"/>
    <w:rsid w:val="00913A53"/>
    <w:rsid w:val="00913B56"/>
    <w:rsid w:val="00914DB5"/>
    <w:rsid w:val="0091536B"/>
    <w:rsid w:val="009158A7"/>
    <w:rsid w:val="0091599F"/>
    <w:rsid w:val="00915C33"/>
    <w:rsid w:val="00916590"/>
    <w:rsid w:val="009167A3"/>
    <w:rsid w:val="00917332"/>
    <w:rsid w:val="009200BB"/>
    <w:rsid w:val="00920C48"/>
    <w:rsid w:val="00921108"/>
    <w:rsid w:val="009213E9"/>
    <w:rsid w:val="00921E42"/>
    <w:rsid w:val="0092238C"/>
    <w:rsid w:val="00922D32"/>
    <w:rsid w:val="00923034"/>
    <w:rsid w:val="00923860"/>
    <w:rsid w:val="00923D0E"/>
    <w:rsid w:val="009256FE"/>
    <w:rsid w:val="00925C88"/>
    <w:rsid w:val="00925CF0"/>
    <w:rsid w:val="009265D0"/>
    <w:rsid w:val="00926A12"/>
    <w:rsid w:val="00926ADC"/>
    <w:rsid w:val="00926E6C"/>
    <w:rsid w:val="00927034"/>
    <w:rsid w:val="00927C7F"/>
    <w:rsid w:val="00927D55"/>
    <w:rsid w:val="00930056"/>
    <w:rsid w:val="0093011B"/>
    <w:rsid w:val="00930EBB"/>
    <w:rsid w:val="0093124E"/>
    <w:rsid w:val="009314E8"/>
    <w:rsid w:val="00931554"/>
    <w:rsid w:val="00931CC3"/>
    <w:rsid w:val="009328BD"/>
    <w:rsid w:val="00932E95"/>
    <w:rsid w:val="0093314A"/>
    <w:rsid w:val="00933664"/>
    <w:rsid w:val="00933B91"/>
    <w:rsid w:val="009340CF"/>
    <w:rsid w:val="009346D7"/>
    <w:rsid w:val="00934F94"/>
    <w:rsid w:val="00936127"/>
    <w:rsid w:val="009369AD"/>
    <w:rsid w:val="00936DE6"/>
    <w:rsid w:val="00936FD3"/>
    <w:rsid w:val="009407EB"/>
    <w:rsid w:val="00941991"/>
    <w:rsid w:val="00941CF5"/>
    <w:rsid w:val="00942C1D"/>
    <w:rsid w:val="0094304C"/>
    <w:rsid w:val="009430A5"/>
    <w:rsid w:val="0094319C"/>
    <w:rsid w:val="0094429C"/>
    <w:rsid w:val="009449E6"/>
    <w:rsid w:val="00944F5C"/>
    <w:rsid w:val="00945072"/>
    <w:rsid w:val="00945CD9"/>
    <w:rsid w:val="009460E6"/>
    <w:rsid w:val="009474E1"/>
    <w:rsid w:val="00947B9A"/>
    <w:rsid w:val="00947F2A"/>
    <w:rsid w:val="00950269"/>
    <w:rsid w:val="00950914"/>
    <w:rsid w:val="0095099C"/>
    <w:rsid w:val="0095163F"/>
    <w:rsid w:val="0095195C"/>
    <w:rsid w:val="0095210D"/>
    <w:rsid w:val="00952419"/>
    <w:rsid w:val="00952CF8"/>
    <w:rsid w:val="00953349"/>
    <w:rsid w:val="009539D0"/>
    <w:rsid w:val="00953F99"/>
    <w:rsid w:val="009544D1"/>
    <w:rsid w:val="009544D7"/>
    <w:rsid w:val="00954981"/>
    <w:rsid w:val="00955756"/>
    <w:rsid w:val="00955F19"/>
    <w:rsid w:val="00956287"/>
    <w:rsid w:val="00956AB6"/>
    <w:rsid w:val="00957926"/>
    <w:rsid w:val="00957C67"/>
    <w:rsid w:val="0096070D"/>
    <w:rsid w:val="00960866"/>
    <w:rsid w:val="009620FE"/>
    <w:rsid w:val="00962626"/>
    <w:rsid w:val="00962D88"/>
    <w:rsid w:val="00962DAE"/>
    <w:rsid w:val="00962E26"/>
    <w:rsid w:val="00963307"/>
    <w:rsid w:val="0096406A"/>
    <w:rsid w:val="00964776"/>
    <w:rsid w:val="00965C55"/>
    <w:rsid w:val="00966FA4"/>
    <w:rsid w:val="0096755C"/>
    <w:rsid w:val="00967996"/>
    <w:rsid w:val="0097028A"/>
    <w:rsid w:val="009709C9"/>
    <w:rsid w:val="00970FC8"/>
    <w:rsid w:val="00971F42"/>
    <w:rsid w:val="009723BE"/>
    <w:rsid w:val="009730BE"/>
    <w:rsid w:val="00973FC7"/>
    <w:rsid w:val="00974446"/>
    <w:rsid w:val="00974630"/>
    <w:rsid w:val="00974E2F"/>
    <w:rsid w:val="009759F1"/>
    <w:rsid w:val="00975AD3"/>
    <w:rsid w:val="009801A2"/>
    <w:rsid w:val="00980C19"/>
    <w:rsid w:val="00980EC5"/>
    <w:rsid w:val="00980F29"/>
    <w:rsid w:val="00981098"/>
    <w:rsid w:val="00981327"/>
    <w:rsid w:val="009817CE"/>
    <w:rsid w:val="00981B09"/>
    <w:rsid w:val="00981EF4"/>
    <w:rsid w:val="009826B4"/>
    <w:rsid w:val="0098270B"/>
    <w:rsid w:val="009830A5"/>
    <w:rsid w:val="00984335"/>
    <w:rsid w:val="00984AC5"/>
    <w:rsid w:val="00985126"/>
    <w:rsid w:val="009861E0"/>
    <w:rsid w:val="009863BB"/>
    <w:rsid w:val="00986B1D"/>
    <w:rsid w:val="00987140"/>
    <w:rsid w:val="00987359"/>
    <w:rsid w:val="00987555"/>
    <w:rsid w:val="00990699"/>
    <w:rsid w:val="00990716"/>
    <w:rsid w:val="00990AED"/>
    <w:rsid w:val="00990BB2"/>
    <w:rsid w:val="00990D32"/>
    <w:rsid w:val="009918D6"/>
    <w:rsid w:val="00992611"/>
    <w:rsid w:val="0099297B"/>
    <w:rsid w:val="009929F2"/>
    <w:rsid w:val="009930EF"/>
    <w:rsid w:val="00993B7A"/>
    <w:rsid w:val="009943CD"/>
    <w:rsid w:val="00994ACF"/>
    <w:rsid w:val="00996233"/>
    <w:rsid w:val="0099703D"/>
    <w:rsid w:val="00997A67"/>
    <w:rsid w:val="00997C9D"/>
    <w:rsid w:val="009A00DD"/>
    <w:rsid w:val="009A08BA"/>
    <w:rsid w:val="009A1C96"/>
    <w:rsid w:val="009A1F54"/>
    <w:rsid w:val="009A33F2"/>
    <w:rsid w:val="009A4161"/>
    <w:rsid w:val="009A45EB"/>
    <w:rsid w:val="009A4DF5"/>
    <w:rsid w:val="009A549C"/>
    <w:rsid w:val="009A55D0"/>
    <w:rsid w:val="009A5ABC"/>
    <w:rsid w:val="009A64DC"/>
    <w:rsid w:val="009A654E"/>
    <w:rsid w:val="009A6A99"/>
    <w:rsid w:val="009A755C"/>
    <w:rsid w:val="009A77DB"/>
    <w:rsid w:val="009B030E"/>
    <w:rsid w:val="009B034D"/>
    <w:rsid w:val="009B0EDA"/>
    <w:rsid w:val="009B125A"/>
    <w:rsid w:val="009B1716"/>
    <w:rsid w:val="009B225D"/>
    <w:rsid w:val="009B2F86"/>
    <w:rsid w:val="009B3244"/>
    <w:rsid w:val="009B34E0"/>
    <w:rsid w:val="009B3C56"/>
    <w:rsid w:val="009B41B6"/>
    <w:rsid w:val="009B41F3"/>
    <w:rsid w:val="009B4858"/>
    <w:rsid w:val="009B493A"/>
    <w:rsid w:val="009B4945"/>
    <w:rsid w:val="009B4D80"/>
    <w:rsid w:val="009B546E"/>
    <w:rsid w:val="009B571B"/>
    <w:rsid w:val="009B5A1D"/>
    <w:rsid w:val="009B5E15"/>
    <w:rsid w:val="009B627A"/>
    <w:rsid w:val="009B6FE0"/>
    <w:rsid w:val="009C0421"/>
    <w:rsid w:val="009C08D5"/>
    <w:rsid w:val="009C0EE0"/>
    <w:rsid w:val="009C1229"/>
    <w:rsid w:val="009C157E"/>
    <w:rsid w:val="009C1B2A"/>
    <w:rsid w:val="009C1D44"/>
    <w:rsid w:val="009C20B5"/>
    <w:rsid w:val="009C3957"/>
    <w:rsid w:val="009C4995"/>
    <w:rsid w:val="009C5ABC"/>
    <w:rsid w:val="009C78B6"/>
    <w:rsid w:val="009D0704"/>
    <w:rsid w:val="009D0BAB"/>
    <w:rsid w:val="009D206B"/>
    <w:rsid w:val="009D2252"/>
    <w:rsid w:val="009D29E5"/>
    <w:rsid w:val="009D2B5B"/>
    <w:rsid w:val="009D30BE"/>
    <w:rsid w:val="009D4987"/>
    <w:rsid w:val="009D598C"/>
    <w:rsid w:val="009D69AF"/>
    <w:rsid w:val="009D6A2F"/>
    <w:rsid w:val="009D7112"/>
    <w:rsid w:val="009E07D7"/>
    <w:rsid w:val="009E08D3"/>
    <w:rsid w:val="009E0A02"/>
    <w:rsid w:val="009E0A36"/>
    <w:rsid w:val="009E13A6"/>
    <w:rsid w:val="009E26E9"/>
    <w:rsid w:val="009E3CC9"/>
    <w:rsid w:val="009E4005"/>
    <w:rsid w:val="009E4E15"/>
    <w:rsid w:val="009E602C"/>
    <w:rsid w:val="009E60FA"/>
    <w:rsid w:val="009E6D94"/>
    <w:rsid w:val="009E73A8"/>
    <w:rsid w:val="009E77FF"/>
    <w:rsid w:val="009E7B85"/>
    <w:rsid w:val="009E7C86"/>
    <w:rsid w:val="009E7CB5"/>
    <w:rsid w:val="009E7DF1"/>
    <w:rsid w:val="009F2570"/>
    <w:rsid w:val="009F40E6"/>
    <w:rsid w:val="009F4115"/>
    <w:rsid w:val="009F4206"/>
    <w:rsid w:val="009F45CA"/>
    <w:rsid w:val="009F5D24"/>
    <w:rsid w:val="009F652F"/>
    <w:rsid w:val="009F70A1"/>
    <w:rsid w:val="009F7AA0"/>
    <w:rsid w:val="009F7DC1"/>
    <w:rsid w:val="009F7E97"/>
    <w:rsid w:val="00A0043D"/>
    <w:rsid w:val="00A00A53"/>
    <w:rsid w:val="00A019C6"/>
    <w:rsid w:val="00A02134"/>
    <w:rsid w:val="00A04449"/>
    <w:rsid w:val="00A044E5"/>
    <w:rsid w:val="00A04A64"/>
    <w:rsid w:val="00A050CB"/>
    <w:rsid w:val="00A052A4"/>
    <w:rsid w:val="00A05845"/>
    <w:rsid w:val="00A06056"/>
    <w:rsid w:val="00A068AA"/>
    <w:rsid w:val="00A06D37"/>
    <w:rsid w:val="00A06D40"/>
    <w:rsid w:val="00A07B47"/>
    <w:rsid w:val="00A07F38"/>
    <w:rsid w:val="00A106AD"/>
    <w:rsid w:val="00A10984"/>
    <w:rsid w:val="00A10CCA"/>
    <w:rsid w:val="00A114AD"/>
    <w:rsid w:val="00A11B49"/>
    <w:rsid w:val="00A12503"/>
    <w:rsid w:val="00A13313"/>
    <w:rsid w:val="00A1391E"/>
    <w:rsid w:val="00A139C1"/>
    <w:rsid w:val="00A13C97"/>
    <w:rsid w:val="00A14281"/>
    <w:rsid w:val="00A1479C"/>
    <w:rsid w:val="00A14C2E"/>
    <w:rsid w:val="00A156F7"/>
    <w:rsid w:val="00A1578A"/>
    <w:rsid w:val="00A15B61"/>
    <w:rsid w:val="00A15F87"/>
    <w:rsid w:val="00A162D1"/>
    <w:rsid w:val="00A16A9B"/>
    <w:rsid w:val="00A208A7"/>
    <w:rsid w:val="00A212D0"/>
    <w:rsid w:val="00A21926"/>
    <w:rsid w:val="00A2307D"/>
    <w:rsid w:val="00A2321F"/>
    <w:rsid w:val="00A234CC"/>
    <w:rsid w:val="00A23C37"/>
    <w:rsid w:val="00A2418D"/>
    <w:rsid w:val="00A246FF"/>
    <w:rsid w:val="00A25281"/>
    <w:rsid w:val="00A25444"/>
    <w:rsid w:val="00A25D92"/>
    <w:rsid w:val="00A26330"/>
    <w:rsid w:val="00A2639C"/>
    <w:rsid w:val="00A26C2A"/>
    <w:rsid w:val="00A26E3B"/>
    <w:rsid w:val="00A30D0F"/>
    <w:rsid w:val="00A3127A"/>
    <w:rsid w:val="00A31BD7"/>
    <w:rsid w:val="00A320D1"/>
    <w:rsid w:val="00A32406"/>
    <w:rsid w:val="00A3246C"/>
    <w:rsid w:val="00A3266E"/>
    <w:rsid w:val="00A3330F"/>
    <w:rsid w:val="00A33D5C"/>
    <w:rsid w:val="00A33EDC"/>
    <w:rsid w:val="00A34479"/>
    <w:rsid w:val="00A3483A"/>
    <w:rsid w:val="00A359F1"/>
    <w:rsid w:val="00A3637F"/>
    <w:rsid w:val="00A37570"/>
    <w:rsid w:val="00A40734"/>
    <w:rsid w:val="00A40FA5"/>
    <w:rsid w:val="00A4189A"/>
    <w:rsid w:val="00A42954"/>
    <w:rsid w:val="00A43F1C"/>
    <w:rsid w:val="00A45241"/>
    <w:rsid w:val="00A45A51"/>
    <w:rsid w:val="00A4623C"/>
    <w:rsid w:val="00A46DEC"/>
    <w:rsid w:val="00A47125"/>
    <w:rsid w:val="00A474C3"/>
    <w:rsid w:val="00A47E72"/>
    <w:rsid w:val="00A507AC"/>
    <w:rsid w:val="00A51242"/>
    <w:rsid w:val="00A51EAD"/>
    <w:rsid w:val="00A51FD9"/>
    <w:rsid w:val="00A521A0"/>
    <w:rsid w:val="00A52B01"/>
    <w:rsid w:val="00A52BFB"/>
    <w:rsid w:val="00A52EF1"/>
    <w:rsid w:val="00A5321E"/>
    <w:rsid w:val="00A556FC"/>
    <w:rsid w:val="00A565C2"/>
    <w:rsid w:val="00A56F9D"/>
    <w:rsid w:val="00A571E9"/>
    <w:rsid w:val="00A6005D"/>
    <w:rsid w:val="00A60416"/>
    <w:rsid w:val="00A604C4"/>
    <w:rsid w:val="00A6070E"/>
    <w:rsid w:val="00A610EB"/>
    <w:rsid w:val="00A613B6"/>
    <w:rsid w:val="00A63165"/>
    <w:rsid w:val="00A64CBD"/>
    <w:rsid w:val="00A650BB"/>
    <w:rsid w:val="00A65194"/>
    <w:rsid w:val="00A65A4C"/>
    <w:rsid w:val="00A662BF"/>
    <w:rsid w:val="00A66437"/>
    <w:rsid w:val="00A67D2A"/>
    <w:rsid w:val="00A704F1"/>
    <w:rsid w:val="00A71451"/>
    <w:rsid w:val="00A7195F"/>
    <w:rsid w:val="00A72040"/>
    <w:rsid w:val="00A7208A"/>
    <w:rsid w:val="00A72FFA"/>
    <w:rsid w:val="00A741A9"/>
    <w:rsid w:val="00A7423A"/>
    <w:rsid w:val="00A75489"/>
    <w:rsid w:val="00A75F7C"/>
    <w:rsid w:val="00A7616B"/>
    <w:rsid w:val="00A7710B"/>
    <w:rsid w:val="00A779E5"/>
    <w:rsid w:val="00A8033B"/>
    <w:rsid w:val="00A814E1"/>
    <w:rsid w:val="00A81FD9"/>
    <w:rsid w:val="00A821F2"/>
    <w:rsid w:val="00A822DA"/>
    <w:rsid w:val="00A82508"/>
    <w:rsid w:val="00A85162"/>
    <w:rsid w:val="00A85EC5"/>
    <w:rsid w:val="00A860EB"/>
    <w:rsid w:val="00A861F8"/>
    <w:rsid w:val="00A86A29"/>
    <w:rsid w:val="00A86B25"/>
    <w:rsid w:val="00A87C67"/>
    <w:rsid w:val="00A902E7"/>
    <w:rsid w:val="00A91070"/>
    <w:rsid w:val="00A9115C"/>
    <w:rsid w:val="00A9183F"/>
    <w:rsid w:val="00A92E70"/>
    <w:rsid w:val="00A938B4"/>
    <w:rsid w:val="00A94432"/>
    <w:rsid w:val="00A9445A"/>
    <w:rsid w:val="00A94695"/>
    <w:rsid w:val="00A94DD1"/>
    <w:rsid w:val="00A953F2"/>
    <w:rsid w:val="00A95994"/>
    <w:rsid w:val="00A95A4B"/>
    <w:rsid w:val="00A97129"/>
    <w:rsid w:val="00A97AE1"/>
    <w:rsid w:val="00AA0946"/>
    <w:rsid w:val="00AA1FBC"/>
    <w:rsid w:val="00AA3050"/>
    <w:rsid w:val="00AA47F8"/>
    <w:rsid w:val="00AA488D"/>
    <w:rsid w:val="00AA4BA7"/>
    <w:rsid w:val="00AA506C"/>
    <w:rsid w:val="00AA5518"/>
    <w:rsid w:val="00AA5780"/>
    <w:rsid w:val="00AA5AA8"/>
    <w:rsid w:val="00AA5AE4"/>
    <w:rsid w:val="00AA627D"/>
    <w:rsid w:val="00AA6916"/>
    <w:rsid w:val="00AA696F"/>
    <w:rsid w:val="00AA6A34"/>
    <w:rsid w:val="00AA6C22"/>
    <w:rsid w:val="00AA7E35"/>
    <w:rsid w:val="00AB1199"/>
    <w:rsid w:val="00AB1273"/>
    <w:rsid w:val="00AB1568"/>
    <w:rsid w:val="00AB2877"/>
    <w:rsid w:val="00AB4C0A"/>
    <w:rsid w:val="00AB4F06"/>
    <w:rsid w:val="00AB5DB1"/>
    <w:rsid w:val="00AB685C"/>
    <w:rsid w:val="00AB7D11"/>
    <w:rsid w:val="00AC0E95"/>
    <w:rsid w:val="00AC0F2D"/>
    <w:rsid w:val="00AC100A"/>
    <w:rsid w:val="00AC18A9"/>
    <w:rsid w:val="00AC44D1"/>
    <w:rsid w:val="00AC4BC2"/>
    <w:rsid w:val="00AC623E"/>
    <w:rsid w:val="00AC68CA"/>
    <w:rsid w:val="00AC6932"/>
    <w:rsid w:val="00AC6AB5"/>
    <w:rsid w:val="00AC7494"/>
    <w:rsid w:val="00AD03EC"/>
    <w:rsid w:val="00AD0AE4"/>
    <w:rsid w:val="00AD0C65"/>
    <w:rsid w:val="00AD0D67"/>
    <w:rsid w:val="00AD3BCC"/>
    <w:rsid w:val="00AD3C30"/>
    <w:rsid w:val="00AD3D7A"/>
    <w:rsid w:val="00AD3DFD"/>
    <w:rsid w:val="00AD40D0"/>
    <w:rsid w:val="00AD4A7A"/>
    <w:rsid w:val="00AD52F9"/>
    <w:rsid w:val="00AD688B"/>
    <w:rsid w:val="00AE070C"/>
    <w:rsid w:val="00AE12BF"/>
    <w:rsid w:val="00AE1486"/>
    <w:rsid w:val="00AE1E20"/>
    <w:rsid w:val="00AE1FFF"/>
    <w:rsid w:val="00AE24DF"/>
    <w:rsid w:val="00AE33A3"/>
    <w:rsid w:val="00AE3889"/>
    <w:rsid w:val="00AE4394"/>
    <w:rsid w:val="00AE5760"/>
    <w:rsid w:val="00AE60DA"/>
    <w:rsid w:val="00AE7451"/>
    <w:rsid w:val="00AF0219"/>
    <w:rsid w:val="00AF05E5"/>
    <w:rsid w:val="00AF0646"/>
    <w:rsid w:val="00AF0ABD"/>
    <w:rsid w:val="00AF192D"/>
    <w:rsid w:val="00AF20BB"/>
    <w:rsid w:val="00AF29A2"/>
    <w:rsid w:val="00AF29DA"/>
    <w:rsid w:val="00AF2CC8"/>
    <w:rsid w:val="00AF319A"/>
    <w:rsid w:val="00AF3F42"/>
    <w:rsid w:val="00AF4372"/>
    <w:rsid w:val="00AF5812"/>
    <w:rsid w:val="00AF5881"/>
    <w:rsid w:val="00AF5D2E"/>
    <w:rsid w:val="00AF7AF7"/>
    <w:rsid w:val="00B01154"/>
    <w:rsid w:val="00B01719"/>
    <w:rsid w:val="00B03831"/>
    <w:rsid w:val="00B0422B"/>
    <w:rsid w:val="00B04276"/>
    <w:rsid w:val="00B04840"/>
    <w:rsid w:val="00B04BFF"/>
    <w:rsid w:val="00B04C28"/>
    <w:rsid w:val="00B04F6E"/>
    <w:rsid w:val="00B0646E"/>
    <w:rsid w:val="00B06813"/>
    <w:rsid w:val="00B068D7"/>
    <w:rsid w:val="00B06FC7"/>
    <w:rsid w:val="00B07120"/>
    <w:rsid w:val="00B105D7"/>
    <w:rsid w:val="00B10DAF"/>
    <w:rsid w:val="00B1126A"/>
    <w:rsid w:val="00B1126F"/>
    <w:rsid w:val="00B11509"/>
    <w:rsid w:val="00B1177F"/>
    <w:rsid w:val="00B125AC"/>
    <w:rsid w:val="00B12E0E"/>
    <w:rsid w:val="00B13A46"/>
    <w:rsid w:val="00B145F2"/>
    <w:rsid w:val="00B14F68"/>
    <w:rsid w:val="00B153EF"/>
    <w:rsid w:val="00B167E5"/>
    <w:rsid w:val="00B171CB"/>
    <w:rsid w:val="00B17351"/>
    <w:rsid w:val="00B17A45"/>
    <w:rsid w:val="00B20DFC"/>
    <w:rsid w:val="00B2108F"/>
    <w:rsid w:val="00B21F51"/>
    <w:rsid w:val="00B22BDE"/>
    <w:rsid w:val="00B22F32"/>
    <w:rsid w:val="00B24830"/>
    <w:rsid w:val="00B24D64"/>
    <w:rsid w:val="00B25503"/>
    <w:rsid w:val="00B259A5"/>
    <w:rsid w:val="00B26D70"/>
    <w:rsid w:val="00B2743A"/>
    <w:rsid w:val="00B30339"/>
    <w:rsid w:val="00B30386"/>
    <w:rsid w:val="00B306F1"/>
    <w:rsid w:val="00B309D5"/>
    <w:rsid w:val="00B3103E"/>
    <w:rsid w:val="00B31B7A"/>
    <w:rsid w:val="00B31C63"/>
    <w:rsid w:val="00B31E53"/>
    <w:rsid w:val="00B324BA"/>
    <w:rsid w:val="00B328BF"/>
    <w:rsid w:val="00B330C1"/>
    <w:rsid w:val="00B33ED7"/>
    <w:rsid w:val="00B34271"/>
    <w:rsid w:val="00B34976"/>
    <w:rsid w:val="00B34BDD"/>
    <w:rsid w:val="00B34F0B"/>
    <w:rsid w:val="00B3510D"/>
    <w:rsid w:val="00B353F6"/>
    <w:rsid w:val="00B357A9"/>
    <w:rsid w:val="00B358A5"/>
    <w:rsid w:val="00B36AE4"/>
    <w:rsid w:val="00B36DBA"/>
    <w:rsid w:val="00B41D8A"/>
    <w:rsid w:val="00B41DDC"/>
    <w:rsid w:val="00B42267"/>
    <w:rsid w:val="00B43824"/>
    <w:rsid w:val="00B443B2"/>
    <w:rsid w:val="00B45424"/>
    <w:rsid w:val="00B457CE"/>
    <w:rsid w:val="00B46A94"/>
    <w:rsid w:val="00B46DE3"/>
    <w:rsid w:val="00B47060"/>
    <w:rsid w:val="00B47521"/>
    <w:rsid w:val="00B479B7"/>
    <w:rsid w:val="00B47F02"/>
    <w:rsid w:val="00B50336"/>
    <w:rsid w:val="00B503A6"/>
    <w:rsid w:val="00B51005"/>
    <w:rsid w:val="00B514D7"/>
    <w:rsid w:val="00B52965"/>
    <w:rsid w:val="00B530E7"/>
    <w:rsid w:val="00B5467A"/>
    <w:rsid w:val="00B547B3"/>
    <w:rsid w:val="00B551A1"/>
    <w:rsid w:val="00B5522F"/>
    <w:rsid w:val="00B5597B"/>
    <w:rsid w:val="00B564D9"/>
    <w:rsid w:val="00B57150"/>
    <w:rsid w:val="00B60051"/>
    <w:rsid w:val="00B6053F"/>
    <w:rsid w:val="00B60893"/>
    <w:rsid w:val="00B61F3C"/>
    <w:rsid w:val="00B62355"/>
    <w:rsid w:val="00B625B1"/>
    <w:rsid w:val="00B62B24"/>
    <w:rsid w:val="00B62BB7"/>
    <w:rsid w:val="00B62F08"/>
    <w:rsid w:val="00B64BCF"/>
    <w:rsid w:val="00B64EF1"/>
    <w:rsid w:val="00B65063"/>
    <w:rsid w:val="00B6534F"/>
    <w:rsid w:val="00B65943"/>
    <w:rsid w:val="00B65F2A"/>
    <w:rsid w:val="00B6621E"/>
    <w:rsid w:val="00B66C96"/>
    <w:rsid w:val="00B6762D"/>
    <w:rsid w:val="00B70284"/>
    <w:rsid w:val="00B70823"/>
    <w:rsid w:val="00B722C0"/>
    <w:rsid w:val="00B72993"/>
    <w:rsid w:val="00B7315C"/>
    <w:rsid w:val="00B73269"/>
    <w:rsid w:val="00B73369"/>
    <w:rsid w:val="00B7342B"/>
    <w:rsid w:val="00B74641"/>
    <w:rsid w:val="00B74E52"/>
    <w:rsid w:val="00B7515F"/>
    <w:rsid w:val="00B75D13"/>
    <w:rsid w:val="00B76C59"/>
    <w:rsid w:val="00B7720C"/>
    <w:rsid w:val="00B7723B"/>
    <w:rsid w:val="00B7744D"/>
    <w:rsid w:val="00B77E3B"/>
    <w:rsid w:val="00B80F41"/>
    <w:rsid w:val="00B8185B"/>
    <w:rsid w:val="00B820BF"/>
    <w:rsid w:val="00B82351"/>
    <w:rsid w:val="00B823B7"/>
    <w:rsid w:val="00B824C9"/>
    <w:rsid w:val="00B82AAA"/>
    <w:rsid w:val="00B8351E"/>
    <w:rsid w:val="00B83A61"/>
    <w:rsid w:val="00B83CAE"/>
    <w:rsid w:val="00B8421C"/>
    <w:rsid w:val="00B8444E"/>
    <w:rsid w:val="00B84494"/>
    <w:rsid w:val="00B84808"/>
    <w:rsid w:val="00B84FE9"/>
    <w:rsid w:val="00B85E0E"/>
    <w:rsid w:val="00B85E2D"/>
    <w:rsid w:val="00B85F9A"/>
    <w:rsid w:val="00B86161"/>
    <w:rsid w:val="00B903AA"/>
    <w:rsid w:val="00B90671"/>
    <w:rsid w:val="00B907A8"/>
    <w:rsid w:val="00B9081A"/>
    <w:rsid w:val="00B9147A"/>
    <w:rsid w:val="00B9161C"/>
    <w:rsid w:val="00B916DC"/>
    <w:rsid w:val="00B91786"/>
    <w:rsid w:val="00B91966"/>
    <w:rsid w:val="00B91A82"/>
    <w:rsid w:val="00B94A56"/>
    <w:rsid w:val="00B9594A"/>
    <w:rsid w:val="00B960DD"/>
    <w:rsid w:val="00B9684D"/>
    <w:rsid w:val="00B96D44"/>
    <w:rsid w:val="00B97D78"/>
    <w:rsid w:val="00B97DBB"/>
    <w:rsid w:val="00BA0757"/>
    <w:rsid w:val="00BA0AD8"/>
    <w:rsid w:val="00BA0E5F"/>
    <w:rsid w:val="00BA172A"/>
    <w:rsid w:val="00BA20E9"/>
    <w:rsid w:val="00BA2644"/>
    <w:rsid w:val="00BA2AEE"/>
    <w:rsid w:val="00BA33D1"/>
    <w:rsid w:val="00BA33FB"/>
    <w:rsid w:val="00BA5DB7"/>
    <w:rsid w:val="00BA5DCD"/>
    <w:rsid w:val="00BA68FF"/>
    <w:rsid w:val="00BA6CEE"/>
    <w:rsid w:val="00BB0E8A"/>
    <w:rsid w:val="00BB0EC0"/>
    <w:rsid w:val="00BB15C6"/>
    <w:rsid w:val="00BB18FD"/>
    <w:rsid w:val="00BB1B0B"/>
    <w:rsid w:val="00BB1CAC"/>
    <w:rsid w:val="00BB25F5"/>
    <w:rsid w:val="00BB3F13"/>
    <w:rsid w:val="00BB4782"/>
    <w:rsid w:val="00BB4840"/>
    <w:rsid w:val="00BB4E73"/>
    <w:rsid w:val="00BB5623"/>
    <w:rsid w:val="00BB6431"/>
    <w:rsid w:val="00BB7C62"/>
    <w:rsid w:val="00BB7ED2"/>
    <w:rsid w:val="00BC0AA5"/>
    <w:rsid w:val="00BC107F"/>
    <w:rsid w:val="00BC2145"/>
    <w:rsid w:val="00BC2825"/>
    <w:rsid w:val="00BC298A"/>
    <w:rsid w:val="00BC3564"/>
    <w:rsid w:val="00BC3906"/>
    <w:rsid w:val="00BC39CA"/>
    <w:rsid w:val="00BC4150"/>
    <w:rsid w:val="00BC45D3"/>
    <w:rsid w:val="00BC4601"/>
    <w:rsid w:val="00BC4772"/>
    <w:rsid w:val="00BC497D"/>
    <w:rsid w:val="00BC50EB"/>
    <w:rsid w:val="00BC52ED"/>
    <w:rsid w:val="00BC6B66"/>
    <w:rsid w:val="00BC7132"/>
    <w:rsid w:val="00BC7C0A"/>
    <w:rsid w:val="00BD07E6"/>
    <w:rsid w:val="00BD0AA0"/>
    <w:rsid w:val="00BD0C2E"/>
    <w:rsid w:val="00BD105A"/>
    <w:rsid w:val="00BD1BF2"/>
    <w:rsid w:val="00BD2BD2"/>
    <w:rsid w:val="00BD33E7"/>
    <w:rsid w:val="00BD3DB8"/>
    <w:rsid w:val="00BD4B2A"/>
    <w:rsid w:val="00BD4F67"/>
    <w:rsid w:val="00BD525F"/>
    <w:rsid w:val="00BD66AA"/>
    <w:rsid w:val="00BD6D51"/>
    <w:rsid w:val="00BD70E6"/>
    <w:rsid w:val="00BD7815"/>
    <w:rsid w:val="00BE077C"/>
    <w:rsid w:val="00BE1372"/>
    <w:rsid w:val="00BE2162"/>
    <w:rsid w:val="00BE21BA"/>
    <w:rsid w:val="00BE2239"/>
    <w:rsid w:val="00BE23BE"/>
    <w:rsid w:val="00BE2644"/>
    <w:rsid w:val="00BE29D6"/>
    <w:rsid w:val="00BE2B7D"/>
    <w:rsid w:val="00BE50BD"/>
    <w:rsid w:val="00BE5989"/>
    <w:rsid w:val="00BE5CC7"/>
    <w:rsid w:val="00BE69C4"/>
    <w:rsid w:val="00BE6A7F"/>
    <w:rsid w:val="00BE6F55"/>
    <w:rsid w:val="00BE7BFE"/>
    <w:rsid w:val="00BE7D40"/>
    <w:rsid w:val="00BE7D93"/>
    <w:rsid w:val="00BF03CD"/>
    <w:rsid w:val="00BF0681"/>
    <w:rsid w:val="00BF127D"/>
    <w:rsid w:val="00BF1E0E"/>
    <w:rsid w:val="00BF1F35"/>
    <w:rsid w:val="00BF21AF"/>
    <w:rsid w:val="00BF2B0B"/>
    <w:rsid w:val="00BF47D7"/>
    <w:rsid w:val="00BF55DA"/>
    <w:rsid w:val="00BF6A87"/>
    <w:rsid w:val="00BF6C10"/>
    <w:rsid w:val="00BF76E3"/>
    <w:rsid w:val="00C007AE"/>
    <w:rsid w:val="00C00D0C"/>
    <w:rsid w:val="00C01A4E"/>
    <w:rsid w:val="00C021C6"/>
    <w:rsid w:val="00C024E4"/>
    <w:rsid w:val="00C02F87"/>
    <w:rsid w:val="00C03D4F"/>
    <w:rsid w:val="00C03DEE"/>
    <w:rsid w:val="00C03F3D"/>
    <w:rsid w:val="00C04218"/>
    <w:rsid w:val="00C046B6"/>
    <w:rsid w:val="00C049AD"/>
    <w:rsid w:val="00C05878"/>
    <w:rsid w:val="00C05A3C"/>
    <w:rsid w:val="00C06739"/>
    <w:rsid w:val="00C06985"/>
    <w:rsid w:val="00C0707C"/>
    <w:rsid w:val="00C070A1"/>
    <w:rsid w:val="00C07FE7"/>
    <w:rsid w:val="00C10478"/>
    <w:rsid w:val="00C1182E"/>
    <w:rsid w:val="00C122FC"/>
    <w:rsid w:val="00C1246B"/>
    <w:rsid w:val="00C12B39"/>
    <w:rsid w:val="00C12DCC"/>
    <w:rsid w:val="00C13388"/>
    <w:rsid w:val="00C13D29"/>
    <w:rsid w:val="00C13F32"/>
    <w:rsid w:val="00C1467F"/>
    <w:rsid w:val="00C14906"/>
    <w:rsid w:val="00C162DF"/>
    <w:rsid w:val="00C16E94"/>
    <w:rsid w:val="00C20259"/>
    <w:rsid w:val="00C20870"/>
    <w:rsid w:val="00C20D3F"/>
    <w:rsid w:val="00C21174"/>
    <w:rsid w:val="00C214B5"/>
    <w:rsid w:val="00C23034"/>
    <w:rsid w:val="00C23038"/>
    <w:rsid w:val="00C23D3D"/>
    <w:rsid w:val="00C24BDE"/>
    <w:rsid w:val="00C24D4E"/>
    <w:rsid w:val="00C24D6F"/>
    <w:rsid w:val="00C26883"/>
    <w:rsid w:val="00C26D08"/>
    <w:rsid w:val="00C26D7B"/>
    <w:rsid w:val="00C272E1"/>
    <w:rsid w:val="00C274FF"/>
    <w:rsid w:val="00C321F4"/>
    <w:rsid w:val="00C32861"/>
    <w:rsid w:val="00C33B62"/>
    <w:rsid w:val="00C358D6"/>
    <w:rsid w:val="00C36425"/>
    <w:rsid w:val="00C36433"/>
    <w:rsid w:val="00C36F52"/>
    <w:rsid w:val="00C37E5A"/>
    <w:rsid w:val="00C402F6"/>
    <w:rsid w:val="00C41214"/>
    <w:rsid w:val="00C41276"/>
    <w:rsid w:val="00C417D6"/>
    <w:rsid w:val="00C4183D"/>
    <w:rsid w:val="00C41953"/>
    <w:rsid w:val="00C42251"/>
    <w:rsid w:val="00C42507"/>
    <w:rsid w:val="00C427C7"/>
    <w:rsid w:val="00C4281A"/>
    <w:rsid w:val="00C429B0"/>
    <w:rsid w:val="00C42C5B"/>
    <w:rsid w:val="00C43974"/>
    <w:rsid w:val="00C4398F"/>
    <w:rsid w:val="00C439D1"/>
    <w:rsid w:val="00C44BEC"/>
    <w:rsid w:val="00C45AE5"/>
    <w:rsid w:val="00C461E6"/>
    <w:rsid w:val="00C4629A"/>
    <w:rsid w:val="00C4639A"/>
    <w:rsid w:val="00C4679C"/>
    <w:rsid w:val="00C4697C"/>
    <w:rsid w:val="00C47207"/>
    <w:rsid w:val="00C47563"/>
    <w:rsid w:val="00C475D1"/>
    <w:rsid w:val="00C47FD6"/>
    <w:rsid w:val="00C51684"/>
    <w:rsid w:val="00C51DBA"/>
    <w:rsid w:val="00C52263"/>
    <w:rsid w:val="00C52713"/>
    <w:rsid w:val="00C5448B"/>
    <w:rsid w:val="00C548C7"/>
    <w:rsid w:val="00C55A93"/>
    <w:rsid w:val="00C55BC0"/>
    <w:rsid w:val="00C570C6"/>
    <w:rsid w:val="00C57238"/>
    <w:rsid w:val="00C60438"/>
    <w:rsid w:val="00C60D67"/>
    <w:rsid w:val="00C6180F"/>
    <w:rsid w:val="00C61A4E"/>
    <w:rsid w:val="00C61BA4"/>
    <w:rsid w:val="00C61C12"/>
    <w:rsid w:val="00C62061"/>
    <w:rsid w:val="00C626E4"/>
    <w:rsid w:val="00C62E40"/>
    <w:rsid w:val="00C62FA7"/>
    <w:rsid w:val="00C63714"/>
    <w:rsid w:val="00C63B66"/>
    <w:rsid w:val="00C63B87"/>
    <w:rsid w:val="00C640AC"/>
    <w:rsid w:val="00C645E1"/>
    <w:rsid w:val="00C64B18"/>
    <w:rsid w:val="00C65780"/>
    <w:rsid w:val="00C65FC7"/>
    <w:rsid w:val="00C665A0"/>
    <w:rsid w:val="00C678C9"/>
    <w:rsid w:val="00C67AE3"/>
    <w:rsid w:val="00C7000E"/>
    <w:rsid w:val="00C701D5"/>
    <w:rsid w:val="00C711B3"/>
    <w:rsid w:val="00C71807"/>
    <w:rsid w:val="00C7181D"/>
    <w:rsid w:val="00C71CCB"/>
    <w:rsid w:val="00C7223E"/>
    <w:rsid w:val="00C77300"/>
    <w:rsid w:val="00C77BA5"/>
    <w:rsid w:val="00C800AB"/>
    <w:rsid w:val="00C803DF"/>
    <w:rsid w:val="00C80ACA"/>
    <w:rsid w:val="00C816D2"/>
    <w:rsid w:val="00C819A0"/>
    <w:rsid w:val="00C81E7F"/>
    <w:rsid w:val="00C8216D"/>
    <w:rsid w:val="00C8262D"/>
    <w:rsid w:val="00C826E0"/>
    <w:rsid w:val="00C82739"/>
    <w:rsid w:val="00C828BA"/>
    <w:rsid w:val="00C84183"/>
    <w:rsid w:val="00C84931"/>
    <w:rsid w:val="00C849A1"/>
    <w:rsid w:val="00C85E55"/>
    <w:rsid w:val="00C87331"/>
    <w:rsid w:val="00C874D9"/>
    <w:rsid w:val="00C875E9"/>
    <w:rsid w:val="00C87CE0"/>
    <w:rsid w:val="00C9060E"/>
    <w:rsid w:val="00C90930"/>
    <w:rsid w:val="00C911BB"/>
    <w:rsid w:val="00C915A5"/>
    <w:rsid w:val="00C916BB"/>
    <w:rsid w:val="00C919F9"/>
    <w:rsid w:val="00C9228A"/>
    <w:rsid w:val="00C92782"/>
    <w:rsid w:val="00C92C88"/>
    <w:rsid w:val="00C93006"/>
    <w:rsid w:val="00C9301D"/>
    <w:rsid w:val="00C93715"/>
    <w:rsid w:val="00C93FD9"/>
    <w:rsid w:val="00C94311"/>
    <w:rsid w:val="00C9481F"/>
    <w:rsid w:val="00C953B5"/>
    <w:rsid w:val="00C95EB7"/>
    <w:rsid w:val="00C96250"/>
    <w:rsid w:val="00C9686D"/>
    <w:rsid w:val="00CA002D"/>
    <w:rsid w:val="00CA0074"/>
    <w:rsid w:val="00CA02FF"/>
    <w:rsid w:val="00CA0C3B"/>
    <w:rsid w:val="00CA1542"/>
    <w:rsid w:val="00CA21B0"/>
    <w:rsid w:val="00CA24DA"/>
    <w:rsid w:val="00CA289D"/>
    <w:rsid w:val="00CA299E"/>
    <w:rsid w:val="00CA2E68"/>
    <w:rsid w:val="00CA3426"/>
    <w:rsid w:val="00CA3916"/>
    <w:rsid w:val="00CA3A0A"/>
    <w:rsid w:val="00CA3AA0"/>
    <w:rsid w:val="00CA3CFE"/>
    <w:rsid w:val="00CA429E"/>
    <w:rsid w:val="00CA4369"/>
    <w:rsid w:val="00CA4A52"/>
    <w:rsid w:val="00CA4A5C"/>
    <w:rsid w:val="00CA5D56"/>
    <w:rsid w:val="00CA5DFA"/>
    <w:rsid w:val="00CA6D1C"/>
    <w:rsid w:val="00CA6E56"/>
    <w:rsid w:val="00CA772C"/>
    <w:rsid w:val="00CA77E5"/>
    <w:rsid w:val="00CA79A7"/>
    <w:rsid w:val="00CA7DE0"/>
    <w:rsid w:val="00CB0ECE"/>
    <w:rsid w:val="00CB17AB"/>
    <w:rsid w:val="00CB18BC"/>
    <w:rsid w:val="00CB18EC"/>
    <w:rsid w:val="00CB197E"/>
    <w:rsid w:val="00CB1EE1"/>
    <w:rsid w:val="00CB2158"/>
    <w:rsid w:val="00CB2266"/>
    <w:rsid w:val="00CB239D"/>
    <w:rsid w:val="00CB2AFC"/>
    <w:rsid w:val="00CB3DC0"/>
    <w:rsid w:val="00CB5117"/>
    <w:rsid w:val="00CB5C31"/>
    <w:rsid w:val="00CB6172"/>
    <w:rsid w:val="00CB66EE"/>
    <w:rsid w:val="00CB6A6A"/>
    <w:rsid w:val="00CC1E38"/>
    <w:rsid w:val="00CC27D6"/>
    <w:rsid w:val="00CC31F6"/>
    <w:rsid w:val="00CC324C"/>
    <w:rsid w:val="00CC38CC"/>
    <w:rsid w:val="00CC3A7F"/>
    <w:rsid w:val="00CC3C49"/>
    <w:rsid w:val="00CC41F9"/>
    <w:rsid w:val="00CC48C4"/>
    <w:rsid w:val="00CC4D97"/>
    <w:rsid w:val="00CC55B1"/>
    <w:rsid w:val="00CC6A3C"/>
    <w:rsid w:val="00CC7B2E"/>
    <w:rsid w:val="00CD0BC3"/>
    <w:rsid w:val="00CD1CD9"/>
    <w:rsid w:val="00CD2C31"/>
    <w:rsid w:val="00CD438B"/>
    <w:rsid w:val="00CD44B2"/>
    <w:rsid w:val="00CD5077"/>
    <w:rsid w:val="00CD59BA"/>
    <w:rsid w:val="00CD5C0A"/>
    <w:rsid w:val="00CD68D6"/>
    <w:rsid w:val="00CD6C1E"/>
    <w:rsid w:val="00CD6EFD"/>
    <w:rsid w:val="00CD7548"/>
    <w:rsid w:val="00CE00A2"/>
    <w:rsid w:val="00CE00D1"/>
    <w:rsid w:val="00CE08F6"/>
    <w:rsid w:val="00CE19C9"/>
    <w:rsid w:val="00CE1C4D"/>
    <w:rsid w:val="00CE1CA9"/>
    <w:rsid w:val="00CE40B8"/>
    <w:rsid w:val="00CE4564"/>
    <w:rsid w:val="00CE4EC0"/>
    <w:rsid w:val="00CE4EEF"/>
    <w:rsid w:val="00CE56F6"/>
    <w:rsid w:val="00CE6090"/>
    <w:rsid w:val="00CE77AE"/>
    <w:rsid w:val="00CE7B4F"/>
    <w:rsid w:val="00CF06C1"/>
    <w:rsid w:val="00CF0906"/>
    <w:rsid w:val="00CF0FD5"/>
    <w:rsid w:val="00CF16A5"/>
    <w:rsid w:val="00CF25FF"/>
    <w:rsid w:val="00CF29D6"/>
    <w:rsid w:val="00CF2CF0"/>
    <w:rsid w:val="00CF2E93"/>
    <w:rsid w:val="00CF2EED"/>
    <w:rsid w:val="00CF3633"/>
    <w:rsid w:val="00CF3D99"/>
    <w:rsid w:val="00CF4125"/>
    <w:rsid w:val="00CF49E4"/>
    <w:rsid w:val="00CF4A28"/>
    <w:rsid w:val="00CF4C07"/>
    <w:rsid w:val="00CF4DAF"/>
    <w:rsid w:val="00CF5049"/>
    <w:rsid w:val="00CF7A67"/>
    <w:rsid w:val="00D00498"/>
    <w:rsid w:val="00D00DE0"/>
    <w:rsid w:val="00D0220E"/>
    <w:rsid w:val="00D023E3"/>
    <w:rsid w:val="00D02459"/>
    <w:rsid w:val="00D02469"/>
    <w:rsid w:val="00D02E64"/>
    <w:rsid w:val="00D057DB"/>
    <w:rsid w:val="00D05876"/>
    <w:rsid w:val="00D05A52"/>
    <w:rsid w:val="00D05E79"/>
    <w:rsid w:val="00D061B6"/>
    <w:rsid w:val="00D06D9F"/>
    <w:rsid w:val="00D06E13"/>
    <w:rsid w:val="00D06E28"/>
    <w:rsid w:val="00D070CE"/>
    <w:rsid w:val="00D07529"/>
    <w:rsid w:val="00D11E43"/>
    <w:rsid w:val="00D12691"/>
    <w:rsid w:val="00D13D13"/>
    <w:rsid w:val="00D13E48"/>
    <w:rsid w:val="00D141CE"/>
    <w:rsid w:val="00D144F3"/>
    <w:rsid w:val="00D14855"/>
    <w:rsid w:val="00D14E6E"/>
    <w:rsid w:val="00D153B4"/>
    <w:rsid w:val="00D16EA9"/>
    <w:rsid w:val="00D17445"/>
    <w:rsid w:val="00D174E8"/>
    <w:rsid w:val="00D1781F"/>
    <w:rsid w:val="00D17A30"/>
    <w:rsid w:val="00D17E10"/>
    <w:rsid w:val="00D20CD1"/>
    <w:rsid w:val="00D20D5C"/>
    <w:rsid w:val="00D2172B"/>
    <w:rsid w:val="00D24BFD"/>
    <w:rsid w:val="00D252B5"/>
    <w:rsid w:val="00D262B9"/>
    <w:rsid w:val="00D27283"/>
    <w:rsid w:val="00D27AF9"/>
    <w:rsid w:val="00D307F7"/>
    <w:rsid w:val="00D309F8"/>
    <w:rsid w:val="00D31852"/>
    <w:rsid w:val="00D31B22"/>
    <w:rsid w:val="00D32D8F"/>
    <w:rsid w:val="00D33446"/>
    <w:rsid w:val="00D335F1"/>
    <w:rsid w:val="00D349B1"/>
    <w:rsid w:val="00D35B4D"/>
    <w:rsid w:val="00D3675E"/>
    <w:rsid w:val="00D372D6"/>
    <w:rsid w:val="00D3755C"/>
    <w:rsid w:val="00D4058A"/>
    <w:rsid w:val="00D40B9A"/>
    <w:rsid w:val="00D41268"/>
    <w:rsid w:val="00D414E6"/>
    <w:rsid w:val="00D418FE"/>
    <w:rsid w:val="00D42575"/>
    <w:rsid w:val="00D43A50"/>
    <w:rsid w:val="00D44DD2"/>
    <w:rsid w:val="00D45234"/>
    <w:rsid w:val="00D469FA"/>
    <w:rsid w:val="00D46B2F"/>
    <w:rsid w:val="00D46CE5"/>
    <w:rsid w:val="00D5023C"/>
    <w:rsid w:val="00D51157"/>
    <w:rsid w:val="00D51277"/>
    <w:rsid w:val="00D516DE"/>
    <w:rsid w:val="00D5189E"/>
    <w:rsid w:val="00D51D72"/>
    <w:rsid w:val="00D526D1"/>
    <w:rsid w:val="00D52727"/>
    <w:rsid w:val="00D5281F"/>
    <w:rsid w:val="00D52854"/>
    <w:rsid w:val="00D52CA6"/>
    <w:rsid w:val="00D5309C"/>
    <w:rsid w:val="00D53B62"/>
    <w:rsid w:val="00D53D24"/>
    <w:rsid w:val="00D54016"/>
    <w:rsid w:val="00D54512"/>
    <w:rsid w:val="00D547BA"/>
    <w:rsid w:val="00D54BD1"/>
    <w:rsid w:val="00D54BF4"/>
    <w:rsid w:val="00D566FB"/>
    <w:rsid w:val="00D61383"/>
    <w:rsid w:val="00D618B1"/>
    <w:rsid w:val="00D618FC"/>
    <w:rsid w:val="00D61BA0"/>
    <w:rsid w:val="00D61C7E"/>
    <w:rsid w:val="00D62650"/>
    <w:rsid w:val="00D63CCA"/>
    <w:rsid w:val="00D6412E"/>
    <w:rsid w:val="00D642EB"/>
    <w:rsid w:val="00D64A16"/>
    <w:rsid w:val="00D66492"/>
    <w:rsid w:val="00D67B67"/>
    <w:rsid w:val="00D70066"/>
    <w:rsid w:val="00D70DB7"/>
    <w:rsid w:val="00D713F5"/>
    <w:rsid w:val="00D71450"/>
    <w:rsid w:val="00D72814"/>
    <w:rsid w:val="00D72906"/>
    <w:rsid w:val="00D73863"/>
    <w:rsid w:val="00D74F7F"/>
    <w:rsid w:val="00D754E3"/>
    <w:rsid w:val="00D76C44"/>
    <w:rsid w:val="00D776D3"/>
    <w:rsid w:val="00D77A82"/>
    <w:rsid w:val="00D8170A"/>
    <w:rsid w:val="00D81829"/>
    <w:rsid w:val="00D81B88"/>
    <w:rsid w:val="00D83B9C"/>
    <w:rsid w:val="00D83C2C"/>
    <w:rsid w:val="00D8535B"/>
    <w:rsid w:val="00D854B0"/>
    <w:rsid w:val="00D85847"/>
    <w:rsid w:val="00D87414"/>
    <w:rsid w:val="00D87959"/>
    <w:rsid w:val="00D9072E"/>
    <w:rsid w:val="00D91053"/>
    <w:rsid w:val="00D91906"/>
    <w:rsid w:val="00D91B15"/>
    <w:rsid w:val="00D91F98"/>
    <w:rsid w:val="00D923D4"/>
    <w:rsid w:val="00D92572"/>
    <w:rsid w:val="00D928AB"/>
    <w:rsid w:val="00D93075"/>
    <w:rsid w:val="00D93C52"/>
    <w:rsid w:val="00D943BA"/>
    <w:rsid w:val="00D95565"/>
    <w:rsid w:val="00D95D9A"/>
    <w:rsid w:val="00D96F75"/>
    <w:rsid w:val="00D97B44"/>
    <w:rsid w:val="00D97FBA"/>
    <w:rsid w:val="00DA01DF"/>
    <w:rsid w:val="00DA0409"/>
    <w:rsid w:val="00DA0610"/>
    <w:rsid w:val="00DA075F"/>
    <w:rsid w:val="00DA12AC"/>
    <w:rsid w:val="00DA21A3"/>
    <w:rsid w:val="00DA279A"/>
    <w:rsid w:val="00DA3507"/>
    <w:rsid w:val="00DA38AE"/>
    <w:rsid w:val="00DA457F"/>
    <w:rsid w:val="00DA472F"/>
    <w:rsid w:val="00DA51DA"/>
    <w:rsid w:val="00DA5696"/>
    <w:rsid w:val="00DA643D"/>
    <w:rsid w:val="00DA7CFE"/>
    <w:rsid w:val="00DA7F35"/>
    <w:rsid w:val="00DB0402"/>
    <w:rsid w:val="00DB0497"/>
    <w:rsid w:val="00DB05DA"/>
    <w:rsid w:val="00DB06F5"/>
    <w:rsid w:val="00DB0CE3"/>
    <w:rsid w:val="00DB0EE1"/>
    <w:rsid w:val="00DB1C9A"/>
    <w:rsid w:val="00DB22A9"/>
    <w:rsid w:val="00DB459E"/>
    <w:rsid w:val="00DB4728"/>
    <w:rsid w:val="00DB49CE"/>
    <w:rsid w:val="00DB4ACB"/>
    <w:rsid w:val="00DB52A1"/>
    <w:rsid w:val="00DB5760"/>
    <w:rsid w:val="00DB7A32"/>
    <w:rsid w:val="00DC0674"/>
    <w:rsid w:val="00DC0A19"/>
    <w:rsid w:val="00DC16F9"/>
    <w:rsid w:val="00DC176D"/>
    <w:rsid w:val="00DC1D44"/>
    <w:rsid w:val="00DC2790"/>
    <w:rsid w:val="00DC2F9A"/>
    <w:rsid w:val="00DC31DE"/>
    <w:rsid w:val="00DC44CF"/>
    <w:rsid w:val="00DC4B72"/>
    <w:rsid w:val="00DC523E"/>
    <w:rsid w:val="00DC5BBF"/>
    <w:rsid w:val="00DC69CC"/>
    <w:rsid w:val="00DC6B0E"/>
    <w:rsid w:val="00DC6E2E"/>
    <w:rsid w:val="00DC75B7"/>
    <w:rsid w:val="00DC7951"/>
    <w:rsid w:val="00DC7F94"/>
    <w:rsid w:val="00DD036D"/>
    <w:rsid w:val="00DD0ACC"/>
    <w:rsid w:val="00DD0D28"/>
    <w:rsid w:val="00DD162F"/>
    <w:rsid w:val="00DD2077"/>
    <w:rsid w:val="00DD267B"/>
    <w:rsid w:val="00DD28CE"/>
    <w:rsid w:val="00DD2D8F"/>
    <w:rsid w:val="00DD43F1"/>
    <w:rsid w:val="00DD6C16"/>
    <w:rsid w:val="00DD780C"/>
    <w:rsid w:val="00DD7A75"/>
    <w:rsid w:val="00DD7B5A"/>
    <w:rsid w:val="00DD7E54"/>
    <w:rsid w:val="00DE060F"/>
    <w:rsid w:val="00DE0A8C"/>
    <w:rsid w:val="00DE0B7D"/>
    <w:rsid w:val="00DE1005"/>
    <w:rsid w:val="00DE10CB"/>
    <w:rsid w:val="00DE1C45"/>
    <w:rsid w:val="00DE2356"/>
    <w:rsid w:val="00DE3103"/>
    <w:rsid w:val="00DE33C1"/>
    <w:rsid w:val="00DE34CD"/>
    <w:rsid w:val="00DE4F04"/>
    <w:rsid w:val="00DE51DE"/>
    <w:rsid w:val="00DE5222"/>
    <w:rsid w:val="00DE5566"/>
    <w:rsid w:val="00DE5AE8"/>
    <w:rsid w:val="00DE68A1"/>
    <w:rsid w:val="00DE6A71"/>
    <w:rsid w:val="00DE6B17"/>
    <w:rsid w:val="00DE707D"/>
    <w:rsid w:val="00DE734C"/>
    <w:rsid w:val="00DE798B"/>
    <w:rsid w:val="00DF039C"/>
    <w:rsid w:val="00DF0DD1"/>
    <w:rsid w:val="00DF0F64"/>
    <w:rsid w:val="00DF1A5E"/>
    <w:rsid w:val="00DF2D5B"/>
    <w:rsid w:val="00DF402F"/>
    <w:rsid w:val="00DF4555"/>
    <w:rsid w:val="00DF5EED"/>
    <w:rsid w:val="00DF65B0"/>
    <w:rsid w:val="00E0067D"/>
    <w:rsid w:val="00E0076E"/>
    <w:rsid w:val="00E00FE0"/>
    <w:rsid w:val="00E0130C"/>
    <w:rsid w:val="00E024C5"/>
    <w:rsid w:val="00E02824"/>
    <w:rsid w:val="00E02C0B"/>
    <w:rsid w:val="00E02F13"/>
    <w:rsid w:val="00E03187"/>
    <w:rsid w:val="00E03A6E"/>
    <w:rsid w:val="00E04168"/>
    <w:rsid w:val="00E048BC"/>
    <w:rsid w:val="00E0559E"/>
    <w:rsid w:val="00E05A22"/>
    <w:rsid w:val="00E06A4C"/>
    <w:rsid w:val="00E06F91"/>
    <w:rsid w:val="00E06FB8"/>
    <w:rsid w:val="00E073AC"/>
    <w:rsid w:val="00E0741B"/>
    <w:rsid w:val="00E07E4B"/>
    <w:rsid w:val="00E10308"/>
    <w:rsid w:val="00E106B9"/>
    <w:rsid w:val="00E10A93"/>
    <w:rsid w:val="00E110B1"/>
    <w:rsid w:val="00E131EA"/>
    <w:rsid w:val="00E1325E"/>
    <w:rsid w:val="00E13385"/>
    <w:rsid w:val="00E1364E"/>
    <w:rsid w:val="00E13A03"/>
    <w:rsid w:val="00E13F1D"/>
    <w:rsid w:val="00E1415F"/>
    <w:rsid w:val="00E153E9"/>
    <w:rsid w:val="00E16B56"/>
    <w:rsid w:val="00E1725E"/>
    <w:rsid w:val="00E17484"/>
    <w:rsid w:val="00E175A4"/>
    <w:rsid w:val="00E20354"/>
    <w:rsid w:val="00E20570"/>
    <w:rsid w:val="00E20BF8"/>
    <w:rsid w:val="00E20CC1"/>
    <w:rsid w:val="00E22459"/>
    <w:rsid w:val="00E22931"/>
    <w:rsid w:val="00E2392C"/>
    <w:rsid w:val="00E23997"/>
    <w:rsid w:val="00E23F93"/>
    <w:rsid w:val="00E24081"/>
    <w:rsid w:val="00E24BFD"/>
    <w:rsid w:val="00E2521F"/>
    <w:rsid w:val="00E25C2B"/>
    <w:rsid w:val="00E25CEB"/>
    <w:rsid w:val="00E25FCE"/>
    <w:rsid w:val="00E2607E"/>
    <w:rsid w:val="00E266FD"/>
    <w:rsid w:val="00E2702C"/>
    <w:rsid w:val="00E27EB8"/>
    <w:rsid w:val="00E316BE"/>
    <w:rsid w:val="00E3284A"/>
    <w:rsid w:val="00E32BD0"/>
    <w:rsid w:val="00E3329A"/>
    <w:rsid w:val="00E33342"/>
    <w:rsid w:val="00E33C5B"/>
    <w:rsid w:val="00E34FBF"/>
    <w:rsid w:val="00E376BA"/>
    <w:rsid w:val="00E3773F"/>
    <w:rsid w:val="00E40802"/>
    <w:rsid w:val="00E40DF9"/>
    <w:rsid w:val="00E414DE"/>
    <w:rsid w:val="00E41500"/>
    <w:rsid w:val="00E42056"/>
    <w:rsid w:val="00E42DF2"/>
    <w:rsid w:val="00E42E94"/>
    <w:rsid w:val="00E43715"/>
    <w:rsid w:val="00E43821"/>
    <w:rsid w:val="00E43F59"/>
    <w:rsid w:val="00E44065"/>
    <w:rsid w:val="00E4486A"/>
    <w:rsid w:val="00E45265"/>
    <w:rsid w:val="00E45360"/>
    <w:rsid w:val="00E459CE"/>
    <w:rsid w:val="00E45ACA"/>
    <w:rsid w:val="00E46185"/>
    <w:rsid w:val="00E47AC3"/>
    <w:rsid w:val="00E5055A"/>
    <w:rsid w:val="00E50CE2"/>
    <w:rsid w:val="00E51341"/>
    <w:rsid w:val="00E513E5"/>
    <w:rsid w:val="00E51709"/>
    <w:rsid w:val="00E52283"/>
    <w:rsid w:val="00E52A10"/>
    <w:rsid w:val="00E52D99"/>
    <w:rsid w:val="00E52F15"/>
    <w:rsid w:val="00E5370D"/>
    <w:rsid w:val="00E538CB"/>
    <w:rsid w:val="00E54E44"/>
    <w:rsid w:val="00E55178"/>
    <w:rsid w:val="00E56B62"/>
    <w:rsid w:val="00E570C5"/>
    <w:rsid w:val="00E5736B"/>
    <w:rsid w:val="00E577A1"/>
    <w:rsid w:val="00E57B2E"/>
    <w:rsid w:val="00E635CE"/>
    <w:rsid w:val="00E6369D"/>
    <w:rsid w:val="00E637F7"/>
    <w:rsid w:val="00E63912"/>
    <w:rsid w:val="00E64107"/>
    <w:rsid w:val="00E64756"/>
    <w:rsid w:val="00E6475B"/>
    <w:rsid w:val="00E648DB"/>
    <w:rsid w:val="00E6574B"/>
    <w:rsid w:val="00E65CC9"/>
    <w:rsid w:val="00E65D5A"/>
    <w:rsid w:val="00E663F5"/>
    <w:rsid w:val="00E66F4D"/>
    <w:rsid w:val="00E6704A"/>
    <w:rsid w:val="00E6726B"/>
    <w:rsid w:val="00E673F8"/>
    <w:rsid w:val="00E67771"/>
    <w:rsid w:val="00E700A0"/>
    <w:rsid w:val="00E702DD"/>
    <w:rsid w:val="00E70998"/>
    <w:rsid w:val="00E70AA3"/>
    <w:rsid w:val="00E71418"/>
    <w:rsid w:val="00E7180D"/>
    <w:rsid w:val="00E71E5C"/>
    <w:rsid w:val="00E71EF1"/>
    <w:rsid w:val="00E738E9"/>
    <w:rsid w:val="00E754AE"/>
    <w:rsid w:val="00E75D87"/>
    <w:rsid w:val="00E7632E"/>
    <w:rsid w:val="00E769D4"/>
    <w:rsid w:val="00E80186"/>
    <w:rsid w:val="00E804CE"/>
    <w:rsid w:val="00E80597"/>
    <w:rsid w:val="00E81215"/>
    <w:rsid w:val="00E813BD"/>
    <w:rsid w:val="00E81A10"/>
    <w:rsid w:val="00E81E51"/>
    <w:rsid w:val="00E820FD"/>
    <w:rsid w:val="00E82863"/>
    <w:rsid w:val="00E849F1"/>
    <w:rsid w:val="00E861AF"/>
    <w:rsid w:val="00E86B7C"/>
    <w:rsid w:val="00E86E73"/>
    <w:rsid w:val="00E87F16"/>
    <w:rsid w:val="00E901CB"/>
    <w:rsid w:val="00E902E8"/>
    <w:rsid w:val="00E90512"/>
    <w:rsid w:val="00E90F18"/>
    <w:rsid w:val="00E91F3A"/>
    <w:rsid w:val="00E933A3"/>
    <w:rsid w:val="00E938F5"/>
    <w:rsid w:val="00E93B5A"/>
    <w:rsid w:val="00E93C63"/>
    <w:rsid w:val="00E9438E"/>
    <w:rsid w:val="00E9518A"/>
    <w:rsid w:val="00E97947"/>
    <w:rsid w:val="00EA01D9"/>
    <w:rsid w:val="00EA0BF1"/>
    <w:rsid w:val="00EA2860"/>
    <w:rsid w:val="00EA2CCE"/>
    <w:rsid w:val="00EA3080"/>
    <w:rsid w:val="00EA449F"/>
    <w:rsid w:val="00EA461D"/>
    <w:rsid w:val="00EA5A21"/>
    <w:rsid w:val="00EA63C3"/>
    <w:rsid w:val="00EA6EC7"/>
    <w:rsid w:val="00EA712A"/>
    <w:rsid w:val="00EA7263"/>
    <w:rsid w:val="00EA78F2"/>
    <w:rsid w:val="00EB0C4C"/>
    <w:rsid w:val="00EB0E80"/>
    <w:rsid w:val="00EB116E"/>
    <w:rsid w:val="00EB12FB"/>
    <w:rsid w:val="00EB1CA8"/>
    <w:rsid w:val="00EB2377"/>
    <w:rsid w:val="00EB2BE5"/>
    <w:rsid w:val="00EB316E"/>
    <w:rsid w:val="00EB33B2"/>
    <w:rsid w:val="00EB350C"/>
    <w:rsid w:val="00EB4BA8"/>
    <w:rsid w:val="00EB525C"/>
    <w:rsid w:val="00EB71E7"/>
    <w:rsid w:val="00EB747F"/>
    <w:rsid w:val="00EB767A"/>
    <w:rsid w:val="00EC062F"/>
    <w:rsid w:val="00EC06F3"/>
    <w:rsid w:val="00EC0ACE"/>
    <w:rsid w:val="00EC0DCB"/>
    <w:rsid w:val="00EC0E3C"/>
    <w:rsid w:val="00EC12A7"/>
    <w:rsid w:val="00EC267F"/>
    <w:rsid w:val="00EC2BEC"/>
    <w:rsid w:val="00EC2CDA"/>
    <w:rsid w:val="00EC362F"/>
    <w:rsid w:val="00EC3A26"/>
    <w:rsid w:val="00EC3CF3"/>
    <w:rsid w:val="00EC4302"/>
    <w:rsid w:val="00EC44A2"/>
    <w:rsid w:val="00EC476B"/>
    <w:rsid w:val="00EC556B"/>
    <w:rsid w:val="00EC6368"/>
    <w:rsid w:val="00EC63E8"/>
    <w:rsid w:val="00EC7FB9"/>
    <w:rsid w:val="00ED05EB"/>
    <w:rsid w:val="00ED0640"/>
    <w:rsid w:val="00ED0E5C"/>
    <w:rsid w:val="00ED126C"/>
    <w:rsid w:val="00ED1982"/>
    <w:rsid w:val="00ED4DAB"/>
    <w:rsid w:val="00ED54DA"/>
    <w:rsid w:val="00ED5967"/>
    <w:rsid w:val="00ED71A5"/>
    <w:rsid w:val="00ED7429"/>
    <w:rsid w:val="00ED7479"/>
    <w:rsid w:val="00ED7C0E"/>
    <w:rsid w:val="00EE03B7"/>
    <w:rsid w:val="00EE1CF2"/>
    <w:rsid w:val="00EE2223"/>
    <w:rsid w:val="00EE2599"/>
    <w:rsid w:val="00EE2931"/>
    <w:rsid w:val="00EE2B25"/>
    <w:rsid w:val="00EE2C08"/>
    <w:rsid w:val="00EE37B3"/>
    <w:rsid w:val="00EE405B"/>
    <w:rsid w:val="00EE599D"/>
    <w:rsid w:val="00EE5AEA"/>
    <w:rsid w:val="00EE6637"/>
    <w:rsid w:val="00EE682D"/>
    <w:rsid w:val="00EE73F7"/>
    <w:rsid w:val="00EF0F7D"/>
    <w:rsid w:val="00EF1235"/>
    <w:rsid w:val="00EF17C6"/>
    <w:rsid w:val="00EF183C"/>
    <w:rsid w:val="00EF206E"/>
    <w:rsid w:val="00EF225E"/>
    <w:rsid w:val="00EF2DF2"/>
    <w:rsid w:val="00EF4BF1"/>
    <w:rsid w:val="00EF5831"/>
    <w:rsid w:val="00EF61F1"/>
    <w:rsid w:val="00EF6730"/>
    <w:rsid w:val="00EF6AE4"/>
    <w:rsid w:val="00EF7E67"/>
    <w:rsid w:val="00F008EC"/>
    <w:rsid w:val="00F00FAA"/>
    <w:rsid w:val="00F01157"/>
    <w:rsid w:val="00F01885"/>
    <w:rsid w:val="00F02434"/>
    <w:rsid w:val="00F02835"/>
    <w:rsid w:val="00F02E59"/>
    <w:rsid w:val="00F03F0A"/>
    <w:rsid w:val="00F044A4"/>
    <w:rsid w:val="00F04C09"/>
    <w:rsid w:val="00F06074"/>
    <w:rsid w:val="00F0611E"/>
    <w:rsid w:val="00F063E2"/>
    <w:rsid w:val="00F07827"/>
    <w:rsid w:val="00F07B96"/>
    <w:rsid w:val="00F10ACF"/>
    <w:rsid w:val="00F11154"/>
    <w:rsid w:val="00F127B8"/>
    <w:rsid w:val="00F12E43"/>
    <w:rsid w:val="00F13BB9"/>
    <w:rsid w:val="00F13EA8"/>
    <w:rsid w:val="00F13F98"/>
    <w:rsid w:val="00F146EE"/>
    <w:rsid w:val="00F15337"/>
    <w:rsid w:val="00F171BE"/>
    <w:rsid w:val="00F175C6"/>
    <w:rsid w:val="00F1762C"/>
    <w:rsid w:val="00F17BA2"/>
    <w:rsid w:val="00F208A6"/>
    <w:rsid w:val="00F20C26"/>
    <w:rsid w:val="00F21CAB"/>
    <w:rsid w:val="00F2223C"/>
    <w:rsid w:val="00F225D6"/>
    <w:rsid w:val="00F22692"/>
    <w:rsid w:val="00F23274"/>
    <w:rsid w:val="00F23562"/>
    <w:rsid w:val="00F23630"/>
    <w:rsid w:val="00F2433E"/>
    <w:rsid w:val="00F2442B"/>
    <w:rsid w:val="00F24F7F"/>
    <w:rsid w:val="00F25A5F"/>
    <w:rsid w:val="00F26356"/>
    <w:rsid w:val="00F26AA3"/>
    <w:rsid w:val="00F26B16"/>
    <w:rsid w:val="00F26BEB"/>
    <w:rsid w:val="00F26F2F"/>
    <w:rsid w:val="00F30137"/>
    <w:rsid w:val="00F30150"/>
    <w:rsid w:val="00F30D4D"/>
    <w:rsid w:val="00F31ADF"/>
    <w:rsid w:val="00F320C9"/>
    <w:rsid w:val="00F326E1"/>
    <w:rsid w:val="00F328E8"/>
    <w:rsid w:val="00F32B3E"/>
    <w:rsid w:val="00F3328B"/>
    <w:rsid w:val="00F33951"/>
    <w:rsid w:val="00F34A38"/>
    <w:rsid w:val="00F36364"/>
    <w:rsid w:val="00F36BAB"/>
    <w:rsid w:val="00F371B2"/>
    <w:rsid w:val="00F37D22"/>
    <w:rsid w:val="00F4017A"/>
    <w:rsid w:val="00F4067E"/>
    <w:rsid w:val="00F41751"/>
    <w:rsid w:val="00F41979"/>
    <w:rsid w:val="00F422B7"/>
    <w:rsid w:val="00F42785"/>
    <w:rsid w:val="00F430CE"/>
    <w:rsid w:val="00F433CE"/>
    <w:rsid w:val="00F442DF"/>
    <w:rsid w:val="00F44FD9"/>
    <w:rsid w:val="00F4523A"/>
    <w:rsid w:val="00F46114"/>
    <w:rsid w:val="00F46504"/>
    <w:rsid w:val="00F47588"/>
    <w:rsid w:val="00F50927"/>
    <w:rsid w:val="00F51A3A"/>
    <w:rsid w:val="00F51D39"/>
    <w:rsid w:val="00F51E48"/>
    <w:rsid w:val="00F5254A"/>
    <w:rsid w:val="00F529B4"/>
    <w:rsid w:val="00F533DE"/>
    <w:rsid w:val="00F537F6"/>
    <w:rsid w:val="00F53AFF"/>
    <w:rsid w:val="00F53BE2"/>
    <w:rsid w:val="00F53D43"/>
    <w:rsid w:val="00F5482E"/>
    <w:rsid w:val="00F54919"/>
    <w:rsid w:val="00F55035"/>
    <w:rsid w:val="00F5509F"/>
    <w:rsid w:val="00F5585D"/>
    <w:rsid w:val="00F55C3D"/>
    <w:rsid w:val="00F56A70"/>
    <w:rsid w:val="00F56FFE"/>
    <w:rsid w:val="00F57B4A"/>
    <w:rsid w:val="00F621D6"/>
    <w:rsid w:val="00F6286D"/>
    <w:rsid w:val="00F631B2"/>
    <w:rsid w:val="00F63A95"/>
    <w:rsid w:val="00F649F7"/>
    <w:rsid w:val="00F65505"/>
    <w:rsid w:val="00F65FE6"/>
    <w:rsid w:val="00F66BB8"/>
    <w:rsid w:val="00F66BE5"/>
    <w:rsid w:val="00F701E9"/>
    <w:rsid w:val="00F71341"/>
    <w:rsid w:val="00F72D87"/>
    <w:rsid w:val="00F7334E"/>
    <w:rsid w:val="00F74425"/>
    <w:rsid w:val="00F74632"/>
    <w:rsid w:val="00F74AFB"/>
    <w:rsid w:val="00F75FBE"/>
    <w:rsid w:val="00F765A8"/>
    <w:rsid w:val="00F77FC6"/>
    <w:rsid w:val="00F801B1"/>
    <w:rsid w:val="00F813E7"/>
    <w:rsid w:val="00F81C8C"/>
    <w:rsid w:val="00F83104"/>
    <w:rsid w:val="00F83716"/>
    <w:rsid w:val="00F83898"/>
    <w:rsid w:val="00F84518"/>
    <w:rsid w:val="00F84AED"/>
    <w:rsid w:val="00F85A1D"/>
    <w:rsid w:val="00F87393"/>
    <w:rsid w:val="00F9026D"/>
    <w:rsid w:val="00F90CD5"/>
    <w:rsid w:val="00F91640"/>
    <w:rsid w:val="00F92343"/>
    <w:rsid w:val="00F92723"/>
    <w:rsid w:val="00F92F0A"/>
    <w:rsid w:val="00F93322"/>
    <w:rsid w:val="00F94374"/>
    <w:rsid w:val="00F94AA7"/>
    <w:rsid w:val="00F9619E"/>
    <w:rsid w:val="00F967EC"/>
    <w:rsid w:val="00F96F18"/>
    <w:rsid w:val="00F96FB9"/>
    <w:rsid w:val="00F9774C"/>
    <w:rsid w:val="00F97936"/>
    <w:rsid w:val="00F97D76"/>
    <w:rsid w:val="00F97EF2"/>
    <w:rsid w:val="00F97F1C"/>
    <w:rsid w:val="00F97F49"/>
    <w:rsid w:val="00FA08E6"/>
    <w:rsid w:val="00FA11FB"/>
    <w:rsid w:val="00FA1D32"/>
    <w:rsid w:val="00FA200A"/>
    <w:rsid w:val="00FA226C"/>
    <w:rsid w:val="00FA301B"/>
    <w:rsid w:val="00FA3C15"/>
    <w:rsid w:val="00FA4143"/>
    <w:rsid w:val="00FA4391"/>
    <w:rsid w:val="00FA533E"/>
    <w:rsid w:val="00FA5490"/>
    <w:rsid w:val="00FA5C04"/>
    <w:rsid w:val="00FA61D0"/>
    <w:rsid w:val="00FA6324"/>
    <w:rsid w:val="00FA68CE"/>
    <w:rsid w:val="00FA6DC1"/>
    <w:rsid w:val="00FA74D8"/>
    <w:rsid w:val="00FA7863"/>
    <w:rsid w:val="00FA7AE8"/>
    <w:rsid w:val="00FA7FB9"/>
    <w:rsid w:val="00FB0464"/>
    <w:rsid w:val="00FB104A"/>
    <w:rsid w:val="00FB1892"/>
    <w:rsid w:val="00FB257D"/>
    <w:rsid w:val="00FB2635"/>
    <w:rsid w:val="00FB29F6"/>
    <w:rsid w:val="00FB3166"/>
    <w:rsid w:val="00FB34BC"/>
    <w:rsid w:val="00FB359D"/>
    <w:rsid w:val="00FB35A1"/>
    <w:rsid w:val="00FB3C71"/>
    <w:rsid w:val="00FB707C"/>
    <w:rsid w:val="00FB796A"/>
    <w:rsid w:val="00FC1531"/>
    <w:rsid w:val="00FC2140"/>
    <w:rsid w:val="00FC2278"/>
    <w:rsid w:val="00FC239C"/>
    <w:rsid w:val="00FC26A0"/>
    <w:rsid w:val="00FC2FAA"/>
    <w:rsid w:val="00FC39F8"/>
    <w:rsid w:val="00FC479F"/>
    <w:rsid w:val="00FC4BC9"/>
    <w:rsid w:val="00FC514F"/>
    <w:rsid w:val="00FC5D37"/>
    <w:rsid w:val="00FC6E34"/>
    <w:rsid w:val="00FC7143"/>
    <w:rsid w:val="00FC78B4"/>
    <w:rsid w:val="00FC7E4C"/>
    <w:rsid w:val="00FC7E53"/>
    <w:rsid w:val="00FD115E"/>
    <w:rsid w:val="00FD126A"/>
    <w:rsid w:val="00FD1637"/>
    <w:rsid w:val="00FD1DA4"/>
    <w:rsid w:val="00FD1E6D"/>
    <w:rsid w:val="00FD22BD"/>
    <w:rsid w:val="00FD394B"/>
    <w:rsid w:val="00FD47A6"/>
    <w:rsid w:val="00FD4DCD"/>
    <w:rsid w:val="00FD64FA"/>
    <w:rsid w:val="00FD67D1"/>
    <w:rsid w:val="00FD72F8"/>
    <w:rsid w:val="00FE003B"/>
    <w:rsid w:val="00FE07D0"/>
    <w:rsid w:val="00FE0C02"/>
    <w:rsid w:val="00FE0D8E"/>
    <w:rsid w:val="00FE0EC0"/>
    <w:rsid w:val="00FE111B"/>
    <w:rsid w:val="00FE19FD"/>
    <w:rsid w:val="00FE1AC7"/>
    <w:rsid w:val="00FE1CD7"/>
    <w:rsid w:val="00FE24EE"/>
    <w:rsid w:val="00FE25C2"/>
    <w:rsid w:val="00FE2704"/>
    <w:rsid w:val="00FE300F"/>
    <w:rsid w:val="00FE3670"/>
    <w:rsid w:val="00FE3A98"/>
    <w:rsid w:val="00FE3C59"/>
    <w:rsid w:val="00FE3F18"/>
    <w:rsid w:val="00FE5917"/>
    <w:rsid w:val="00FE6617"/>
    <w:rsid w:val="00FE6E86"/>
    <w:rsid w:val="00FE6FD5"/>
    <w:rsid w:val="00FE7973"/>
    <w:rsid w:val="00FF140D"/>
    <w:rsid w:val="00FF2DD7"/>
    <w:rsid w:val="00FF442B"/>
    <w:rsid w:val="00FF468B"/>
    <w:rsid w:val="00FF596A"/>
    <w:rsid w:val="00FF5C9D"/>
    <w:rsid w:val="00FF5CF8"/>
    <w:rsid w:val="00FF7B0E"/>
    <w:rsid w:val="00FF7C59"/>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FA5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005A28"/>
    <w:pPr>
      <w:spacing w:before="100" w:beforeAutospacing="1" w:after="100" w:afterAutospacing="1"/>
      <w:jc w:val="both"/>
    </w:pPr>
    <w:rPr>
      <w:rFonts w:ascii="Times New Roman" w:hAnsi="Times New Roman"/>
      <w:sz w:val="28"/>
    </w:rPr>
  </w:style>
  <w:style w:type="paragraph" w:styleId="1">
    <w:name w:val="heading 1"/>
    <w:aliases w:val="Heading 1 Char,Heading 1 Char2 Char,Heading 1 Char1 Char1 Char,Heading 1 Char Char Char1 Char,Heading 1 Char1 Char Char Char Char,Heading 1 Char Char Char Char Char Char,Head 1 Char Char Char Char Char Char,Heading 1 Char Char1 Char Char"/>
    <w:basedOn w:val="a"/>
    <w:next w:val="a"/>
    <w:link w:val="10"/>
    <w:uiPriority w:val="9"/>
    <w:qFormat/>
    <w:rsid w:val="00725EF4"/>
    <w:pPr>
      <w:keepNext/>
      <w:keepLines/>
      <w:pageBreakBefore/>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aliases w:val="Paragraph,2,n2_for Appl,n2"/>
    <w:basedOn w:val="a"/>
    <w:link w:val="20"/>
    <w:uiPriority w:val="99"/>
    <w:qFormat/>
    <w:rsid w:val="006139EC"/>
    <w:pPr>
      <w:spacing w:line="240" w:lineRule="auto"/>
      <w:outlineLvl w:val="1"/>
    </w:pPr>
    <w:rPr>
      <w:rFonts w:eastAsia="Times New Roman" w:cs="Times New Roman"/>
      <w:b/>
      <w:bCs/>
      <w:sz w:val="36"/>
      <w:szCs w:val="36"/>
    </w:rPr>
  </w:style>
  <w:style w:type="paragraph" w:styleId="3">
    <w:name w:val="heading 3"/>
    <w:basedOn w:val="a"/>
    <w:next w:val="a"/>
    <w:link w:val="30"/>
    <w:uiPriority w:val="9"/>
    <w:unhideWhenUsed/>
    <w:qFormat/>
    <w:rsid w:val="00A9599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D0D28"/>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05254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8520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78520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785203"/>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ing 1 Char Знак,Heading 1 Char2 Char Знак,Heading 1 Char1 Char1 Char Знак,Heading 1 Char Char Char1 Char Знак,Heading 1 Char1 Char Char Char Char Знак,Heading 1 Char Char Char Char Char Char Знак,Heading 1 Char Char1 Char Char Знак"/>
    <w:basedOn w:val="a0"/>
    <w:link w:val="1"/>
    <w:uiPriority w:val="9"/>
    <w:rsid w:val="00725EF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Paragraph Знак,2 Знак,n2_for Appl Знак,n2 Знак"/>
    <w:basedOn w:val="a0"/>
    <w:link w:val="2"/>
    <w:uiPriority w:val="99"/>
    <w:rsid w:val="006139EC"/>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A9599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D0D28"/>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052548"/>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78520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78520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785203"/>
    <w:rPr>
      <w:rFonts w:ascii="Arial" w:eastAsia="Times New Roman" w:hAnsi="Arial" w:cs="Arial"/>
    </w:rPr>
  </w:style>
  <w:style w:type="paragraph" w:customStyle="1" w:styleId="1TimesNewRoman">
    <w:name w:val="Стиль Заголовок 1 + Times New Roman"/>
    <w:basedOn w:val="1"/>
    <w:autoRedefine/>
    <w:uiPriority w:val="99"/>
    <w:rsid w:val="00DB05DA"/>
    <w:pPr>
      <w:spacing w:line="240" w:lineRule="auto"/>
    </w:pPr>
    <w:rPr>
      <w:rFonts w:eastAsia="Calibri" w:cs="Times New Roman"/>
      <w:color w:val="1F497D" w:themeColor="text2"/>
      <w:lang w:eastAsia="en-US"/>
    </w:rPr>
  </w:style>
  <w:style w:type="paragraph" w:styleId="a3">
    <w:name w:val="caption"/>
    <w:aliases w:val="Caption Char,Caption Char1 Char,Caption Char Char Char,Caption Char1,Caption Char Char,Caption Char2 Char,Caption Char Char1 Char,Caption Char1 Char Char Char,Caption Char Char Char Char Char,Caption Char1 Char1 Char,Знак1 Знак2 Знак"/>
    <w:basedOn w:val="a"/>
    <w:next w:val="a"/>
    <w:link w:val="a4"/>
    <w:uiPriority w:val="99"/>
    <w:unhideWhenUsed/>
    <w:qFormat/>
    <w:rsid w:val="00170F99"/>
    <w:pPr>
      <w:spacing w:line="240" w:lineRule="auto"/>
    </w:pPr>
    <w:rPr>
      <w:b/>
      <w:bCs/>
      <w:color w:val="4F81BD" w:themeColor="accent1"/>
      <w:sz w:val="18"/>
      <w:szCs w:val="18"/>
    </w:rPr>
  </w:style>
  <w:style w:type="character" w:customStyle="1" w:styleId="a4">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basedOn w:val="a0"/>
    <w:link w:val="a3"/>
    <w:uiPriority w:val="99"/>
    <w:locked/>
    <w:rsid w:val="00AC7494"/>
    <w:rPr>
      <w:rFonts w:ascii="Times New Roman" w:hAnsi="Times New Roman"/>
      <w:b/>
      <w:bCs/>
      <w:color w:val="4F81BD" w:themeColor="accent1"/>
      <w:sz w:val="18"/>
      <w:szCs w:val="18"/>
    </w:rPr>
  </w:style>
  <w:style w:type="character" w:customStyle="1" w:styleId="apple-converted-space">
    <w:name w:val="apple-converted-space"/>
    <w:basedOn w:val="a0"/>
    <w:rsid w:val="004447C6"/>
  </w:style>
  <w:style w:type="character" w:styleId="a5">
    <w:name w:val="Hyperlink"/>
    <w:basedOn w:val="a0"/>
    <w:uiPriority w:val="99"/>
    <w:unhideWhenUsed/>
    <w:rsid w:val="004447C6"/>
    <w:rPr>
      <w:color w:val="0000FF"/>
      <w:u w:val="single"/>
    </w:rPr>
  </w:style>
  <w:style w:type="paragraph" w:styleId="a6">
    <w:name w:val="Normal (Web)"/>
    <w:aliases w:val="Обычный (веб)5,Обычный (Web)4,Обычный (веб)11112,Обычный (веб)1112,Обычный (веб,Обычный (Web)5,Обычный (веб)8,Обычный (веб)9,Обычный (Web)6,Обычный (веб)10,Обычный (Web)61,Обычный (веб)911,Обычный (Web)51,Обычный (в,Обычный ,Обычный (веб)1"/>
    <w:basedOn w:val="a"/>
    <w:link w:val="a7"/>
    <w:uiPriority w:val="99"/>
    <w:unhideWhenUsed/>
    <w:qFormat/>
    <w:rsid w:val="004447C6"/>
    <w:pPr>
      <w:spacing w:line="240" w:lineRule="auto"/>
    </w:pPr>
    <w:rPr>
      <w:rFonts w:eastAsia="Times New Roman" w:cs="Times New Roman"/>
      <w:sz w:val="24"/>
      <w:szCs w:val="24"/>
    </w:rPr>
  </w:style>
  <w:style w:type="character" w:customStyle="1" w:styleId="a7">
    <w:name w:val="Обычный (веб) Знак"/>
    <w:aliases w:val="Обычный (веб)5 Знак,Обычный (Web)4 Знак,Обычный (веб)11112 Знак,Обычный (веб)1112 Знак,Обычный (веб Знак,Обычный (Web)5 Знак,Обычный (веб)8 Знак,Обычный (веб)9 Знак,Обычный (Web)6 Знак,Обычный (веб)10 Знак,Обычный (Web)61 Знак"/>
    <w:link w:val="a6"/>
    <w:uiPriority w:val="99"/>
    <w:rsid w:val="00801559"/>
    <w:rPr>
      <w:rFonts w:ascii="Times New Roman" w:eastAsia="Times New Roman" w:hAnsi="Times New Roman" w:cs="Times New Roman"/>
      <w:sz w:val="24"/>
      <w:szCs w:val="24"/>
    </w:rPr>
  </w:style>
  <w:style w:type="paragraph" w:customStyle="1" w:styleId="cont">
    <w:name w:val="cont"/>
    <w:basedOn w:val="a"/>
    <w:rsid w:val="000E1C52"/>
    <w:pPr>
      <w:spacing w:line="240" w:lineRule="auto"/>
    </w:pPr>
    <w:rPr>
      <w:rFonts w:eastAsia="Times New Roman" w:cs="Times New Roman"/>
      <w:sz w:val="24"/>
      <w:szCs w:val="24"/>
    </w:rPr>
  </w:style>
  <w:style w:type="paragraph" w:styleId="a8">
    <w:name w:val="Balloon Text"/>
    <w:basedOn w:val="a"/>
    <w:link w:val="a9"/>
    <w:uiPriority w:val="99"/>
    <w:semiHidden/>
    <w:unhideWhenUsed/>
    <w:rsid w:val="009B2F8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B2F86"/>
    <w:rPr>
      <w:rFonts w:ascii="Tahoma" w:hAnsi="Tahoma" w:cs="Tahoma"/>
      <w:sz w:val="16"/>
      <w:szCs w:val="16"/>
    </w:rPr>
  </w:style>
  <w:style w:type="paragraph" w:styleId="aa">
    <w:name w:val="List Paragraph"/>
    <w:basedOn w:val="a"/>
    <w:uiPriority w:val="34"/>
    <w:qFormat/>
    <w:rsid w:val="00EC556B"/>
    <w:pPr>
      <w:ind w:left="720"/>
      <w:contextualSpacing/>
    </w:pPr>
  </w:style>
  <w:style w:type="character" w:styleId="ab">
    <w:name w:val="Strong"/>
    <w:basedOn w:val="a0"/>
    <w:uiPriority w:val="22"/>
    <w:qFormat/>
    <w:rsid w:val="00236F06"/>
    <w:rPr>
      <w:b/>
      <w:bCs/>
    </w:rPr>
  </w:style>
  <w:style w:type="paragraph" w:customStyle="1" w:styleId="preamble">
    <w:name w:val="preamble"/>
    <w:basedOn w:val="a"/>
    <w:rsid w:val="00DD267B"/>
    <w:pPr>
      <w:spacing w:line="240" w:lineRule="auto"/>
    </w:pPr>
    <w:rPr>
      <w:rFonts w:eastAsia="Times New Roman" w:cs="Times New Roman"/>
      <w:sz w:val="24"/>
      <w:szCs w:val="24"/>
    </w:rPr>
  </w:style>
  <w:style w:type="table" w:styleId="ac">
    <w:name w:val="Table Grid"/>
    <w:basedOn w:val="a1"/>
    <w:rsid w:val="000C10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Title"/>
    <w:basedOn w:val="a"/>
    <w:next w:val="a"/>
    <w:link w:val="ae"/>
    <w:uiPriority w:val="99"/>
    <w:qFormat/>
    <w:rsid w:val="008015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99"/>
    <w:rsid w:val="00801559"/>
    <w:rPr>
      <w:rFonts w:asciiTheme="majorHAnsi" w:eastAsiaTheme="majorEastAsia" w:hAnsiTheme="majorHAnsi" w:cstheme="majorBidi"/>
      <w:color w:val="17365D" w:themeColor="text2" w:themeShade="BF"/>
      <w:spacing w:val="5"/>
      <w:kern w:val="28"/>
      <w:sz w:val="52"/>
      <w:szCs w:val="52"/>
    </w:rPr>
  </w:style>
  <w:style w:type="paragraph" w:styleId="af">
    <w:name w:val="Document Map"/>
    <w:basedOn w:val="a"/>
    <w:link w:val="af0"/>
    <w:uiPriority w:val="99"/>
    <w:semiHidden/>
    <w:unhideWhenUsed/>
    <w:rsid w:val="007F7DF2"/>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7F7DF2"/>
    <w:rPr>
      <w:rFonts w:ascii="Tahoma" w:hAnsi="Tahoma" w:cs="Tahoma"/>
      <w:sz w:val="16"/>
      <w:szCs w:val="16"/>
    </w:rPr>
  </w:style>
  <w:style w:type="paragraph" w:customStyle="1" w:styleId="2TimesNewRoman">
    <w:name w:val="Стиль Заголовок 2 + Times New Roman"/>
    <w:basedOn w:val="2"/>
    <w:autoRedefine/>
    <w:uiPriority w:val="99"/>
    <w:rsid w:val="00D52854"/>
    <w:pPr>
      <w:keepNext/>
      <w:keepLines/>
      <w:spacing w:before="200" w:beforeAutospacing="0" w:after="0" w:afterAutospacing="0" w:line="276" w:lineRule="auto"/>
    </w:pPr>
    <w:rPr>
      <w:rFonts w:asciiTheme="majorHAnsi" w:hAnsiTheme="majorHAnsi"/>
      <w:color w:val="548DD4" w:themeColor="text2" w:themeTint="99"/>
      <w:sz w:val="24"/>
      <w:szCs w:val="24"/>
    </w:rPr>
  </w:style>
  <w:style w:type="paragraph" w:customStyle="1" w:styleId="TimesNewRoman1551">
    <w:name w:val="Стиль Times New Roman Первая строка:  15 см Перед:  5 пт После:...1"/>
    <w:basedOn w:val="a"/>
    <w:uiPriority w:val="99"/>
    <w:rsid w:val="00430D08"/>
    <w:pPr>
      <w:spacing w:line="240" w:lineRule="auto"/>
      <w:ind w:firstLine="851"/>
    </w:pPr>
    <w:rPr>
      <w:rFonts w:eastAsia="Times New Roman" w:cs="Times New Roman"/>
      <w:sz w:val="24"/>
      <w:szCs w:val="20"/>
      <w:lang w:eastAsia="en-US"/>
    </w:rPr>
  </w:style>
  <w:style w:type="paragraph" w:customStyle="1" w:styleId="af1">
    <w:name w:val="БП_основной текст"/>
    <w:basedOn w:val="af2"/>
    <w:rsid w:val="00430D08"/>
    <w:pPr>
      <w:spacing w:before="60" w:after="60" w:line="240" w:lineRule="auto"/>
      <w:contextualSpacing/>
    </w:pPr>
    <w:rPr>
      <w:rFonts w:ascii="Verdana" w:eastAsia="Times New Roman" w:hAnsi="Verdana" w:cs="Times New Roman"/>
      <w:sz w:val="24"/>
      <w:szCs w:val="24"/>
    </w:rPr>
  </w:style>
  <w:style w:type="paragraph" w:styleId="af2">
    <w:name w:val="Body Text"/>
    <w:basedOn w:val="a"/>
    <w:link w:val="af3"/>
    <w:uiPriority w:val="99"/>
    <w:unhideWhenUsed/>
    <w:rsid w:val="00430D08"/>
    <w:pPr>
      <w:spacing w:after="120"/>
    </w:pPr>
  </w:style>
  <w:style w:type="character" w:customStyle="1" w:styleId="af3">
    <w:name w:val="Основной текст Знак"/>
    <w:basedOn w:val="a0"/>
    <w:link w:val="af2"/>
    <w:uiPriority w:val="99"/>
    <w:rsid w:val="00430D08"/>
  </w:style>
  <w:style w:type="paragraph" w:styleId="af4">
    <w:name w:val="header"/>
    <w:aliases w:val="??????? ??????????"/>
    <w:basedOn w:val="a"/>
    <w:link w:val="af5"/>
    <w:uiPriority w:val="99"/>
    <w:rsid w:val="00F51A3A"/>
    <w:pPr>
      <w:tabs>
        <w:tab w:val="center" w:pos="4677"/>
        <w:tab w:val="right" w:pos="9355"/>
      </w:tabs>
      <w:spacing w:after="0" w:line="240" w:lineRule="auto"/>
    </w:pPr>
    <w:rPr>
      <w:rFonts w:ascii="Calibri" w:eastAsia="Calibri" w:hAnsi="Calibri" w:cs="Times New Roman"/>
      <w:lang w:eastAsia="en-US"/>
    </w:rPr>
  </w:style>
  <w:style w:type="character" w:customStyle="1" w:styleId="af5">
    <w:name w:val="Верхний колонтитул Знак"/>
    <w:aliases w:val="??????? ?????????? Знак"/>
    <w:basedOn w:val="a0"/>
    <w:link w:val="af4"/>
    <w:uiPriority w:val="99"/>
    <w:rsid w:val="00F51A3A"/>
    <w:rPr>
      <w:rFonts w:ascii="Calibri" w:eastAsia="Calibri" w:hAnsi="Calibri" w:cs="Times New Roman"/>
      <w:lang w:eastAsia="en-US"/>
    </w:rPr>
  </w:style>
  <w:style w:type="paragraph" w:styleId="af6">
    <w:name w:val="footer"/>
    <w:basedOn w:val="a"/>
    <w:link w:val="af7"/>
    <w:uiPriority w:val="99"/>
    <w:rsid w:val="00F51A3A"/>
    <w:pPr>
      <w:tabs>
        <w:tab w:val="center" w:pos="4677"/>
        <w:tab w:val="right" w:pos="9355"/>
      </w:tabs>
      <w:spacing w:after="0" w:line="240" w:lineRule="auto"/>
    </w:pPr>
    <w:rPr>
      <w:rFonts w:ascii="Calibri" w:eastAsia="Calibri" w:hAnsi="Calibri" w:cs="Times New Roman"/>
      <w:lang w:eastAsia="en-US"/>
    </w:rPr>
  </w:style>
  <w:style w:type="character" w:customStyle="1" w:styleId="af7">
    <w:name w:val="Нижний колонтитул Знак"/>
    <w:basedOn w:val="a0"/>
    <w:link w:val="af6"/>
    <w:uiPriority w:val="99"/>
    <w:rsid w:val="00F51A3A"/>
    <w:rPr>
      <w:rFonts w:ascii="Calibri" w:eastAsia="Calibri" w:hAnsi="Calibri" w:cs="Times New Roman"/>
      <w:lang w:eastAsia="en-US"/>
    </w:rPr>
  </w:style>
  <w:style w:type="character" w:styleId="af8">
    <w:name w:val="page number"/>
    <w:basedOn w:val="a0"/>
    <w:uiPriority w:val="99"/>
    <w:rsid w:val="00F51A3A"/>
    <w:rPr>
      <w:rFonts w:cs="Times New Roman"/>
    </w:rPr>
  </w:style>
  <w:style w:type="table" w:customStyle="1" w:styleId="-11">
    <w:name w:val="Светлый список - Акцент 11"/>
    <w:basedOn w:val="a1"/>
    <w:uiPriority w:val="61"/>
    <w:rsid w:val="00CF090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
    <w:name w:val="Светлый список - Акцент 111"/>
    <w:basedOn w:val="a1"/>
    <w:uiPriority w:val="61"/>
    <w:rsid w:val="009A4DF5"/>
    <w:pPr>
      <w:spacing w:after="0" w:line="240" w:lineRule="auto"/>
    </w:pPr>
    <w:rPr>
      <w:lang w:val="en-US" w:eastAsia="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3">
    <w:name w:val="Основной текст 23"/>
    <w:basedOn w:val="a"/>
    <w:uiPriority w:val="99"/>
    <w:rsid w:val="009A4DF5"/>
    <w:pPr>
      <w:spacing w:after="0" w:line="240" w:lineRule="auto"/>
      <w:ind w:firstLine="720"/>
    </w:pPr>
    <w:rPr>
      <w:rFonts w:eastAsia="Times New Roman" w:cs="Times New Roman"/>
      <w:szCs w:val="20"/>
    </w:rPr>
  </w:style>
  <w:style w:type="paragraph" w:customStyle="1" w:styleId="af9">
    <w:name w:val="Таблицы (моноширинный)"/>
    <w:basedOn w:val="a"/>
    <w:next w:val="a"/>
    <w:uiPriority w:val="99"/>
    <w:rsid w:val="00AF05E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a">
    <w:name w:val="TOC Heading"/>
    <w:basedOn w:val="1"/>
    <w:next w:val="a"/>
    <w:uiPriority w:val="99"/>
    <w:unhideWhenUsed/>
    <w:qFormat/>
    <w:rsid w:val="009B41F3"/>
    <w:pPr>
      <w:outlineLvl w:val="9"/>
    </w:pPr>
    <w:rPr>
      <w:lang w:eastAsia="en-US"/>
    </w:rPr>
  </w:style>
  <w:style w:type="paragraph" w:styleId="11">
    <w:name w:val="toc 1"/>
    <w:basedOn w:val="a"/>
    <w:next w:val="a"/>
    <w:autoRedefine/>
    <w:uiPriority w:val="39"/>
    <w:unhideWhenUsed/>
    <w:rsid w:val="00725EF4"/>
    <w:pPr>
      <w:tabs>
        <w:tab w:val="right" w:leader="dot" w:pos="9345"/>
      </w:tabs>
      <w:spacing w:before="120" w:after="0"/>
    </w:pPr>
    <w:rPr>
      <w:rFonts w:asciiTheme="majorHAnsi" w:hAnsiTheme="majorHAnsi"/>
      <w:b/>
      <w:noProof/>
      <w:color w:val="1F497D" w:themeColor="text2"/>
      <w:szCs w:val="24"/>
    </w:rPr>
  </w:style>
  <w:style w:type="paragraph" w:styleId="21">
    <w:name w:val="toc 2"/>
    <w:basedOn w:val="a"/>
    <w:next w:val="a"/>
    <w:autoRedefine/>
    <w:uiPriority w:val="39"/>
    <w:unhideWhenUsed/>
    <w:rsid w:val="00987555"/>
    <w:pPr>
      <w:tabs>
        <w:tab w:val="right" w:leader="dot" w:pos="9345"/>
      </w:tabs>
      <w:spacing w:before="0" w:beforeAutospacing="0" w:after="0" w:afterAutospacing="0"/>
    </w:pPr>
    <w:rPr>
      <w:noProof/>
      <w:color w:val="548DD4" w:themeColor="text2" w:themeTint="99"/>
    </w:rPr>
  </w:style>
  <w:style w:type="character" w:styleId="afb">
    <w:name w:val="Emphasis"/>
    <w:basedOn w:val="a0"/>
    <w:uiPriority w:val="20"/>
    <w:qFormat/>
    <w:rsid w:val="00401A3D"/>
    <w:rPr>
      <w:i/>
      <w:iCs/>
    </w:rPr>
  </w:style>
  <w:style w:type="character" w:styleId="afc">
    <w:name w:val="Placeholder Text"/>
    <w:basedOn w:val="a0"/>
    <w:uiPriority w:val="99"/>
    <w:semiHidden/>
    <w:rsid w:val="00401A3D"/>
    <w:rPr>
      <w:color w:val="808080"/>
    </w:rPr>
  </w:style>
  <w:style w:type="paragraph" w:styleId="31">
    <w:name w:val="toc 3"/>
    <w:basedOn w:val="a"/>
    <w:next w:val="a"/>
    <w:autoRedefine/>
    <w:uiPriority w:val="39"/>
    <w:unhideWhenUsed/>
    <w:rsid w:val="00675D91"/>
    <w:pPr>
      <w:spacing w:after="0"/>
      <w:ind w:left="220"/>
    </w:pPr>
    <w:rPr>
      <w:i/>
    </w:rPr>
  </w:style>
  <w:style w:type="paragraph" w:styleId="41">
    <w:name w:val="toc 4"/>
    <w:basedOn w:val="a"/>
    <w:next w:val="a"/>
    <w:autoRedefine/>
    <w:uiPriority w:val="39"/>
    <w:unhideWhenUsed/>
    <w:rsid w:val="00675D91"/>
    <w:pPr>
      <w:pBdr>
        <w:between w:val="double" w:sz="6" w:space="0" w:color="auto"/>
      </w:pBdr>
      <w:spacing w:after="0"/>
      <w:ind w:left="440"/>
    </w:pPr>
    <w:rPr>
      <w:sz w:val="20"/>
      <w:szCs w:val="20"/>
    </w:rPr>
  </w:style>
  <w:style w:type="paragraph" w:styleId="5">
    <w:name w:val="toc 5"/>
    <w:basedOn w:val="a"/>
    <w:next w:val="a"/>
    <w:autoRedefine/>
    <w:uiPriority w:val="39"/>
    <w:unhideWhenUsed/>
    <w:rsid w:val="00675D91"/>
    <w:pPr>
      <w:pBdr>
        <w:between w:val="double" w:sz="6" w:space="0" w:color="auto"/>
      </w:pBdr>
      <w:spacing w:after="0"/>
      <w:ind w:left="660"/>
    </w:pPr>
    <w:rPr>
      <w:sz w:val="20"/>
      <w:szCs w:val="20"/>
    </w:rPr>
  </w:style>
  <w:style w:type="paragraph" w:styleId="61">
    <w:name w:val="toc 6"/>
    <w:basedOn w:val="a"/>
    <w:next w:val="a"/>
    <w:autoRedefine/>
    <w:uiPriority w:val="39"/>
    <w:unhideWhenUsed/>
    <w:rsid w:val="00675D91"/>
    <w:pPr>
      <w:pBdr>
        <w:between w:val="double" w:sz="6" w:space="0" w:color="auto"/>
      </w:pBdr>
      <w:spacing w:after="0"/>
      <w:ind w:left="880"/>
    </w:pPr>
    <w:rPr>
      <w:sz w:val="20"/>
      <w:szCs w:val="20"/>
    </w:rPr>
  </w:style>
  <w:style w:type="paragraph" w:styleId="71">
    <w:name w:val="toc 7"/>
    <w:basedOn w:val="a"/>
    <w:next w:val="a"/>
    <w:autoRedefine/>
    <w:uiPriority w:val="39"/>
    <w:unhideWhenUsed/>
    <w:rsid w:val="00675D91"/>
    <w:pPr>
      <w:pBdr>
        <w:between w:val="double" w:sz="6" w:space="0" w:color="auto"/>
      </w:pBdr>
      <w:spacing w:after="0"/>
      <w:ind w:left="1100"/>
    </w:pPr>
    <w:rPr>
      <w:sz w:val="20"/>
      <w:szCs w:val="20"/>
    </w:rPr>
  </w:style>
  <w:style w:type="paragraph" w:styleId="81">
    <w:name w:val="toc 8"/>
    <w:basedOn w:val="a"/>
    <w:next w:val="a"/>
    <w:autoRedefine/>
    <w:uiPriority w:val="39"/>
    <w:unhideWhenUsed/>
    <w:rsid w:val="00675D91"/>
    <w:pPr>
      <w:pBdr>
        <w:between w:val="double" w:sz="6" w:space="0" w:color="auto"/>
      </w:pBdr>
      <w:spacing w:after="0"/>
      <w:ind w:left="1320"/>
    </w:pPr>
    <w:rPr>
      <w:sz w:val="20"/>
      <w:szCs w:val="20"/>
    </w:rPr>
  </w:style>
  <w:style w:type="paragraph" w:styleId="91">
    <w:name w:val="toc 9"/>
    <w:basedOn w:val="a"/>
    <w:next w:val="a"/>
    <w:autoRedefine/>
    <w:uiPriority w:val="39"/>
    <w:unhideWhenUsed/>
    <w:rsid w:val="00675D91"/>
    <w:pPr>
      <w:pBdr>
        <w:between w:val="double" w:sz="6" w:space="0" w:color="auto"/>
      </w:pBdr>
      <w:spacing w:after="0"/>
      <w:ind w:left="1540"/>
    </w:pPr>
    <w:rPr>
      <w:sz w:val="20"/>
      <w:szCs w:val="20"/>
    </w:rPr>
  </w:style>
  <w:style w:type="table" w:customStyle="1" w:styleId="-12">
    <w:name w:val="Светлый список - Акцент 12"/>
    <w:basedOn w:val="a1"/>
    <w:uiPriority w:val="99"/>
    <w:rsid w:val="005D740D"/>
    <w:pPr>
      <w:spacing w:after="0" w:line="240" w:lineRule="auto"/>
    </w:pPr>
    <w:rPr>
      <w:rFonts w:ascii="Times New Roman" w:hAnsi="Times New Roman"/>
      <w:sz w:val="16"/>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d">
    <w:name w:val="Знак Знак Знак Знак"/>
    <w:basedOn w:val="a"/>
    <w:rsid w:val="00F01885"/>
    <w:pPr>
      <w:spacing w:line="240" w:lineRule="auto"/>
    </w:pPr>
    <w:rPr>
      <w:rFonts w:ascii="Tahoma" w:eastAsia="Times New Roman" w:hAnsi="Tahoma" w:cs="Tahoma"/>
      <w:sz w:val="20"/>
      <w:szCs w:val="20"/>
      <w:lang w:val="en-US" w:eastAsia="en-US"/>
    </w:rPr>
  </w:style>
  <w:style w:type="paragraph" w:styleId="22">
    <w:name w:val="Body Text Indent 2"/>
    <w:aliases w:val=" Знак15, Знак4, Знак4 Знак Знак Знак Знак,Основной текст с отступом 2 Знак1,Основной текст с отступом 2 Знак Знак,Знак15,Знак4,Знак4 Знак Знак Знак Знак, Знак4 Знак Знак Знак Знак Знак1,Знак4 Знак Знак Знак Знак Знак1"/>
    <w:basedOn w:val="a"/>
    <w:link w:val="24"/>
    <w:uiPriority w:val="99"/>
    <w:rsid w:val="00DB05DA"/>
    <w:pPr>
      <w:spacing w:after="120" w:line="480" w:lineRule="auto"/>
      <w:ind w:left="283"/>
    </w:pPr>
    <w:rPr>
      <w:rFonts w:eastAsia="Times New Roman" w:cs="Times New Roman"/>
      <w:sz w:val="24"/>
      <w:szCs w:val="24"/>
    </w:rPr>
  </w:style>
  <w:style w:type="character" w:customStyle="1" w:styleId="24">
    <w:name w:val="Основной текст с отступом 2 Знак"/>
    <w:aliases w:val=" Знак15 Знак, Знак4 Знак, Знак4 Знак Знак Знак Знак Знак,Основной текст с отступом 2 Знак1 Знак,Основной текст с отступом 2 Знак Знак Знак,Знак15 Знак,Знак4 Знак,Знак4 Знак Знак Знак Знак Знак"/>
    <w:basedOn w:val="a0"/>
    <w:link w:val="22"/>
    <w:uiPriority w:val="99"/>
    <w:rsid w:val="00DB05DA"/>
    <w:rPr>
      <w:rFonts w:ascii="Times New Roman" w:eastAsia="Times New Roman" w:hAnsi="Times New Roman" w:cs="Times New Roman"/>
      <w:sz w:val="24"/>
      <w:szCs w:val="24"/>
    </w:rPr>
  </w:style>
  <w:style w:type="table" w:customStyle="1" w:styleId="1-11">
    <w:name w:val="Средняя заливка 1 - Акцент 11"/>
    <w:basedOn w:val="a1"/>
    <w:uiPriority w:val="99"/>
    <w:rsid w:val="001A0C3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DF0F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62">
    <w:name w:val="çàãîëîâîê 6"/>
    <w:basedOn w:val="a"/>
    <w:next w:val="a"/>
    <w:rsid w:val="00C701D5"/>
    <w:pPr>
      <w:keepNext/>
      <w:overflowPunct w:val="0"/>
      <w:autoSpaceDE w:val="0"/>
      <w:autoSpaceDN w:val="0"/>
      <w:adjustRightInd w:val="0"/>
      <w:spacing w:after="0" w:line="240" w:lineRule="auto"/>
      <w:jc w:val="center"/>
      <w:textAlignment w:val="baseline"/>
    </w:pPr>
    <w:rPr>
      <w:rFonts w:eastAsia="Times New Roman" w:cs="Times New Roman"/>
      <w:noProof/>
      <w:szCs w:val="28"/>
      <w:lang w:eastAsia="en-US"/>
    </w:rPr>
  </w:style>
  <w:style w:type="character" w:customStyle="1" w:styleId="highlighthighlightactive">
    <w:name w:val="highlight highlight_active"/>
    <w:basedOn w:val="a0"/>
    <w:rsid w:val="00D526D1"/>
  </w:style>
  <w:style w:type="table" w:customStyle="1" w:styleId="-110">
    <w:name w:val="Светлая заливка - Акцент 11"/>
    <w:basedOn w:val="a1"/>
    <w:uiPriority w:val="60"/>
    <w:rsid w:val="007E7EA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e">
    <w:name w:val="Основной"/>
    <w:basedOn w:val="a"/>
    <w:link w:val="aff"/>
    <w:uiPriority w:val="99"/>
    <w:qFormat/>
    <w:rsid w:val="00436C75"/>
    <w:rPr>
      <w:sz w:val="24"/>
      <w:szCs w:val="24"/>
    </w:rPr>
  </w:style>
  <w:style w:type="character" w:customStyle="1" w:styleId="aff">
    <w:name w:val="Основной Знак"/>
    <w:basedOn w:val="a0"/>
    <w:link w:val="afe"/>
    <w:uiPriority w:val="99"/>
    <w:rsid w:val="00436C75"/>
    <w:rPr>
      <w:sz w:val="24"/>
      <w:szCs w:val="24"/>
    </w:rPr>
  </w:style>
  <w:style w:type="character" w:customStyle="1" w:styleId="udar">
    <w:name w:val="udar"/>
    <w:basedOn w:val="a0"/>
    <w:rsid w:val="00E70998"/>
  </w:style>
  <w:style w:type="paragraph" w:customStyle="1" w:styleId="aff0">
    <w:name w:val="размещено"/>
    <w:basedOn w:val="a"/>
    <w:autoRedefine/>
    <w:uiPriority w:val="99"/>
    <w:rsid w:val="00F47588"/>
    <w:pPr>
      <w:spacing w:after="0" w:line="360" w:lineRule="auto"/>
      <w:ind w:firstLine="709"/>
    </w:pPr>
    <w:rPr>
      <w:rFonts w:eastAsia="Times New Roman" w:cs="Times New Roman"/>
      <w:color w:val="FFFFFF"/>
      <w:szCs w:val="28"/>
    </w:rPr>
  </w:style>
  <w:style w:type="paragraph" w:customStyle="1" w:styleId="25">
    <w:name w:val="Знак2 Знак Знак Знак Знак Знак Знак"/>
    <w:basedOn w:val="a"/>
    <w:rsid w:val="00117323"/>
    <w:pPr>
      <w:spacing w:after="160" w:line="240" w:lineRule="exact"/>
    </w:pPr>
    <w:rPr>
      <w:rFonts w:eastAsia="Times New Roman" w:cs="Times New Roman"/>
      <w:sz w:val="20"/>
      <w:szCs w:val="20"/>
    </w:rPr>
  </w:style>
  <w:style w:type="paragraph" w:styleId="aff1">
    <w:name w:val="Body Text Indent"/>
    <w:basedOn w:val="a"/>
    <w:link w:val="aff2"/>
    <w:uiPriority w:val="99"/>
    <w:rsid w:val="00445F98"/>
    <w:pPr>
      <w:spacing w:after="120" w:line="240" w:lineRule="auto"/>
      <w:ind w:left="283"/>
    </w:pPr>
    <w:rPr>
      <w:rFonts w:eastAsia="Times New Roman" w:cs="Times New Roman"/>
      <w:sz w:val="24"/>
      <w:szCs w:val="24"/>
    </w:rPr>
  </w:style>
  <w:style w:type="character" w:customStyle="1" w:styleId="aff2">
    <w:name w:val="Основной текст с отступом Знак"/>
    <w:basedOn w:val="a0"/>
    <w:link w:val="aff1"/>
    <w:uiPriority w:val="99"/>
    <w:rsid w:val="00445F98"/>
    <w:rPr>
      <w:rFonts w:ascii="Times New Roman" w:eastAsia="Times New Roman" w:hAnsi="Times New Roman" w:cs="Times New Roman"/>
      <w:sz w:val="24"/>
      <w:szCs w:val="24"/>
    </w:rPr>
  </w:style>
  <w:style w:type="paragraph" w:styleId="26">
    <w:name w:val="Quote"/>
    <w:basedOn w:val="a"/>
    <w:next w:val="a"/>
    <w:link w:val="27"/>
    <w:uiPriority w:val="29"/>
    <w:qFormat/>
    <w:rsid w:val="00CA24DA"/>
    <w:rPr>
      <w:i/>
      <w:iCs/>
      <w:color w:val="000000" w:themeColor="text1"/>
    </w:rPr>
  </w:style>
  <w:style w:type="character" w:customStyle="1" w:styleId="27">
    <w:name w:val="Цитата 2 Знак"/>
    <w:basedOn w:val="a0"/>
    <w:link w:val="26"/>
    <w:uiPriority w:val="29"/>
    <w:rsid w:val="00CA24DA"/>
    <w:rPr>
      <w:i/>
      <w:iCs/>
      <w:color w:val="000000" w:themeColor="text1"/>
    </w:rPr>
  </w:style>
  <w:style w:type="paragraph" w:customStyle="1" w:styleId="CharCharCarCarCharCharCarCarCharCharCarCarCharChar">
    <w:name w:val="Char Char Car Car Char Char Car Car Char Char Car Car Char Char"/>
    <w:basedOn w:val="a"/>
    <w:rsid w:val="00933B91"/>
    <w:pPr>
      <w:spacing w:after="160" w:line="240" w:lineRule="exact"/>
    </w:pPr>
    <w:rPr>
      <w:rFonts w:eastAsia="Times New Roman" w:cs="Times New Roman"/>
      <w:sz w:val="20"/>
      <w:szCs w:val="20"/>
    </w:rPr>
  </w:style>
  <w:style w:type="character" w:customStyle="1" w:styleId="FontStyle114">
    <w:name w:val="Font Style114"/>
    <w:uiPriority w:val="99"/>
    <w:rsid w:val="005C2D63"/>
    <w:rPr>
      <w:rFonts w:ascii="Times New Roman" w:hAnsi="Times New Roman" w:cs="Times New Roman"/>
      <w:sz w:val="26"/>
      <w:szCs w:val="26"/>
    </w:rPr>
  </w:style>
  <w:style w:type="paragraph" w:customStyle="1" w:styleId="Style19">
    <w:name w:val="Style19"/>
    <w:basedOn w:val="a"/>
    <w:uiPriority w:val="99"/>
    <w:rsid w:val="005C2D63"/>
    <w:pPr>
      <w:widowControl w:val="0"/>
      <w:autoSpaceDE w:val="0"/>
      <w:autoSpaceDN w:val="0"/>
      <w:adjustRightInd w:val="0"/>
      <w:spacing w:after="0" w:line="317" w:lineRule="exact"/>
      <w:jc w:val="center"/>
    </w:pPr>
    <w:rPr>
      <w:rFonts w:eastAsia="Times New Roman" w:cs="Times New Roman"/>
      <w:sz w:val="24"/>
      <w:szCs w:val="24"/>
    </w:rPr>
  </w:style>
  <w:style w:type="paragraph" w:customStyle="1" w:styleId="CharCharCarCarCharCharCarCarCharCharCarCarCharChar3">
    <w:name w:val="Char Char Car Car Char Char Car Car Char Char Car Car Char Char3"/>
    <w:basedOn w:val="a"/>
    <w:rsid w:val="003F690B"/>
    <w:pPr>
      <w:spacing w:after="160" w:line="240" w:lineRule="exact"/>
    </w:pPr>
    <w:rPr>
      <w:rFonts w:eastAsia="Times New Roman" w:cs="Times New Roman"/>
      <w:sz w:val="20"/>
      <w:szCs w:val="20"/>
    </w:rPr>
  </w:style>
  <w:style w:type="paragraph" w:customStyle="1" w:styleId="210">
    <w:name w:val="Знак2 Знак Знак Знак Знак Знак Знак1"/>
    <w:basedOn w:val="a"/>
    <w:rsid w:val="000F0539"/>
    <w:pPr>
      <w:spacing w:after="160" w:line="240" w:lineRule="exact"/>
    </w:pPr>
    <w:rPr>
      <w:rFonts w:eastAsia="Times New Roman" w:cs="Times New Roman"/>
      <w:sz w:val="20"/>
      <w:szCs w:val="20"/>
    </w:rPr>
  </w:style>
  <w:style w:type="paragraph" w:customStyle="1" w:styleId="310">
    <w:name w:val="Основной текст с отступом 31"/>
    <w:basedOn w:val="a"/>
    <w:rsid w:val="000F0539"/>
    <w:pPr>
      <w:suppressAutoHyphens/>
      <w:spacing w:after="120" w:line="240" w:lineRule="auto"/>
      <w:ind w:left="283"/>
    </w:pPr>
    <w:rPr>
      <w:rFonts w:eastAsia="Times New Roman" w:cs="Times New Roman"/>
      <w:sz w:val="16"/>
      <w:szCs w:val="16"/>
      <w:lang w:eastAsia="ar-SA"/>
    </w:rPr>
  </w:style>
  <w:style w:type="paragraph" w:customStyle="1" w:styleId="Style3">
    <w:name w:val="Style3"/>
    <w:basedOn w:val="a"/>
    <w:uiPriority w:val="99"/>
    <w:rsid w:val="005151CE"/>
    <w:pPr>
      <w:widowControl w:val="0"/>
      <w:autoSpaceDE w:val="0"/>
      <w:autoSpaceDN w:val="0"/>
      <w:adjustRightInd w:val="0"/>
      <w:spacing w:after="0" w:line="356" w:lineRule="exact"/>
      <w:ind w:firstLine="706"/>
    </w:pPr>
    <w:rPr>
      <w:rFonts w:eastAsia="Times New Roman" w:cs="Times New Roman"/>
      <w:sz w:val="24"/>
      <w:szCs w:val="24"/>
    </w:rPr>
  </w:style>
  <w:style w:type="paragraph" w:customStyle="1" w:styleId="CharCharCarCarCharCharCarCarCharCharCarCarCharChar2">
    <w:name w:val="Char Char Car Car Char Char Car Car Char Char Car Car Char Char2"/>
    <w:basedOn w:val="a"/>
    <w:rsid w:val="00C24BDE"/>
    <w:pPr>
      <w:spacing w:after="160" w:line="240" w:lineRule="exact"/>
    </w:pPr>
    <w:rPr>
      <w:rFonts w:eastAsia="Times New Roman" w:cs="Times New Roman"/>
      <w:sz w:val="20"/>
      <w:szCs w:val="20"/>
    </w:rPr>
  </w:style>
  <w:style w:type="paragraph" w:styleId="HTML">
    <w:name w:val="HTML Preformatted"/>
    <w:basedOn w:val="a"/>
    <w:link w:val="HTML0"/>
    <w:uiPriority w:val="99"/>
    <w:unhideWhenUsed/>
    <w:rsid w:val="00C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C93006"/>
    <w:rPr>
      <w:rFonts w:ascii="Courier New" w:eastAsia="Times New Roman" w:hAnsi="Courier New" w:cs="Courier New"/>
      <w:sz w:val="20"/>
      <w:szCs w:val="20"/>
    </w:rPr>
  </w:style>
  <w:style w:type="paragraph" w:customStyle="1" w:styleId="CharCharCarCarCharCharCarCarCharCharCarCarCharChar1">
    <w:name w:val="Char Char Car Car Char Char Car Car Char Char Car Car Char Char1"/>
    <w:basedOn w:val="a"/>
    <w:rsid w:val="003C26B8"/>
    <w:pPr>
      <w:spacing w:after="160" w:line="240" w:lineRule="exact"/>
    </w:pPr>
    <w:rPr>
      <w:rFonts w:eastAsia="Times New Roman" w:cs="Times New Roman"/>
      <w:sz w:val="20"/>
      <w:szCs w:val="20"/>
    </w:rPr>
  </w:style>
  <w:style w:type="paragraph" w:customStyle="1" w:styleId="aff3">
    <w:name w:val="Содержимое таблицы"/>
    <w:basedOn w:val="a"/>
    <w:rsid w:val="004843A6"/>
    <w:pPr>
      <w:widowControl w:val="0"/>
      <w:suppressLineNumbers/>
      <w:suppressAutoHyphens/>
      <w:spacing w:after="0" w:line="240" w:lineRule="auto"/>
    </w:pPr>
    <w:rPr>
      <w:rFonts w:eastAsia="Arial Unicode MS" w:cs="Tahoma"/>
      <w:color w:val="000000"/>
      <w:sz w:val="24"/>
      <w:szCs w:val="24"/>
      <w:lang w:val="en-US" w:eastAsia="en-US" w:bidi="en-US"/>
    </w:rPr>
  </w:style>
  <w:style w:type="paragraph" w:customStyle="1" w:styleId="CharChar">
    <w:name w:val="Char Знак Знак Char Знак Знак Знак Знак Знак Знак Знак Знак Знак Знак Знак Знак Знак Знак Знак Знак"/>
    <w:basedOn w:val="a"/>
    <w:rsid w:val="00736762"/>
    <w:pPr>
      <w:spacing w:after="0" w:line="240" w:lineRule="auto"/>
    </w:pPr>
    <w:rPr>
      <w:rFonts w:ascii="Verdana" w:eastAsia="Times New Roman" w:hAnsi="Verdana" w:cs="Verdana"/>
      <w:sz w:val="20"/>
      <w:szCs w:val="20"/>
      <w:lang w:val="en-US" w:eastAsia="en-US"/>
    </w:rPr>
  </w:style>
  <w:style w:type="paragraph" w:customStyle="1" w:styleId="consplusnormal">
    <w:name w:val="consplusnormal"/>
    <w:basedOn w:val="a"/>
    <w:rsid w:val="00736762"/>
    <w:pPr>
      <w:spacing w:line="240" w:lineRule="auto"/>
    </w:pPr>
    <w:rPr>
      <w:rFonts w:eastAsia="Times New Roman" w:cs="Times New Roman"/>
      <w:sz w:val="24"/>
      <w:szCs w:val="24"/>
    </w:rPr>
  </w:style>
  <w:style w:type="paragraph" w:customStyle="1" w:styleId="ParaAttribute27">
    <w:name w:val="ParaAttribute27"/>
    <w:rsid w:val="00EF17C6"/>
    <w:pPr>
      <w:wordWrap w:val="0"/>
      <w:spacing w:after="280" w:line="240" w:lineRule="auto"/>
      <w:jc w:val="both"/>
    </w:pPr>
    <w:rPr>
      <w:rFonts w:ascii="Times New Roman" w:eastAsia="Batang" w:hAnsi="Times New Roman" w:cs="Times New Roman"/>
      <w:sz w:val="20"/>
      <w:szCs w:val="20"/>
    </w:rPr>
  </w:style>
  <w:style w:type="paragraph" w:customStyle="1" w:styleId="ParaAttribute28">
    <w:name w:val="ParaAttribute28"/>
    <w:rsid w:val="00EF17C6"/>
    <w:pPr>
      <w:wordWrap w:val="0"/>
      <w:spacing w:after="280" w:line="240" w:lineRule="auto"/>
      <w:jc w:val="center"/>
    </w:pPr>
    <w:rPr>
      <w:rFonts w:ascii="Times New Roman" w:eastAsia="Batang" w:hAnsi="Times New Roman" w:cs="Times New Roman"/>
      <w:sz w:val="20"/>
      <w:szCs w:val="20"/>
    </w:rPr>
  </w:style>
  <w:style w:type="character" w:customStyle="1" w:styleId="CharAttribute4">
    <w:name w:val="CharAttribute4"/>
    <w:rsid w:val="00EF17C6"/>
    <w:rPr>
      <w:rFonts w:ascii="Calibri" w:eastAsia="Calibri" w:hAnsi="Calibri" w:hint="default"/>
      <w:sz w:val="24"/>
    </w:rPr>
  </w:style>
  <w:style w:type="character" w:customStyle="1" w:styleId="CharAttribute41">
    <w:name w:val="CharAttribute41"/>
    <w:rsid w:val="00EF17C6"/>
    <w:rPr>
      <w:rFonts w:ascii="Calibri" w:eastAsia="Calibri" w:hAnsi="Calibri" w:hint="default"/>
      <w:color w:val="FFFFFF"/>
      <w:sz w:val="24"/>
    </w:rPr>
  </w:style>
  <w:style w:type="table" w:customStyle="1" w:styleId="DefaultTable">
    <w:name w:val="Default Table"/>
    <w:rsid w:val="00EF17C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No Spacing"/>
    <w:link w:val="aff5"/>
    <w:uiPriority w:val="1"/>
    <w:qFormat/>
    <w:rsid w:val="00785203"/>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5">
    <w:name w:val="Без интервала Знак"/>
    <w:basedOn w:val="a0"/>
    <w:link w:val="aff4"/>
    <w:uiPriority w:val="1"/>
    <w:rsid w:val="00785203"/>
    <w:rPr>
      <w:rFonts w:ascii="Times New Roman" w:eastAsia="Times New Roman" w:hAnsi="Times New Roman" w:cs="Times New Roman"/>
      <w:sz w:val="20"/>
      <w:szCs w:val="20"/>
    </w:rPr>
  </w:style>
  <w:style w:type="paragraph" w:styleId="aff6">
    <w:name w:val="Subtitle"/>
    <w:basedOn w:val="a"/>
    <w:next w:val="a"/>
    <w:link w:val="aff7"/>
    <w:uiPriority w:val="99"/>
    <w:qFormat/>
    <w:rsid w:val="00D74F7F"/>
    <w:pPr>
      <w:numPr>
        <w:ilvl w:val="1"/>
      </w:numPr>
    </w:pPr>
    <w:rPr>
      <w:rFonts w:asciiTheme="majorHAnsi" w:eastAsiaTheme="majorEastAsia" w:hAnsiTheme="majorHAnsi" w:cstheme="majorBidi"/>
      <w:i/>
      <w:iCs/>
      <w:color w:val="4F81BD" w:themeColor="accent1"/>
      <w:spacing w:val="15"/>
      <w:szCs w:val="24"/>
      <w:lang w:val="en-US" w:eastAsia="en-US" w:bidi="en-US"/>
    </w:rPr>
  </w:style>
  <w:style w:type="character" w:customStyle="1" w:styleId="aff7">
    <w:name w:val="Подзаголовок Знак"/>
    <w:basedOn w:val="a0"/>
    <w:link w:val="aff6"/>
    <w:uiPriority w:val="99"/>
    <w:rsid w:val="00D74F7F"/>
    <w:rPr>
      <w:rFonts w:asciiTheme="majorHAnsi" w:eastAsiaTheme="majorEastAsia" w:hAnsiTheme="majorHAnsi" w:cstheme="majorBidi"/>
      <w:i/>
      <w:iCs/>
      <w:color w:val="4F81BD" w:themeColor="accent1"/>
      <w:spacing w:val="15"/>
      <w:sz w:val="28"/>
      <w:szCs w:val="24"/>
      <w:lang w:val="en-US" w:eastAsia="en-US" w:bidi="en-US"/>
    </w:rPr>
  </w:style>
  <w:style w:type="paragraph" w:customStyle="1" w:styleId="Style1">
    <w:name w:val="Style1"/>
    <w:basedOn w:val="a"/>
    <w:uiPriority w:val="99"/>
    <w:rsid w:val="00785203"/>
    <w:pPr>
      <w:widowControl w:val="0"/>
      <w:autoSpaceDE w:val="0"/>
      <w:autoSpaceDN w:val="0"/>
      <w:adjustRightInd w:val="0"/>
      <w:spacing w:after="0" w:line="283" w:lineRule="exact"/>
    </w:pPr>
    <w:rPr>
      <w:rFonts w:eastAsia="Times New Roman" w:cs="Times New Roman"/>
      <w:sz w:val="24"/>
      <w:szCs w:val="24"/>
    </w:rPr>
  </w:style>
  <w:style w:type="paragraph" w:customStyle="1" w:styleId="Style18">
    <w:name w:val="Style18"/>
    <w:basedOn w:val="a"/>
    <w:uiPriority w:val="99"/>
    <w:rsid w:val="00785203"/>
    <w:pPr>
      <w:widowControl w:val="0"/>
      <w:autoSpaceDE w:val="0"/>
      <w:autoSpaceDN w:val="0"/>
      <w:adjustRightInd w:val="0"/>
      <w:spacing w:after="0" w:line="281" w:lineRule="exact"/>
    </w:pPr>
    <w:rPr>
      <w:rFonts w:eastAsia="Times New Roman" w:cs="Times New Roman"/>
      <w:sz w:val="24"/>
      <w:szCs w:val="24"/>
    </w:rPr>
  </w:style>
  <w:style w:type="paragraph" w:customStyle="1" w:styleId="Style20">
    <w:name w:val="Style20"/>
    <w:basedOn w:val="a"/>
    <w:uiPriority w:val="99"/>
    <w:rsid w:val="00785203"/>
    <w:pPr>
      <w:widowControl w:val="0"/>
      <w:autoSpaceDE w:val="0"/>
      <w:autoSpaceDN w:val="0"/>
      <w:adjustRightInd w:val="0"/>
      <w:spacing w:after="0" w:line="282" w:lineRule="exact"/>
    </w:pPr>
    <w:rPr>
      <w:rFonts w:eastAsia="Times New Roman" w:cs="Times New Roman"/>
      <w:sz w:val="24"/>
      <w:szCs w:val="24"/>
    </w:rPr>
  </w:style>
  <w:style w:type="character" w:customStyle="1" w:styleId="FontStyle47">
    <w:name w:val="Font Style47"/>
    <w:basedOn w:val="a0"/>
    <w:uiPriority w:val="99"/>
    <w:rsid w:val="00785203"/>
    <w:rPr>
      <w:rFonts w:ascii="Times New Roman" w:hAnsi="Times New Roman" w:cs="Times New Roman"/>
      <w:b/>
      <w:bCs/>
      <w:sz w:val="22"/>
      <w:szCs w:val="22"/>
    </w:rPr>
  </w:style>
  <w:style w:type="character" w:customStyle="1" w:styleId="FontStyle48">
    <w:name w:val="Font Style48"/>
    <w:basedOn w:val="a0"/>
    <w:uiPriority w:val="99"/>
    <w:rsid w:val="00785203"/>
    <w:rPr>
      <w:rFonts w:ascii="Times New Roman" w:hAnsi="Times New Roman" w:cs="Times New Roman"/>
      <w:sz w:val="22"/>
      <w:szCs w:val="22"/>
    </w:rPr>
  </w:style>
  <w:style w:type="paragraph" w:customStyle="1" w:styleId="Style9">
    <w:name w:val="Style9"/>
    <w:basedOn w:val="a"/>
    <w:uiPriority w:val="99"/>
    <w:rsid w:val="00785203"/>
    <w:pPr>
      <w:widowControl w:val="0"/>
      <w:autoSpaceDE w:val="0"/>
      <w:autoSpaceDN w:val="0"/>
      <w:adjustRightInd w:val="0"/>
      <w:spacing w:after="0" w:line="240" w:lineRule="auto"/>
    </w:pPr>
    <w:rPr>
      <w:rFonts w:eastAsia="Times New Roman" w:cs="Times New Roman"/>
      <w:sz w:val="24"/>
      <w:szCs w:val="24"/>
    </w:rPr>
  </w:style>
  <w:style w:type="paragraph" w:customStyle="1" w:styleId="Style15">
    <w:name w:val="Style15"/>
    <w:basedOn w:val="a"/>
    <w:uiPriority w:val="99"/>
    <w:rsid w:val="00785203"/>
    <w:pPr>
      <w:widowControl w:val="0"/>
      <w:autoSpaceDE w:val="0"/>
      <w:autoSpaceDN w:val="0"/>
      <w:adjustRightInd w:val="0"/>
      <w:spacing w:after="0" w:line="240" w:lineRule="auto"/>
    </w:pPr>
    <w:rPr>
      <w:rFonts w:eastAsia="Times New Roman" w:cs="Times New Roman"/>
      <w:sz w:val="24"/>
      <w:szCs w:val="24"/>
    </w:rPr>
  </w:style>
  <w:style w:type="paragraph" w:customStyle="1" w:styleId="Style24">
    <w:name w:val="Style24"/>
    <w:basedOn w:val="a"/>
    <w:uiPriority w:val="99"/>
    <w:rsid w:val="00785203"/>
    <w:pPr>
      <w:widowControl w:val="0"/>
      <w:autoSpaceDE w:val="0"/>
      <w:autoSpaceDN w:val="0"/>
      <w:adjustRightInd w:val="0"/>
      <w:spacing w:after="0" w:line="283" w:lineRule="exact"/>
    </w:pPr>
    <w:rPr>
      <w:rFonts w:eastAsia="Times New Roman" w:cs="Times New Roman"/>
      <w:sz w:val="24"/>
      <w:szCs w:val="24"/>
    </w:rPr>
  </w:style>
  <w:style w:type="paragraph" w:customStyle="1" w:styleId="Style16">
    <w:name w:val="Style16"/>
    <w:basedOn w:val="a"/>
    <w:uiPriority w:val="99"/>
    <w:rsid w:val="00785203"/>
    <w:pPr>
      <w:widowControl w:val="0"/>
      <w:autoSpaceDE w:val="0"/>
      <w:autoSpaceDN w:val="0"/>
      <w:adjustRightInd w:val="0"/>
      <w:spacing w:after="0" w:line="283" w:lineRule="exact"/>
      <w:ind w:hanging="710"/>
    </w:pPr>
    <w:rPr>
      <w:rFonts w:eastAsia="Times New Roman" w:cs="Times New Roman"/>
      <w:sz w:val="24"/>
      <w:szCs w:val="24"/>
    </w:rPr>
  </w:style>
  <w:style w:type="paragraph" w:customStyle="1" w:styleId="Style25">
    <w:name w:val="Style25"/>
    <w:basedOn w:val="a"/>
    <w:uiPriority w:val="99"/>
    <w:rsid w:val="00785203"/>
    <w:pPr>
      <w:widowControl w:val="0"/>
      <w:autoSpaceDE w:val="0"/>
      <w:autoSpaceDN w:val="0"/>
      <w:adjustRightInd w:val="0"/>
      <w:spacing w:after="0" w:line="282" w:lineRule="exact"/>
      <w:ind w:hanging="350"/>
    </w:pPr>
    <w:rPr>
      <w:rFonts w:eastAsia="Times New Roman" w:cs="Times New Roman"/>
      <w:sz w:val="24"/>
      <w:szCs w:val="24"/>
    </w:rPr>
  </w:style>
  <w:style w:type="paragraph" w:customStyle="1" w:styleId="Style8">
    <w:name w:val="Style8"/>
    <w:basedOn w:val="a"/>
    <w:uiPriority w:val="99"/>
    <w:rsid w:val="00785203"/>
    <w:pPr>
      <w:widowControl w:val="0"/>
      <w:autoSpaceDE w:val="0"/>
      <w:autoSpaceDN w:val="0"/>
      <w:adjustRightInd w:val="0"/>
      <w:spacing w:after="0" w:line="240" w:lineRule="auto"/>
    </w:pPr>
    <w:rPr>
      <w:rFonts w:eastAsia="Times New Roman" w:cs="Times New Roman"/>
      <w:sz w:val="24"/>
      <w:szCs w:val="24"/>
    </w:rPr>
  </w:style>
  <w:style w:type="paragraph" w:customStyle="1" w:styleId="Style17">
    <w:name w:val="Style17"/>
    <w:basedOn w:val="a"/>
    <w:uiPriority w:val="99"/>
    <w:rsid w:val="00785203"/>
    <w:pPr>
      <w:widowControl w:val="0"/>
      <w:autoSpaceDE w:val="0"/>
      <w:autoSpaceDN w:val="0"/>
      <w:adjustRightInd w:val="0"/>
      <w:spacing w:after="0" w:line="571" w:lineRule="exact"/>
      <w:ind w:hanging="533"/>
    </w:pPr>
    <w:rPr>
      <w:rFonts w:eastAsia="Times New Roman" w:cs="Times New Roman"/>
      <w:sz w:val="24"/>
      <w:szCs w:val="24"/>
    </w:rPr>
  </w:style>
  <w:style w:type="character" w:customStyle="1" w:styleId="FontStyle41">
    <w:name w:val="Font Style41"/>
    <w:basedOn w:val="a0"/>
    <w:uiPriority w:val="99"/>
    <w:rsid w:val="00785203"/>
    <w:rPr>
      <w:rFonts w:ascii="Times New Roman" w:hAnsi="Times New Roman" w:cs="Times New Roman"/>
      <w:i/>
      <w:iCs/>
      <w:sz w:val="22"/>
      <w:szCs w:val="22"/>
    </w:rPr>
  </w:style>
  <w:style w:type="paragraph" w:customStyle="1" w:styleId="Style13">
    <w:name w:val="Style13"/>
    <w:basedOn w:val="a"/>
    <w:uiPriority w:val="99"/>
    <w:rsid w:val="00785203"/>
    <w:pPr>
      <w:widowControl w:val="0"/>
      <w:autoSpaceDE w:val="0"/>
      <w:autoSpaceDN w:val="0"/>
      <w:adjustRightInd w:val="0"/>
      <w:spacing w:after="0" w:line="475" w:lineRule="exact"/>
    </w:pPr>
    <w:rPr>
      <w:rFonts w:eastAsia="Times New Roman" w:cs="Times New Roman"/>
      <w:sz w:val="24"/>
      <w:szCs w:val="24"/>
    </w:rPr>
  </w:style>
  <w:style w:type="character" w:customStyle="1" w:styleId="FontStyle37">
    <w:name w:val="Font Style37"/>
    <w:basedOn w:val="a0"/>
    <w:uiPriority w:val="99"/>
    <w:rsid w:val="00785203"/>
    <w:rPr>
      <w:rFonts w:ascii="Times New Roman" w:hAnsi="Times New Roman" w:cs="Times New Roman"/>
      <w:b/>
      <w:bCs/>
      <w:sz w:val="18"/>
      <w:szCs w:val="18"/>
    </w:rPr>
  </w:style>
  <w:style w:type="character" w:customStyle="1" w:styleId="FontStyle40">
    <w:name w:val="Font Style40"/>
    <w:basedOn w:val="a0"/>
    <w:uiPriority w:val="99"/>
    <w:rsid w:val="00785203"/>
    <w:rPr>
      <w:rFonts w:ascii="Candara" w:hAnsi="Candara" w:cs="Candara"/>
      <w:b/>
      <w:bCs/>
      <w:sz w:val="22"/>
      <w:szCs w:val="22"/>
    </w:rPr>
  </w:style>
  <w:style w:type="paragraph" w:customStyle="1" w:styleId="Style27">
    <w:name w:val="Style27"/>
    <w:basedOn w:val="a"/>
    <w:uiPriority w:val="99"/>
    <w:rsid w:val="00785203"/>
    <w:pPr>
      <w:widowControl w:val="0"/>
      <w:autoSpaceDE w:val="0"/>
      <w:autoSpaceDN w:val="0"/>
      <w:adjustRightInd w:val="0"/>
      <w:spacing w:after="0" w:line="240" w:lineRule="auto"/>
    </w:pPr>
    <w:rPr>
      <w:rFonts w:eastAsia="Times New Roman" w:cs="Times New Roman"/>
      <w:sz w:val="24"/>
      <w:szCs w:val="24"/>
    </w:rPr>
  </w:style>
  <w:style w:type="paragraph" w:customStyle="1" w:styleId="Style21">
    <w:name w:val="Style21"/>
    <w:basedOn w:val="a"/>
    <w:uiPriority w:val="99"/>
    <w:rsid w:val="00785203"/>
    <w:pPr>
      <w:widowControl w:val="0"/>
      <w:autoSpaceDE w:val="0"/>
      <w:autoSpaceDN w:val="0"/>
      <w:adjustRightInd w:val="0"/>
      <w:spacing w:after="0" w:line="288" w:lineRule="exact"/>
      <w:ind w:hanging="336"/>
    </w:pPr>
    <w:rPr>
      <w:rFonts w:eastAsia="Times New Roman" w:cs="Times New Roman"/>
      <w:sz w:val="24"/>
      <w:szCs w:val="24"/>
    </w:rPr>
  </w:style>
  <w:style w:type="paragraph" w:customStyle="1" w:styleId="Style4">
    <w:name w:val="Style4"/>
    <w:basedOn w:val="a"/>
    <w:uiPriority w:val="99"/>
    <w:rsid w:val="00785203"/>
    <w:pPr>
      <w:widowControl w:val="0"/>
      <w:autoSpaceDE w:val="0"/>
      <w:autoSpaceDN w:val="0"/>
      <w:adjustRightInd w:val="0"/>
      <w:spacing w:after="0" w:line="322" w:lineRule="exact"/>
      <w:ind w:firstLine="878"/>
    </w:pPr>
    <w:rPr>
      <w:rFonts w:eastAsia="Times New Roman" w:cs="Times New Roman"/>
      <w:sz w:val="24"/>
      <w:szCs w:val="24"/>
    </w:rPr>
  </w:style>
  <w:style w:type="table" w:styleId="-4">
    <w:name w:val="Light Shading Accent 4"/>
    <w:basedOn w:val="a1"/>
    <w:uiPriority w:val="99"/>
    <w:rsid w:val="0078520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3">
    <w:name w:val="Светлый список - Акцент 13"/>
    <w:basedOn w:val="a1"/>
    <w:uiPriority w:val="99"/>
    <w:rsid w:val="00785203"/>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100">
    <w:name w:val="ариал 10"/>
    <w:basedOn w:val="a"/>
    <w:link w:val="101"/>
    <w:uiPriority w:val="99"/>
    <w:qFormat/>
    <w:rsid w:val="00785203"/>
    <w:pPr>
      <w:spacing w:after="0" w:line="360" w:lineRule="auto"/>
      <w:ind w:firstLine="567"/>
    </w:pPr>
    <w:rPr>
      <w:rFonts w:ascii="Arial" w:eastAsia="Times New Roman" w:hAnsi="Arial" w:cs="Arial"/>
      <w:sz w:val="20"/>
      <w:szCs w:val="20"/>
    </w:rPr>
  </w:style>
  <w:style w:type="character" w:customStyle="1" w:styleId="101">
    <w:name w:val="ариал 10 Знак"/>
    <w:basedOn w:val="a0"/>
    <w:link w:val="100"/>
    <w:uiPriority w:val="99"/>
    <w:rsid w:val="00785203"/>
    <w:rPr>
      <w:rFonts w:ascii="Arial" w:eastAsia="Times New Roman" w:hAnsi="Arial" w:cs="Arial"/>
      <w:sz w:val="20"/>
      <w:szCs w:val="20"/>
    </w:rPr>
  </w:style>
  <w:style w:type="character" w:customStyle="1" w:styleId="32">
    <w:name w:val="Основной текст с отступом 3 Знак"/>
    <w:basedOn w:val="a0"/>
    <w:link w:val="33"/>
    <w:uiPriority w:val="99"/>
    <w:semiHidden/>
    <w:rsid w:val="00785203"/>
    <w:rPr>
      <w:sz w:val="16"/>
      <w:szCs w:val="16"/>
    </w:rPr>
  </w:style>
  <w:style w:type="paragraph" w:styleId="33">
    <w:name w:val="Body Text Indent 3"/>
    <w:basedOn w:val="a"/>
    <w:link w:val="32"/>
    <w:uiPriority w:val="99"/>
    <w:semiHidden/>
    <w:unhideWhenUsed/>
    <w:rsid w:val="00785203"/>
    <w:pPr>
      <w:spacing w:after="120"/>
      <w:ind w:left="283"/>
    </w:pPr>
    <w:rPr>
      <w:sz w:val="16"/>
      <w:szCs w:val="16"/>
    </w:rPr>
  </w:style>
  <w:style w:type="character" w:customStyle="1" w:styleId="311">
    <w:name w:val="Основной текст с отступом 3 Знак1"/>
    <w:basedOn w:val="a0"/>
    <w:uiPriority w:val="99"/>
    <w:semiHidden/>
    <w:rsid w:val="00785203"/>
    <w:rPr>
      <w:sz w:val="16"/>
      <w:szCs w:val="16"/>
    </w:rPr>
  </w:style>
  <w:style w:type="character" w:customStyle="1" w:styleId="aff8">
    <w:name w:val="Текст примечания Знак"/>
    <w:basedOn w:val="a0"/>
    <w:link w:val="aff9"/>
    <w:uiPriority w:val="99"/>
    <w:semiHidden/>
    <w:rsid w:val="00785203"/>
    <w:rPr>
      <w:sz w:val="20"/>
      <w:szCs w:val="20"/>
    </w:rPr>
  </w:style>
  <w:style w:type="paragraph" w:styleId="aff9">
    <w:name w:val="annotation text"/>
    <w:basedOn w:val="a"/>
    <w:link w:val="aff8"/>
    <w:uiPriority w:val="99"/>
    <w:semiHidden/>
    <w:unhideWhenUsed/>
    <w:rsid w:val="00785203"/>
    <w:pPr>
      <w:spacing w:line="240" w:lineRule="auto"/>
    </w:pPr>
    <w:rPr>
      <w:sz w:val="20"/>
      <w:szCs w:val="20"/>
    </w:rPr>
  </w:style>
  <w:style w:type="character" w:customStyle="1" w:styleId="12">
    <w:name w:val="Текст примечания Знак1"/>
    <w:basedOn w:val="a0"/>
    <w:uiPriority w:val="99"/>
    <w:semiHidden/>
    <w:rsid w:val="00785203"/>
    <w:rPr>
      <w:sz w:val="20"/>
      <w:szCs w:val="20"/>
    </w:rPr>
  </w:style>
  <w:style w:type="character" w:customStyle="1" w:styleId="affa">
    <w:name w:val="Тема примечания Знак"/>
    <w:basedOn w:val="aff8"/>
    <w:link w:val="affb"/>
    <w:uiPriority w:val="99"/>
    <w:semiHidden/>
    <w:rsid w:val="00785203"/>
    <w:rPr>
      <w:b/>
      <w:bCs/>
      <w:sz w:val="20"/>
      <w:szCs w:val="20"/>
    </w:rPr>
  </w:style>
  <w:style w:type="paragraph" w:styleId="affb">
    <w:name w:val="annotation subject"/>
    <w:basedOn w:val="aff9"/>
    <w:next w:val="aff9"/>
    <w:link w:val="affa"/>
    <w:uiPriority w:val="99"/>
    <w:semiHidden/>
    <w:unhideWhenUsed/>
    <w:rsid w:val="00785203"/>
    <w:rPr>
      <w:b/>
      <w:bCs/>
    </w:rPr>
  </w:style>
  <w:style w:type="character" w:customStyle="1" w:styleId="13">
    <w:name w:val="Тема примечания Знак1"/>
    <w:basedOn w:val="12"/>
    <w:uiPriority w:val="99"/>
    <w:semiHidden/>
    <w:rsid w:val="00785203"/>
    <w:rPr>
      <w:b/>
      <w:bCs/>
      <w:sz w:val="20"/>
      <w:szCs w:val="20"/>
    </w:rPr>
  </w:style>
  <w:style w:type="paragraph" w:styleId="affc">
    <w:name w:val="footnote text"/>
    <w:basedOn w:val="a"/>
    <w:link w:val="affd"/>
    <w:semiHidden/>
    <w:unhideWhenUsed/>
    <w:rsid w:val="00785203"/>
    <w:pPr>
      <w:spacing w:after="0" w:line="240" w:lineRule="auto"/>
    </w:pPr>
    <w:rPr>
      <w:sz w:val="20"/>
      <w:szCs w:val="20"/>
    </w:rPr>
  </w:style>
  <w:style w:type="character" w:customStyle="1" w:styleId="affd">
    <w:name w:val="Текст сноски Знак"/>
    <w:basedOn w:val="a0"/>
    <w:link w:val="affc"/>
    <w:semiHidden/>
    <w:rsid w:val="00785203"/>
    <w:rPr>
      <w:sz w:val="20"/>
      <w:szCs w:val="20"/>
    </w:rPr>
  </w:style>
  <w:style w:type="character" w:styleId="affe">
    <w:name w:val="footnote reference"/>
    <w:basedOn w:val="a0"/>
    <w:semiHidden/>
    <w:unhideWhenUsed/>
    <w:rsid w:val="00785203"/>
    <w:rPr>
      <w:vertAlign w:val="superscript"/>
    </w:rPr>
  </w:style>
  <w:style w:type="character" w:styleId="afff">
    <w:name w:val="Intense Emphasis"/>
    <w:basedOn w:val="a0"/>
    <w:uiPriority w:val="21"/>
    <w:qFormat/>
    <w:rsid w:val="00785203"/>
    <w:rPr>
      <w:b/>
      <w:bCs/>
      <w:i/>
      <w:iCs/>
      <w:color w:val="4F81BD" w:themeColor="accent1"/>
    </w:rPr>
  </w:style>
  <w:style w:type="paragraph" w:customStyle="1" w:styleId="formattext">
    <w:name w:val="formattext"/>
    <w:basedOn w:val="a"/>
    <w:uiPriority w:val="99"/>
    <w:rsid w:val="00785203"/>
    <w:pPr>
      <w:spacing w:line="240" w:lineRule="auto"/>
    </w:pPr>
    <w:rPr>
      <w:rFonts w:eastAsia="Times New Roman" w:cs="Times New Roman"/>
      <w:sz w:val="24"/>
      <w:szCs w:val="24"/>
    </w:rPr>
  </w:style>
  <w:style w:type="table" w:customStyle="1" w:styleId="-14">
    <w:name w:val="Светлый список - Акцент 14"/>
    <w:basedOn w:val="a1"/>
    <w:uiPriority w:val="61"/>
    <w:rsid w:val="0078520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ff0">
    <w:name w:val="Знак"/>
    <w:basedOn w:val="a"/>
    <w:rsid w:val="00785203"/>
    <w:pPr>
      <w:spacing w:after="160" w:line="240" w:lineRule="exact"/>
    </w:pPr>
    <w:rPr>
      <w:rFonts w:ascii="Verdana" w:eastAsia="Times New Roman" w:hAnsi="Verdana" w:cs="Verdana"/>
      <w:sz w:val="20"/>
      <w:szCs w:val="20"/>
      <w:lang w:val="en-US" w:eastAsia="en-US"/>
    </w:rPr>
  </w:style>
  <w:style w:type="table" w:customStyle="1" w:styleId="1-110">
    <w:name w:val="Средний список 1 - Акцент 11"/>
    <w:basedOn w:val="a1"/>
    <w:uiPriority w:val="65"/>
    <w:rsid w:val="00785203"/>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
    <w:name w:val="Средний список 21"/>
    <w:basedOn w:val="a1"/>
    <w:uiPriority w:val="66"/>
    <w:rsid w:val="0078520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28">
    <w:name w:val="Body Text 2"/>
    <w:basedOn w:val="a"/>
    <w:link w:val="29"/>
    <w:uiPriority w:val="99"/>
    <w:semiHidden/>
    <w:unhideWhenUsed/>
    <w:rsid w:val="00785203"/>
    <w:pPr>
      <w:spacing w:after="120" w:line="480" w:lineRule="auto"/>
    </w:pPr>
  </w:style>
  <w:style w:type="character" w:customStyle="1" w:styleId="29">
    <w:name w:val="Основной текст 2 Знак"/>
    <w:basedOn w:val="a0"/>
    <w:link w:val="28"/>
    <w:uiPriority w:val="99"/>
    <w:semiHidden/>
    <w:rsid w:val="00785203"/>
  </w:style>
  <w:style w:type="paragraph" w:styleId="afff1">
    <w:name w:val="Block Text"/>
    <w:basedOn w:val="a"/>
    <w:rsid w:val="00785203"/>
    <w:pPr>
      <w:shd w:val="clear" w:color="auto" w:fill="FFFFFF"/>
      <w:spacing w:before="5" w:after="0" w:line="480" w:lineRule="auto"/>
      <w:ind w:left="426" w:right="14"/>
    </w:pPr>
    <w:rPr>
      <w:rFonts w:ascii="CG Times" w:eastAsia="Times New Roman" w:hAnsi="CG Times" w:cs="Times New Roman"/>
      <w:color w:val="000000"/>
      <w:sz w:val="24"/>
      <w:szCs w:val="18"/>
    </w:rPr>
  </w:style>
  <w:style w:type="character" w:customStyle="1" w:styleId="apple-style-span">
    <w:name w:val="apple-style-span"/>
    <w:basedOn w:val="a0"/>
    <w:rsid w:val="00785203"/>
  </w:style>
  <w:style w:type="character" w:customStyle="1" w:styleId="FontStyle18">
    <w:name w:val="Font Style18"/>
    <w:rsid w:val="00785203"/>
    <w:rPr>
      <w:rFonts w:ascii="Times New Roman" w:hAnsi="Times New Roman" w:cs="Times New Roman"/>
      <w:sz w:val="16"/>
      <w:szCs w:val="16"/>
    </w:rPr>
  </w:style>
  <w:style w:type="character" w:customStyle="1" w:styleId="FontStyle19">
    <w:name w:val="Font Style19"/>
    <w:rsid w:val="00785203"/>
    <w:rPr>
      <w:rFonts w:ascii="Times New Roman" w:hAnsi="Times New Roman" w:cs="Times New Roman"/>
      <w:b/>
      <w:bCs/>
      <w:sz w:val="16"/>
      <w:szCs w:val="16"/>
    </w:rPr>
  </w:style>
  <w:style w:type="character" w:customStyle="1" w:styleId="afff2">
    <w:name w:val="инвентика_основной Знак"/>
    <w:link w:val="afff3"/>
    <w:locked/>
    <w:rsid w:val="00785203"/>
    <w:rPr>
      <w:bCs/>
    </w:rPr>
  </w:style>
  <w:style w:type="paragraph" w:customStyle="1" w:styleId="afff3">
    <w:name w:val="инвентика_основной"/>
    <w:basedOn w:val="a"/>
    <w:link w:val="afff2"/>
    <w:autoRedefine/>
    <w:qFormat/>
    <w:rsid w:val="00785203"/>
    <w:pPr>
      <w:tabs>
        <w:tab w:val="left" w:pos="709"/>
        <w:tab w:val="left" w:pos="5670"/>
        <w:tab w:val="left" w:pos="5812"/>
        <w:tab w:val="left" w:pos="6379"/>
        <w:tab w:val="left" w:pos="6521"/>
        <w:tab w:val="left" w:pos="6804"/>
      </w:tabs>
      <w:spacing w:before="120" w:after="0" w:line="288" w:lineRule="auto"/>
      <w:ind w:left="1134"/>
    </w:pPr>
    <w:rPr>
      <w:bCs/>
    </w:rPr>
  </w:style>
  <w:style w:type="character" w:customStyle="1" w:styleId="afff4">
    <w:name w:val="инвентика_маркер Знак"/>
    <w:link w:val="afff5"/>
    <w:locked/>
    <w:rsid w:val="00785203"/>
    <w:rPr>
      <w:rFonts w:ascii="Calibri" w:hAnsi="Calibri" w:cs="Calibri"/>
      <w:bCs/>
    </w:rPr>
  </w:style>
  <w:style w:type="paragraph" w:customStyle="1" w:styleId="afff5">
    <w:name w:val="инвентика_маркер"/>
    <w:basedOn w:val="afff6"/>
    <w:link w:val="afff4"/>
    <w:qFormat/>
    <w:rsid w:val="00785203"/>
    <w:pPr>
      <w:spacing w:before="120" w:after="0" w:line="312" w:lineRule="auto"/>
      <w:ind w:left="1843" w:hanging="425"/>
      <w:contextualSpacing/>
    </w:pPr>
    <w:rPr>
      <w:rFonts w:ascii="Calibri" w:hAnsi="Calibri" w:cs="Calibri"/>
      <w:bCs/>
    </w:rPr>
  </w:style>
  <w:style w:type="paragraph" w:styleId="afff6">
    <w:name w:val="Normal Indent"/>
    <w:basedOn w:val="a"/>
    <w:uiPriority w:val="99"/>
    <w:semiHidden/>
    <w:unhideWhenUsed/>
    <w:rsid w:val="00785203"/>
    <w:pPr>
      <w:ind w:left="708"/>
    </w:pPr>
  </w:style>
  <w:style w:type="paragraph" w:customStyle="1" w:styleId="ConsPlusNormal0">
    <w:name w:val="ConsPlusNormal"/>
    <w:rsid w:val="0078520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Cell">
    <w:name w:val="ConsPlusCell"/>
    <w:uiPriority w:val="99"/>
    <w:rsid w:val="00785203"/>
    <w:pPr>
      <w:widowControl w:val="0"/>
      <w:autoSpaceDE w:val="0"/>
      <w:autoSpaceDN w:val="0"/>
      <w:adjustRightInd w:val="0"/>
      <w:spacing w:after="0" w:line="240" w:lineRule="auto"/>
    </w:pPr>
    <w:rPr>
      <w:rFonts w:ascii="Calibri" w:eastAsia="Times New Roman" w:hAnsi="Calibri" w:cs="Calibri"/>
    </w:rPr>
  </w:style>
  <w:style w:type="character" w:customStyle="1" w:styleId="text1">
    <w:name w:val="text1"/>
    <w:basedOn w:val="a0"/>
    <w:rsid w:val="00785203"/>
  </w:style>
  <w:style w:type="character" w:customStyle="1" w:styleId="light-text">
    <w:name w:val="light-text"/>
    <w:basedOn w:val="a0"/>
    <w:rsid w:val="00EC3A26"/>
  </w:style>
  <w:style w:type="paragraph" w:customStyle="1" w:styleId="titleitem">
    <w:name w:val="title_item"/>
    <w:basedOn w:val="a"/>
    <w:rsid w:val="00C47FD6"/>
    <w:pPr>
      <w:spacing w:line="240" w:lineRule="auto"/>
    </w:pPr>
    <w:rPr>
      <w:rFonts w:eastAsia="Times New Roman" w:cs="Times New Roman"/>
      <w:sz w:val="24"/>
      <w:szCs w:val="24"/>
    </w:rPr>
  </w:style>
  <w:style w:type="table" w:styleId="-1">
    <w:name w:val="Light List Accent 1"/>
    <w:basedOn w:val="a1"/>
    <w:uiPriority w:val="61"/>
    <w:rsid w:val="00D618B1"/>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malltab">
    <w:name w:val="small_tab"/>
    <w:basedOn w:val="a"/>
    <w:rsid w:val="00963307"/>
    <w:pPr>
      <w:spacing w:line="240" w:lineRule="auto"/>
    </w:pPr>
    <w:rPr>
      <w:rFonts w:eastAsia="Times New Roman" w:cs="Times New Roman"/>
      <w:sz w:val="24"/>
      <w:szCs w:val="24"/>
    </w:rPr>
  </w:style>
  <w:style w:type="paragraph" w:customStyle="1" w:styleId="14">
    <w:name w:val="1"/>
    <w:basedOn w:val="a"/>
    <w:rsid w:val="009C1D44"/>
    <w:pPr>
      <w:tabs>
        <w:tab w:val="left" w:pos="1134"/>
      </w:tabs>
      <w:spacing w:after="160" w:line="240" w:lineRule="exact"/>
    </w:pPr>
    <w:rPr>
      <w:rFonts w:eastAsia="Times New Roman" w:cs="Times New Roman"/>
      <w:noProof/>
      <w:szCs w:val="20"/>
      <w:lang w:val="en-US"/>
    </w:rPr>
  </w:style>
  <w:style w:type="table" w:styleId="-6">
    <w:name w:val="Light List Accent 6"/>
    <w:basedOn w:val="a1"/>
    <w:uiPriority w:val="61"/>
    <w:rsid w:val="00A26330"/>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BodyText2">
    <w:name w:val="Body Text 2.Основной текст с отступом Знак"/>
    <w:link w:val="BodyText20"/>
    <w:rsid w:val="00602985"/>
    <w:pPr>
      <w:spacing w:after="0" w:line="360" w:lineRule="auto"/>
      <w:ind w:firstLine="709"/>
      <w:jc w:val="both"/>
    </w:pPr>
    <w:rPr>
      <w:rFonts w:ascii="Times New Roman" w:eastAsia="Times New Roman" w:hAnsi="Times New Roman" w:cs="Times New Roman"/>
      <w:sz w:val="24"/>
      <w:szCs w:val="20"/>
    </w:rPr>
  </w:style>
  <w:style w:type="character" w:customStyle="1" w:styleId="BodyText20">
    <w:name w:val="Body Text 2.Основной текст с отступом Знак Знак"/>
    <w:basedOn w:val="a0"/>
    <w:link w:val="BodyText2"/>
    <w:rsid w:val="00602985"/>
    <w:rPr>
      <w:rFonts w:ascii="Times New Roman" w:eastAsia="Times New Roman" w:hAnsi="Times New Roman" w:cs="Times New Roman"/>
      <w:sz w:val="24"/>
      <w:szCs w:val="20"/>
    </w:rPr>
  </w:style>
  <w:style w:type="character" w:customStyle="1" w:styleId="Subst">
    <w:name w:val="Subst"/>
    <w:rsid w:val="00602985"/>
    <w:rPr>
      <w:b/>
      <w:bCs/>
      <w:i/>
      <w:iCs/>
    </w:rPr>
  </w:style>
  <w:style w:type="table" w:styleId="1-2">
    <w:name w:val="Medium Shading 1 Accent 2"/>
    <w:basedOn w:val="a1"/>
    <w:uiPriority w:val="63"/>
    <w:rsid w:val="00602985"/>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
    <w:name w:val="Light List Accent 2"/>
    <w:basedOn w:val="a1"/>
    <w:uiPriority w:val="99"/>
    <w:rsid w:val="00602985"/>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0">
    <w:name w:val="Light Shading Accent 2"/>
    <w:basedOn w:val="a1"/>
    <w:uiPriority w:val="99"/>
    <w:rsid w:val="00602985"/>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1">
    <w:name w:val="Medium Shading 1 Accent 1"/>
    <w:basedOn w:val="a1"/>
    <w:uiPriority w:val="63"/>
    <w:rsid w:val="00602985"/>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0">
    <w:name w:val="Light Shading Accent 1"/>
    <w:basedOn w:val="a1"/>
    <w:uiPriority w:val="99"/>
    <w:rsid w:val="00602985"/>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ff7">
    <w:name w:val="FollowedHyperlink"/>
    <w:basedOn w:val="a0"/>
    <w:uiPriority w:val="99"/>
    <w:semiHidden/>
    <w:unhideWhenUsed/>
    <w:rsid w:val="00602985"/>
    <w:rPr>
      <w:color w:val="800080"/>
      <w:u w:val="single"/>
    </w:rPr>
  </w:style>
  <w:style w:type="paragraph" w:customStyle="1" w:styleId="font5">
    <w:name w:val="font5"/>
    <w:basedOn w:val="a"/>
    <w:rsid w:val="00602985"/>
    <w:pPr>
      <w:spacing w:line="240" w:lineRule="auto"/>
    </w:pPr>
    <w:rPr>
      <w:rFonts w:ascii="Tahoma" w:eastAsia="Times New Roman" w:hAnsi="Tahoma" w:cs="Tahoma"/>
      <w:color w:val="000000"/>
      <w:sz w:val="18"/>
      <w:szCs w:val="18"/>
    </w:rPr>
  </w:style>
  <w:style w:type="paragraph" w:customStyle="1" w:styleId="font6">
    <w:name w:val="font6"/>
    <w:basedOn w:val="a"/>
    <w:rsid w:val="00602985"/>
    <w:pPr>
      <w:spacing w:line="240" w:lineRule="auto"/>
    </w:pPr>
    <w:rPr>
      <w:rFonts w:ascii="Tahoma" w:eastAsia="Times New Roman" w:hAnsi="Tahoma" w:cs="Tahoma"/>
      <w:b/>
      <w:bCs/>
      <w:color w:val="000000"/>
      <w:sz w:val="18"/>
      <w:szCs w:val="18"/>
    </w:rPr>
  </w:style>
  <w:style w:type="paragraph" w:customStyle="1" w:styleId="xl139">
    <w:name w:val="xl139"/>
    <w:basedOn w:val="a"/>
    <w:rsid w:val="00602985"/>
    <w:pPr>
      <w:spacing w:line="240" w:lineRule="auto"/>
    </w:pPr>
    <w:rPr>
      <w:rFonts w:eastAsia="Times New Roman" w:cs="Times New Roman"/>
      <w:color w:val="000000"/>
      <w:sz w:val="12"/>
      <w:szCs w:val="12"/>
    </w:rPr>
  </w:style>
  <w:style w:type="paragraph" w:customStyle="1" w:styleId="xl140">
    <w:name w:val="xl140"/>
    <w:basedOn w:val="a"/>
    <w:rsid w:val="00602985"/>
    <w:pPr>
      <w:pBdr>
        <w:top w:val="single" w:sz="4" w:space="0" w:color="auto"/>
        <w:left w:val="single" w:sz="4" w:space="0" w:color="auto"/>
        <w:bottom w:val="single" w:sz="4" w:space="0" w:color="auto"/>
        <w:right w:val="single" w:sz="4" w:space="0" w:color="auto"/>
      </w:pBdr>
      <w:spacing w:line="240" w:lineRule="auto"/>
      <w:jc w:val="center"/>
      <w:textAlignment w:val="center"/>
    </w:pPr>
    <w:rPr>
      <w:rFonts w:eastAsia="Times New Roman" w:cs="Times New Roman"/>
      <w:sz w:val="12"/>
      <w:szCs w:val="12"/>
    </w:rPr>
  </w:style>
  <w:style w:type="paragraph" w:customStyle="1" w:styleId="xl141">
    <w:name w:val="xl141"/>
    <w:basedOn w:val="a"/>
    <w:rsid w:val="00602985"/>
    <w:pPr>
      <w:pBdr>
        <w:top w:val="single" w:sz="4" w:space="0" w:color="auto"/>
        <w:left w:val="single" w:sz="4" w:space="0" w:color="auto"/>
        <w:bottom w:val="single" w:sz="4" w:space="0" w:color="auto"/>
        <w:right w:val="single" w:sz="4" w:space="0" w:color="auto"/>
      </w:pBdr>
      <w:spacing w:line="240" w:lineRule="auto"/>
      <w:jc w:val="center"/>
      <w:textAlignment w:val="center"/>
    </w:pPr>
    <w:rPr>
      <w:rFonts w:eastAsia="Times New Roman" w:cs="Times New Roman"/>
      <w:sz w:val="12"/>
      <w:szCs w:val="12"/>
    </w:rPr>
  </w:style>
  <w:style w:type="paragraph" w:customStyle="1" w:styleId="xl142">
    <w:name w:val="xl142"/>
    <w:basedOn w:val="a"/>
    <w:rsid w:val="00602985"/>
    <w:pPr>
      <w:pBdr>
        <w:top w:val="single" w:sz="4" w:space="0" w:color="auto"/>
        <w:left w:val="single" w:sz="4" w:space="0" w:color="auto"/>
        <w:bottom w:val="single" w:sz="4" w:space="0" w:color="auto"/>
        <w:right w:val="single" w:sz="4" w:space="0" w:color="auto"/>
      </w:pBdr>
      <w:spacing w:line="240" w:lineRule="auto"/>
      <w:textAlignment w:val="center"/>
    </w:pPr>
    <w:rPr>
      <w:rFonts w:eastAsia="Times New Roman" w:cs="Times New Roman"/>
      <w:sz w:val="12"/>
      <w:szCs w:val="12"/>
    </w:rPr>
  </w:style>
  <w:style w:type="paragraph" w:customStyle="1" w:styleId="xl143">
    <w:name w:val="xl143"/>
    <w:basedOn w:val="a"/>
    <w:rsid w:val="00602985"/>
    <w:pPr>
      <w:pBdr>
        <w:top w:val="single" w:sz="4" w:space="0" w:color="auto"/>
        <w:left w:val="single" w:sz="4" w:space="0" w:color="auto"/>
        <w:bottom w:val="single" w:sz="4" w:space="0" w:color="auto"/>
        <w:right w:val="single" w:sz="4" w:space="0" w:color="auto"/>
      </w:pBdr>
      <w:spacing w:line="240" w:lineRule="auto"/>
      <w:jc w:val="center"/>
      <w:textAlignment w:val="center"/>
    </w:pPr>
    <w:rPr>
      <w:rFonts w:eastAsia="Times New Roman" w:cs="Times New Roman"/>
      <w:sz w:val="12"/>
      <w:szCs w:val="12"/>
    </w:rPr>
  </w:style>
  <w:style w:type="paragraph" w:customStyle="1" w:styleId="xl144">
    <w:name w:val="xl144"/>
    <w:basedOn w:val="a"/>
    <w:rsid w:val="00602985"/>
    <w:pPr>
      <w:pBdr>
        <w:top w:val="single" w:sz="4" w:space="0" w:color="auto"/>
        <w:left w:val="single" w:sz="4" w:space="0" w:color="auto"/>
        <w:bottom w:val="single" w:sz="4" w:space="0" w:color="auto"/>
        <w:right w:val="single" w:sz="4" w:space="0" w:color="auto"/>
      </w:pBdr>
      <w:shd w:val="clear" w:color="000000" w:fill="003366"/>
      <w:spacing w:line="240" w:lineRule="auto"/>
      <w:jc w:val="center"/>
      <w:textAlignment w:val="center"/>
    </w:pPr>
    <w:rPr>
      <w:rFonts w:eastAsia="Times New Roman" w:cs="Times New Roman"/>
      <w:b/>
      <w:bCs/>
      <w:color w:val="FFFFFF"/>
      <w:sz w:val="12"/>
      <w:szCs w:val="12"/>
    </w:rPr>
  </w:style>
  <w:style w:type="paragraph" w:customStyle="1" w:styleId="xl145">
    <w:name w:val="xl145"/>
    <w:basedOn w:val="a"/>
    <w:rsid w:val="00602985"/>
    <w:pPr>
      <w:pBdr>
        <w:top w:val="single" w:sz="4" w:space="0" w:color="auto"/>
        <w:left w:val="single" w:sz="4" w:space="0" w:color="auto"/>
        <w:bottom w:val="single" w:sz="4" w:space="0" w:color="auto"/>
        <w:right w:val="single" w:sz="4" w:space="0" w:color="auto"/>
      </w:pBdr>
      <w:shd w:val="clear" w:color="000000" w:fill="CCCCFF"/>
      <w:spacing w:line="240" w:lineRule="auto"/>
      <w:jc w:val="center"/>
      <w:textAlignment w:val="center"/>
    </w:pPr>
    <w:rPr>
      <w:rFonts w:eastAsia="Times New Roman" w:cs="Times New Roman"/>
      <w:b/>
      <w:bCs/>
      <w:sz w:val="12"/>
      <w:szCs w:val="12"/>
    </w:rPr>
  </w:style>
  <w:style w:type="paragraph" w:customStyle="1" w:styleId="xl146">
    <w:name w:val="xl146"/>
    <w:basedOn w:val="a"/>
    <w:rsid w:val="00602985"/>
    <w:pPr>
      <w:pBdr>
        <w:top w:val="single" w:sz="4" w:space="0" w:color="auto"/>
        <w:left w:val="single" w:sz="4" w:space="0" w:color="auto"/>
        <w:bottom w:val="single" w:sz="4" w:space="0" w:color="auto"/>
        <w:right w:val="single" w:sz="4" w:space="0" w:color="auto"/>
      </w:pBdr>
      <w:spacing w:line="240" w:lineRule="auto"/>
      <w:jc w:val="center"/>
      <w:textAlignment w:val="center"/>
    </w:pPr>
    <w:rPr>
      <w:rFonts w:eastAsia="Times New Roman" w:cs="Times New Roman"/>
      <w:sz w:val="12"/>
      <w:szCs w:val="12"/>
    </w:rPr>
  </w:style>
  <w:style w:type="paragraph" w:customStyle="1" w:styleId="xl147">
    <w:name w:val="xl147"/>
    <w:basedOn w:val="a"/>
    <w:rsid w:val="00602985"/>
    <w:pPr>
      <w:shd w:val="clear" w:color="000000" w:fill="003366"/>
      <w:spacing w:line="240" w:lineRule="auto"/>
    </w:pPr>
    <w:rPr>
      <w:rFonts w:eastAsia="Times New Roman" w:cs="Times New Roman"/>
      <w:color w:val="000000"/>
      <w:sz w:val="12"/>
      <w:szCs w:val="12"/>
    </w:rPr>
  </w:style>
  <w:style w:type="paragraph" w:customStyle="1" w:styleId="xl148">
    <w:name w:val="xl148"/>
    <w:basedOn w:val="a"/>
    <w:rsid w:val="00602985"/>
    <w:pPr>
      <w:shd w:val="clear" w:color="000000" w:fill="003366"/>
      <w:spacing w:line="240" w:lineRule="auto"/>
    </w:pPr>
    <w:rPr>
      <w:rFonts w:eastAsia="Times New Roman" w:cs="Times New Roman"/>
      <w:color w:val="000000"/>
      <w:sz w:val="12"/>
      <w:szCs w:val="12"/>
    </w:rPr>
  </w:style>
  <w:style w:type="paragraph" w:customStyle="1" w:styleId="xl149">
    <w:name w:val="xl149"/>
    <w:basedOn w:val="a"/>
    <w:rsid w:val="00602985"/>
    <w:pPr>
      <w:shd w:val="clear" w:color="000000" w:fill="CCCCFF"/>
      <w:spacing w:line="240" w:lineRule="auto"/>
    </w:pPr>
    <w:rPr>
      <w:rFonts w:eastAsia="Times New Roman" w:cs="Times New Roman"/>
      <w:color w:val="000000"/>
      <w:sz w:val="12"/>
      <w:szCs w:val="12"/>
    </w:rPr>
  </w:style>
  <w:style w:type="paragraph" w:customStyle="1" w:styleId="xl150">
    <w:name w:val="xl150"/>
    <w:basedOn w:val="a"/>
    <w:rsid w:val="00602985"/>
    <w:pPr>
      <w:pBdr>
        <w:top w:val="single" w:sz="4" w:space="0" w:color="auto"/>
        <w:left w:val="single" w:sz="4" w:space="0" w:color="auto"/>
        <w:bottom w:val="single" w:sz="4" w:space="0" w:color="auto"/>
        <w:right w:val="single" w:sz="4" w:space="0" w:color="auto"/>
      </w:pBdr>
      <w:spacing w:line="240" w:lineRule="auto"/>
      <w:textAlignment w:val="center"/>
    </w:pPr>
    <w:rPr>
      <w:rFonts w:eastAsia="Times New Roman" w:cs="Times New Roman"/>
      <w:sz w:val="12"/>
      <w:szCs w:val="12"/>
    </w:rPr>
  </w:style>
  <w:style w:type="paragraph" w:customStyle="1" w:styleId="xl151">
    <w:name w:val="xl151"/>
    <w:basedOn w:val="a"/>
    <w:rsid w:val="00602985"/>
    <w:pPr>
      <w:pBdr>
        <w:top w:val="single" w:sz="4" w:space="0" w:color="auto"/>
        <w:left w:val="single" w:sz="4" w:space="0" w:color="auto"/>
        <w:bottom w:val="single" w:sz="4" w:space="0" w:color="auto"/>
        <w:right w:val="single" w:sz="4" w:space="0" w:color="auto"/>
      </w:pBdr>
      <w:spacing w:line="240" w:lineRule="auto"/>
      <w:jc w:val="center"/>
      <w:textAlignment w:val="center"/>
    </w:pPr>
    <w:rPr>
      <w:rFonts w:eastAsia="Times New Roman" w:cs="Times New Roman"/>
      <w:sz w:val="12"/>
      <w:szCs w:val="12"/>
    </w:rPr>
  </w:style>
  <w:style w:type="paragraph" w:customStyle="1" w:styleId="xl152">
    <w:name w:val="xl152"/>
    <w:basedOn w:val="a"/>
    <w:rsid w:val="00602985"/>
    <w:pPr>
      <w:pBdr>
        <w:top w:val="single" w:sz="4" w:space="0" w:color="auto"/>
        <w:left w:val="single" w:sz="4" w:space="0" w:color="auto"/>
        <w:bottom w:val="single" w:sz="4" w:space="0" w:color="auto"/>
        <w:right w:val="single" w:sz="4" w:space="0" w:color="auto"/>
      </w:pBdr>
      <w:spacing w:line="240" w:lineRule="auto"/>
      <w:jc w:val="center"/>
      <w:textAlignment w:val="center"/>
    </w:pPr>
    <w:rPr>
      <w:rFonts w:eastAsia="Times New Roman" w:cs="Times New Roman"/>
      <w:sz w:val="12"/>
      <w:szCs w:val="12"/>
    </w:rPr>
  </w:style>
  <w:style w:type="paragraph" w:customStyle="1" w:styleId="xl153">
    <w:name w:val="xl153"/>
    <w:basedOn w:val="a"/>
    <w:rsid w:val="00602985"/>
    <w:pPr>
      <w:spacing w:line="240" w:lineRule="auto"/>
    </w:pPr>
    <w:rPr>
      <w:rFonts w:eastAsia="Times New Roman" w:cs="Times New Roman"/>
      <w:color w:val="000000"/>
      <w:sz w:val="12"/>
      <w:szCs w:val="12"/>
    </w:rPr>
  </w:style>
  <w:style w:type="paragraph" w:customStyle="1" w:styleId="xl154">
    <w:name w:val="xl154"/>
    <w:basedOn w:val="a"/>
    <w:rsid w:val="00602985"/>
    <w:pPr>
      <w:pBdr>
        <w:top w:val="single" w:sz="4" w:space="0" w:color="auto"/>
        <w:left w:val="single" w:sz="4" w:space="0" w:color="auto"/>
        <w:bottom w:val="single" w:sz="4" w:space="0" w:color="auto"/>
        <w:right w:val="single" w:sz="4" w:space="0" w:color="auto"/>
      </w:pBdr>
      <w:spacing w:line="240" w:lineRule="auto"/>
      <w:textAlignment w:val="center"/>
    </w:pPr>
    <w:rPr>
      <w:rFonts w:eastAsia="Times New Roman" w:cs="Times New Roman"/>
      <w:sz w:val="12"/>
      <w:szCs w:val="12"/>
    </w:rPr>
  </w:style>
  <w:style w:type="paragraph" w:customStyle="1" w:styleId="xl155">
    <w:name w:val="xl155"/>
    <w:basedOn w:val="a"/>
    <w:rsid w:val="00602985"/>
    <w:pPr>
      <w:spacing w:line="240" w:lineRule="auto"/>
    </w:pPr>
    <w:rPr>
      <w:rFonts w:eastAsia="Times New Roman" w:cs="Times New Roman"/>
      <w:color w:val="000000"/>
      <w:sz w:val="12"/>
      <w:szCs w:val="12"/>
    </w:rPr>
  </w:style>
  <w:style w:type="table" w:styleId="2-1">
    <w:name w:val="Medium Shading 2 Accent 1"/>
    <w:basedOn w:val="a1"/>
    <w:uiPriority w:val="99"/>
    <w:rsid w:val="00602985"/>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a">
    <w:name w:val="Medium List 2"/>
    <w:basedOn w:val="a1"/>
    <w:uiPriority w:val="66"/>
    <w:rsid w:val="00602985"/>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212">
    <w:name w:val="Основной текст 21"/>
    <w:basedOn w:val="a"/>
    <w:uiPriority w:val="99"/>
    <w:rsid w:val="00602985"/>
    <w:pPr>
      <w:spacing w:after="0" w:line="288" w:lineRule="auto"/>
      <w:ind w:firstLine="720"/>
    </w:pPr>
    <w:rPr>
      <w:rFonts w:eastAsia="Times New Roman" w:cs="Times New Roman"/>
      <w:szCs w:val="20"/>
    </w:rPr>
  </w:style>
  <w:style w:type="table" w:styleId="3-1">
    <w:name w:val="Medium Grid 3 Accent 1"/>
    <w:basedOn w:val="a1"/>
    <w:uiPriority w:val="99"/>
    <w:rsid w:val="00602985"/>
    <w:pPr>
      <w:spacing w:after="0" w:line="240" w:lineRule="auto"/>
    </w:pPr>
    <w:rPr>
      <w:rFonts w:ascii="Calibri" w:eastAsia="Times New Roman" w:hAnsi="Calibri" w:cs="Times New Roman"/>
      <w:sz w:val="20"/>
      <w:szCs w:val="20"/>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34">
    <w:name w:val="Body Text 3"/>
    <w:basedOn w:val="a"/>
    <w:link w:val="35"/>
    <w:uiPriority w:val="99"/>
    <w:rsid w:val="00602985"/>
    <w:pPr>
      <w:spacing w:after="120"/>
    </w:pPr>
    <w:rPr>
      <w:rFonts w:ascii="Calibri" w:eastAsia="Times New Roman" w:hAnsi="Calibri" w:cs="Times New Roman"/>
      <w:sz w:val="16"/>
      <w:szCs w:val="16"/>
      <w:lang w:eastAsia="en-US"/>
    </w:rPr>
  </w:style>
  <w:style w:type="character" w:customStyle="1" w:styleId="35">
    <w:name w:val="Основной текст 3 Знак"/>
    <w:basedOn w:val="a0"/>
    <w:link w:val="34"/>
    <w:uiPriority w:val="99"/>
    <w:rsid w:val="00602985"/>
    <w:rPr>
      <w:rFonts w:ascii="Calibri" w:eastAsia="Times New Roman" w:hAnsi="Calibri" w:cs="Times New Roman"/>
      <w:sz w:val="16"/>
      <w:szCs w:val="16"/>
      <w:lang w:eastAsia="en-US"/>
    </w:rPr>
  </w:style>
  <w:style w:type="character" w:customStyle="1" w:styleId="afff8">
    <w:name w:val="Красная строка Знак"/>
    <w:basedOn w:val="af3"/>
    <w:link w:val="afff9"/>
    <w:uiPriority w:val="99"/>
    <w:semiHidden/>
    <w:rsid w:val="00602985"/>
    <w:rPr>
      <w:rFonts w:ascii="Calibri" w:eastAsia="Times New Roman" w:hAnsi="Calibri" w:cs="Times New Roman"/>
      <w:sz w:val="20"/>
      <w:szCs w:val="20"/>
    </w:rPr>
  </w:style>
  <w:style w:type="paragraph" w:styleId="afff9">
    <w:name w:val="Body Text First Indent"/>
    <w:basedOn w:val="af2"/>
    <w:link w:val="afff8"/>
    <w:uiPriority w:val="99"/>
    <w:semiHidden/>
    <w:rsid w:val="00602985"/>
    <w:pPr>
      <w:spacing w:after="200"/>
      <w:ind w:firstLine="360"/>
    </w:pPr>
    <w:rPr>
      <w:rFonts w:ascii="Calibri" w:eastAsia="Times New Roman" w:hAnsi="Calibri" w:cs="Times New Roman"/>
      <w:sz w:val="20"/>
      <w:szCs w:val="20"/>
    </w:rPr>
  </w:style>
  <w:style w:type="character" w:customStyle="1" w:styleId="15">
    <w:name w:val="Красная строка Знак1"/>
    <w:basedOn w:val="af3"/>
    <w:uiPriority w:val="99"/>
    <w:semiHidden/>
    <w:rsid w:val="00602985"/>
  </w:style>
  <w:style w:type="paragraph" w:styleId="2b">
    <w:name w:val="List 2"/>
    <w:basedOn w:val="a"/>
    <w:uiPriority w:val="99"/>
    <w:rsid w:val="00602985"/>
    <w:pPr>
      <w:spacing w:after="0" w:line="240" w:lineRule="auto"/>
      <w:ind w:left="566" w:hanging="283"/>
      <w:contextualSpacing/>
    </w:pPr>
    <w:rPr>
      <w:rFonts w:eastAsia="Times New Roman" w:cs="Times New Roman"/>
      <w:sz w:val="24"/>
      <w:szCs w:val="24"/>
    </w:rPr>
  </w:style>
  <w:style w:type="table" w:styleId="-40">
    <w:name w:val="Light List Accent 4"/>
    <w:basedOn w:val="a1"/>
    <w:uiPriority w:val="99"/>
    <w:rsid w:val="00602985"/>
    <w:pPr>
      <w:spacing w:after="0" w:line="240" w:lineRule="auto"/>
    </w:pPr>
    <w:rPr>
      <w:rFonts w:ascii="Calibri" w:eastAsia="Times New Roman" w:hAnsi="Calibri" w:cs="Times New Roman"/>
      <w:sz w:val="20"/>
      <w:szCs w:val="20"/>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EOSSMberschrift2">
    <w:name w:val="TEO_SSM_Überschrift 2"/>
    <w:basedOn w:val="a"/>
    <w:uiPriority w:val="99"/>
    <w:rsid w:val="00602985"/>
    <w:pPr>
      <w:numPr>
        <w:ilvl w:val="1"/>
        <w:numId w:val="1"/>
      </w:numPr>
      <w:tabs>
        <w:tab w:val="left" w:pos="1701"/>
      </w:tabs>
      <w:spacing w:before="120" w:after="120" w:line="240" w:lineRule="auto"/>
      <w:ind w:right="284"/>
    </w:pPr>
    <w:rPr>
      <w:rFonts w:eastAsia="Times New Roman" w:cs="Arial"/>
      <w:b/>
      <w:color w:val="000000"/>
      <w:sz w:val="24"/>
      <w:lang w:val="de-DE" w:eastAsia="en-US"/>
    </w:rPr>
  </w:style>
  <w:style w:type="paragraph" w:customStyle="1" w:styleId="TEOSSMberschrift3">
    <w:name w:val="TEO_SSM_Überschrift 3"/>
    <w:basedOn w:val="TEOSSMberschrift2"/>
    <w:uiPriority w:val="99"/>
    <w:rsid w:val="00602985"/>
    <w:pPr>
      <w:numPr>
        <w:ilvl w:val="2"/>
      </w:numPr>
      <w:tabs>
        <w:tab w:val="clear" w:pos="1701"/>
      </w:tabs>
    </w:pPr>
  </w:style>
  <w:style w:type="paragraph" w:customStyle="1" w:styleId="TEO-SSMberschrift1">
    <w:name w:val="TEO-SSM_Überschrift 1"/>
    <w:basedOn w:val="a"/>
    <w:uiPriority w:val="99"/>
    <w:rsid w:val="00602985"/>
    <w:pPr>
      <w:tabs>
        <w:tab w:val="num" w:pos="850"/>
        <w:tab w:val="left" w:pos="1276"/>
        <w:tab w:val="left" w:pos="1418"/>
        <w:tab w:val="left" w:pos="1701"/>
      </w:tabs>
      <w:spacing w:before="360" w:after="120" w:line="240" w:lineRule="auto"/>
      <w:ind w:left="850" w:right="284" w:hanging="850"/>
    </w:pPr>
    <w:rPr>
      <w:rFonts w:eastAsia="Times New Roman" w:cs="Arial"/>
      <w:b/>
      <w:color w:val="000000"/>
      <w:szCs w:val="20"/>
      <w:lang w:val="de-DE" w:eastAsia="en-US"/>
    </w:rPr>
  </w:style>
  <w:style w:type="character" w:styleId="afffa">
    <w:name w:val="Subtle Emphasis"/>
    <w:uiPriority w:val="99"/>
    <w:qFormat/>
    <w:rsid w:val="00602985"/>
    <w:rPr>
      <w:i/>
      <w:color w:val="808080"/>
    </w:rPr>
  </w:style>
  <w:style w:type="paragraph" w:customStyle="1" w:styleId="rtecenter">
    <w:name w:val="rtecenter"/>
    <w:basedOn w:val="a"/>
    <w:uiPriority w:val="99"/>
    <w:rsid w:val="00602985"/>
    <w:pPr>
      <w:spacing w:line="240" w:lineRule="auto"/>
    </w:pPr>
    <w:rPr>
      <w:rFonts w:eastAsia="Times New Roman" w:cs="Times New Roman"/>
      <w:sz w:val="24"/>
      <w:szCs w:val="24"/>
    </w:rPr>
  </w:style>
  <w:style w:type="paragraph" w:customStyle="1" w:styleId="dutyprimvalue">
    <w:name w:val="duty_prim_value"/>
    <w:basedOn w:val="a"/>
    <w:uiPriority w:val="99"/>
    <w:rsid w:val="00602985"/>
    <w:pPr>
      <w:spacing w:line="240" w:lineRule="auto"/>
    </w:pPr>
    <w:rPr>
      <w:rFonts w:eastAsia="Times New Roman" w:cs="Times New Roman"/>
      <w:sz w:val="24"/>
      <w:szCs w:val="24"/>
    </w:rPr>
  </w:style>
  <w:style w:type="paragraph" w:customStyle="1" w:styleId="dutyprimnote">
    <w:name w:val="duty_prim_note"/>
    <w:basedOn w:val="a"/>
    <w:uiPriority w:val="99"/>
    <w:rsid w:val="00602985"/>
    <w:pPr>
      <w:spacing w:line="240" w:lineRule="auto"/>
    </w:pPr>
    <w:rPr>
      <w:rFonts w:eastAsia="Times New Roman" w:cs="Times New Roman"/>
      <w:sz w:val="24"/>
      <w:szCs w:val="24"/>
    </w:rPr>
  </w:style>
  <w:style w:type="table" w:customStyle="1" w:styleId="16">
    <w:name w:val="Сетка таблицы светлая1"/>
    <w:uiPriority w:val="99"/>
    <w:rsid w:val="00602985"/>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7">
    <w:name w:val="Строгий1"/>
    <w:basedOn w:val="a"/>
    <w:uiPriority w:val="99"/>
    <w:rsid w:val="00602985"/>
    <w:pPr>
      <w:spacing w:line="240" w:lineRule="auto"/>
    </w:pPr>
    <w:rPr>
      <w:rFonts w:eastAsia="Times New Roman" w:cs="Times New Roman"/>
      <w:sz w:val="24"/>
      <w:szCs w:val="24"/>
    </w:rPr>
  </w:style>
  <w:style w:type="table" w:styleId="afffb">
    <w:name w:val="Light List"/>
    <w:basedOn w:val="a1"/>
    <w:uiPriority w:val="61"/>
    <w:rsid w:val="0060298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18">
    <w:name w:val="çàãîëîâîê 1"/>
    <w:basedOn w:val="a"/>
    <w:next w:val="a"/>
    <w:rsid w:val="00052548"/>
    <w:pPr>
      <w:keepNext/>
      <w:autoSpaceDE w:val="0"/>
      <w:autoSpaceDN w:val="0"/>
      <w:spacing w:after="0" w:line="240" w:lineRule="auto"/>
    </w:pPr>
    <w:rPr>
      <w:rFonts w:ascii="Arial" w:eastAsia="Times New Roman" w:hAnsi="Arial" w:cs="Arial"/>
      <w:sz w:val="24"/>
      <w:szCs w:val="24"/>
    </w:rPr>
  </w:style>
  <w:style w:type="paragraph" w:customStyle="1" w:styleId="afffc">
    <w:name w:val="Стиль"/>
    <w:rsid w:val="00052548"/>
    <w:pPr>
      <w:widowControl w:val="0"/>
      <w:snapToGrid w:val="0"/>
      <w:spacing w:after="0" w:line="240" w:lineRule="auto"/>
    </w:pPr>
    <w:rPr>
      <w:rFonts w:ascii="Times New Roman" w:eastAsia="Times New Roman" w:hAnsi="Times New Roman" w:cs="Times New Roman"/>
      <w:spacing w:val="-1"/>
      <w:w w:val="600"/>
      <w:kern w:val="3276"/>
      <w:position w:val="-1"/>
      <w:sz w:val="24"/>
      <w:szCs w:val="20"/>
      <w:vertAlign w:val="superscript"/>
    </w:rPr>
  </w:style>
  <w:style w:type="paragraph" w:styleId="afffd">
    <w:name w:val="Plain Text"/>
    <w:basedOn w:val="a"/>
    <w:link w:val="afffe"/>
    <w:unhideWhenUsed/>
    <w:rsid w:val="00837614"/>
    <w:pPr>
      <w:spacing w:after="0" w:line="240" w:lineRule="auto"/>
    </w:pPr>
    <w:rPr>
      <w:rFonts w:ascii="Courier New" w:eastAsia="Times New Roman" w:hAnsi="Courier New" w:cs="Times New Roman"/>
      <w:sz w:val="20"/>
      <w:szCs w:val="24"/>
    </w:rPr>
  </w:style>
  <w:style w:type="character" w:customStyle="1" w:styleId="afffe">
    <w:name w:val="Текст Знак"/>
    <w:basedOn w:val="a0"/>
    <w:link w:val="afffd"/>
    <w:rsid w:val="00837614"/>
    <w:rPr>
      <w:rFonts w:ascii="Courier New" w:eastAsia="Times New Roman" w:hAnsi="Courier New" w:cs="Times New Roman"/>
      <w:sz w:val="20"/>
      <w:szCs w:val="24"/>
    </w:rPr>
  </w:style>
  <w:style w:type="paragraph" w:customStyle="1" w:styleId="affff">
    <w:name w:val="МО"/>
    <w:basedOn w:val="af9"/>
    <w:link w:val="affff0"/>
    <w:qFormat/>
    <w:rsid w:val="00DE0A8C"/>
    <w:pPr>
      <w:spacing w:after="100" w:line="276" w:lineRule="auto"/>
    </w:pPr>
    <w:rPr>
      <w:rFonts w:ascii="Times New Roman" w:hAnsi="Times New Roman"/>
      <w:sz w:val="28"/>
      <w:szCs w:val="28"/>
    </w:rPr>
  </w:style>
  <w:style w:type="character" w:customStyle="1" w:styleId="affff0">
    <w:name w:val="МО Знак"/>
    <w:basedOn w:val="a0"/>
    <w:link w:val="affff"/>
    <w:rsid w:val="00DE0A8C"/>
    <w:rPr>
      <w:rFonts w:ascii="Times New Roman" w:eastAsia="Times New Roman" w:hAnsi="Times New Roman" w:cs="Courier New"/>
      <w:sz w:val="28"/>
      <w:szCs w:val="28"/>
    </w:rPr>
  </w:style>
  <w:style w:type="paragraph" w:customStyle="1" w:styleId="western">
    <w:name w:val="western"/>
    <w:basedOn w:val="a"/>
    <w:rsid w:val="000A3725"/>
    <w:pPr>
      <w:spacing w:line="240" w:lineRule="auto"/>
      <w:jc w:val="left"/>
    </w:pPr>
    <w:rPr>
      <w:rFonts w:eastAsia="Times New Roman" w:cs="Times New Roman"/>
      <w:sz w:val="24"/>
      <w:szCs w:val="24"/>
    </w:rPr>
  </w:style>
  <w:style w:type="paragraph" w:customStyle="1" w:styleId="affff1">
    <w:name w:val="Текст раздела"/>
    <w:basedOn w:val="a"/>
    <w:link w:val="affff2"/>
    <w:qFormat/>
    <w:rsid w:val="004B682B"/>
    <w:pPr>
      <w:spacing w:before="0" w:beforeAutospacing="0" w:after="0" w:afterAutospacing="0" w:line="240" w:lineRule="auto"/>
      <w:ind w:firstLine="709"/>
    </w:pPr>
    <w:rPr>
      <w:rFonts w:ascii="Arial" w:eastAsia="Times New Roman" w:hAnsi="Arial" w:cs="Times New Roman"/>
      <w:szCs w:val="24"/>
      <w:lang w:eastAsia="en-US" w:bidi="en-US"/>
    </w:rPr>
  </w:style>
  <w:style w:type="character" w:customStyle="1" w:styleId="affff2">
    <w:name w:val="Текст раздела Знак"/>
    <w:basedOn w:val="a0"/>
    <w:link w:val="affff1"/>
    <w:rsid w:val="004B682B"/>
    <w:rPr>
      <w:rFonts w:ascii="Arial" w:eastAsia="Times New Roman" w:hAnsi="Arial" w:cs="Times New Roman"/>
      <w:sz w:val="28"/>
      <w:szCs w:val="24"/>
      <w:lang w:eastAsia="en-US" w:bidi="en-US"/>
    </w:rPr>
  </w:style>
  <w:style w:type="table" w:customStyle="1" w:styleId="-112">
    <w:name w:val="Светлый список - Акцент 112"/>
    <w:basedOn w:val="19"/>
    <w:uiPriority w:val="61"/>
    <w:rsid w:val="003827A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cPr>
      <w:shd w:val="clear" w:color="auto" w:fill="auto"/>
    </w:tcPr>
    <w:tblStylePr w:type="firstRow">
      <w:pPr>
        <w:spacing w:before="0" w:after="0" w:line="240" w:lineRule="auto"/>
      </w:pPr>
      <w:rPr>
        <w:b/>
        <w:bCs/>
        <w:i/>
        <w:iCs/>
        <w:color w:val="FFFFFF" w:themeColor="background1"/>
      </w:rPr>
      <w:tblPr/>
      <w:tcPr>
        <w:tcBorders>
          <w:bottom w:val="single" w:sz="6" w:space="0" w:color="000000"/>
          <w:tl2br w:val="none" w:sz="0" w:space="0" w:color="auto"/>
          <w:tr2bl w:val="none" w:sz="0" w:space="0" w:color="auto"/>
        </w:tcBorders>
        <w:shd w:val="clear" w:color="auto" w:fill="4F81BD" w:themeFill="accent1"/>
      </w:tcPr>
    </w:tblStylePr>
    <w:tblStylePr w:type="lastRow">
      <w:pPr>
        <w:spacing w:before="0" w:after="0" w:line="240" w:lineRule="auto"/>
      </w:pPr>
      <w:rPr>
        <w:b/>
        <w:bCs/>
        <w:color w:val="auto"/>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1"/>
    <w:uiPriority w:val="99"/>
    <w:semiHidden/>
    <w:unhideWhenUsed/>
    <w:rsid w:val="00D24BFD"/>
    <w:pPr>
      <w:spacing w:before="100" w:beforeAutospacing="1" w:after="100" w:afterAutospacing="1"/>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Светлый список - Акцент 15"/>
    <w:basedOn w:val="a1"/>
    <w:next w:val="-1"/>
    <w:uiPriority w:val="61"/>
    <w:rsid w:val="00136E4C"/>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ocality">
    <w:name w:val="locality"/>
    <w:basedOn w:val="a0"/>
    <w:rsid w:val="004E5B50"/>
  </w:style>
  <w:style w:type="character" w:customStyle="1" w:styleId="street-address">
    <w:name w:val="street-address"/>
    <w:basedOn w:val="a0"/>
    <w:rsid w:val="004E5B50"/>
  </w:style>
  <w:style w:type="character" w:customStyle="1" w:styleId="highlighted">
    <w:name w:val="highlighted"/>
    <w:basedOn w:val="a0"/>
    <w:rsid w:val="002F41B5"/>
  </w:style>
  <w:style w:type="table" w:customStyle="1" w:styleId="-311">
    <w:name w:val="Список-таблица 3 — акцент 11"/>
    <w:basedOn w:val="a1"/>
    <w:uiPriority w:val="48"/>
    <w:rsid w:val="009E08D3"/>
    <w:pPr>
      <w:spacing w:after="0" w:line="240" w:lineRule="auto"/>
    </w:pPr>
    <w:rPr>
      <w:rFonts w:ascii="Times New Roman" w:hAnsi="Times New Roman"/>
      <w:sz w:val="18"/>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affff3">
    <w:name w:val="annotation reference"/>
    <w:basedOn w:val="a0"/>
    <w:uiPriority w:val="99"/>
    <w:semiHidden/>
    <w:unhideWhenUsed/>
    <w:rsid w:val="00675D1C"/>
    <w:rPr>
      <w:sz w:val="16"/>
      <w:szCs w:val="16"/>
    </w:rPr>
  </w:style>
  <w:style w:type="character" w:customStyle="1" w:styleId="bolder">
    <w:name w:val="bolder"/>
    <w:basedOn w:val="a0"/>
    <w:rsid w:val="00812C85"/>
  </w:style>
  <w:style w:type="paragraph" w:customStyle="1" w:styleId="xl67">
    <w:name w:val="xl67"/>
    <w:basedOn w:val="a"/>
    <w:rsid w:val="00812C85"/>
    <w:pPr>
      <w:pBdr>
        <w:top w:val="single" w:sz="4" w:space="0" w:color="auto"/>
        <w:left w:val="single" w:sz="4" w:space="0" w:color="auto"/>
        <w:bottom w:val="single" w:sz="4" w:space="0" w:color="auto"/>
        <w:right w:val="single" w:sz="4" w:space="0" w:color="auto"/>
      </w:pBdr>
      <w:spacing w:line="240" w:lineRule="auto"/>
      <w:jc w:val="center"/>
      <w:textAlignment w:val="center"/>
    </w:pPr>
    <w:rPr>
      <w:rFonts w:cs="Times New Roman"/>
      <w:sz w:val="20"/>
      <w:szCs w:val="20"/>
    </w:rPr>
  </w:style>
  <w:style w:type="paragraph" w:customStyle="1" w:styleId="xl68">
    <w:name w:val="xl68"/>
    <w:basedOn w:val="a"/>
    <w:rsid w:val="00812C85"/>
    <w:pPr>
      <w:pBdr>
        <w:top w:val="single" w:sz="4" w:space="0" w:color="auto"/>
        <w:left w:val="single" w:sz="4" w:space="0" w:color="auto"/>
        <w:bottom w:val="single" w:sz="4" w:space="0" w:color="auto"/>
        <w:right w:val="single" w:sz="4" w:space="0" w:color="auto"/>
      </w:pBdr>
      <w:spacing w:line="240" w:lineRule="auto"/>
      <w:jc w:val="left"/>
      <w:textAlignment w:val="center"/>
    </w:pPr>
    <w:rPr>
      <w:rFonts w:cs="Times New Roman"/>
      <w:sz w:val="20"/>
      <w:szCs w:val="20"/>
    </w:rPr>
  </w:style>
  <w:style w:type="paragraph" w:customStyle="1" w:styleId="xl69">
    <w:name w:val="xl69"/>
    <w:basedOn w:val="a"/>
    <w:rsid w:val="00812C85"/>
    <w:pPr>
      <w:pBdr>
        <w:top w:val="single" w:sz="4" w:space="0" w:color="auto"/>
        <w:left w:val="single" w:sz="4" w:space="0" w:color="auto"/>
        <w:bottom w:val="single" w:sz="4" w:space="0" w:color="auto"/>
        <w:right w:val="single" w:sz="4" w:space="0" w:color="auto"/>
      </w:pBdr>
      <w:spacing w:line="240" w:lineRule="auto"/>
      <w:jc w:val="center"/>
      <w:textAlignment w:val="center"/>
    </w:pPr>
    <w:rPr>
      <w:rFonts w:cs="Times New Roman"/>
      <w:sz w:val="20"/>
      <w:szCs w:val="20"/>
    </w:rPr>
  </w:style>
  <w:style w:type="paragraph" w:customStyle="1" w:styleId="xl70">
    <w:name w:val="xl70"/>
    <w:basedOn w:val="a"/>
    <w:rsid w:val="00812C85"/>
    <w:pPr>
      <w:pBdr>
        <w:top w:val="single" w:sz="4" w:space="0" w:color="auto"/>
        <w:left w:val="single" w:sz="4" w:space="0" w:color="auto"/>
        <w:bottom w:val="single" w:sz="4" w:space="0" w:color="auto"/>
        <w:right w:val="single" w:sz="4" w:space="0" w:color="auto"/>
      </w:pBdr>
      <w:spacing w:line="240" w:lineRule="auto"/>
      <w:jc w:val="center"/>
      <w:textAlignment w:val="center"/>
    </w:pPr>
    <w:rPr>
      <w:rFonts w:cs="Times New Roman"/>
      <w:sz w:val="20"/>
      <w:szCs w:val="20"/>
    </w:rPr>
  </w:style>
  <w:style w:type="paragraph" w:customStyle="1" w:styleId="xl71">
    <w:name w:val="xl71"/>
    <w:basedOn w:val="a"/>
    <w:rsid w:val="00812C85"/>
    <w:pPr>
      <w:pBdr>
        <w:top w:val="single" w:sz="4" w:space="0" w:color="auto"/>
        <w:left w:val="single" w:sz="4" w:space="0" w:color="auto"/>
        <w:bottom w:val="single" w:sz="4" w:space="0" w:color="auto"/>
        <w:right w:val="single" w:sz="4" w:space="0" w:color="auto"/>
      </w:pBdr>
      <w:spacing w:line="240" w:lineRule="auto"/>
      <w:jc w:val="center"/>
      <w:textAlignment w:val="center"/>
    </w:pPr>
    <w:rPr>
      <w:rFonts w:ascii="Calibri" w:hAnsi="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005A28"/>
    <w:pPr>
      <w:spacing w:before="100" w:beforeAutospacing="1" w:after="100" w:afterAutospacing="1"/>
      <w:jc w:val="both"/>
    </w:pPr>
    <w:rPr>
      <w:rFonts w:ascii="Times New Roman" w:hAnsi="Times New Roman"/>
      <w:sz w:val="28"/>
    </w:rPr>
  </w:style>
  <w:style w:type="paragraph" w:styleId="1">
    <w:name w:val="heading 1"/>
    <w:aliases w:val="Heading 1 Char,Heading 1 Char2 Char,Heading 1 Char1 Char1 Char,Heading 1 Char Char Char1 Char,Heading 1 Char1 Char Char Char Char,Heading 1 Char Char Char Char Char Char,Head 1 Char Char Char Char Char Char,Heading 1 Char Char1 Char Char"/>
    <w:basedOn w:val="a"/>
    <w:next w:val="a"/>
    <w:link w:val="10"/>
    <w:uiPriority w:val="9"/>
    <w:qFormat/>
    <w:rsid w:val="00725EF4"/>
    <w:pPr>
      <w:keepNext/>
      <w:keepLines/>
      <w:pageBreakBefore/>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aliases w:val="Paragraph,2,n2_for Appl,n2"/>
    <w:basedOn w:val="a"/>
    <w:link w:val="20"/>
    <w:uiPriority w:val="99"/>
    <w:qFormat/>
    <w:rsid w:val="006139EC"/>
    <w:pPr>
      <w:spacing w:line="240" w:lineRule="auto"/>
      <w:outlineLvl w:val="1"/>
    </w:pPr>
    <w:rPr>
      <w:rFonts w:eastAsia="Times New Roman" w:cs="Times New Roman"/>
      <w:b/>
      <w:bCs/>
      <w:sz w:val="36"/>
      <w:szCs w:val="36"/>
    </w:rPr>
  </w:style>
  <w:style w:type="paragraph" w:styleId="3">
    <w:name w:val="heading 3"/>
    <w:basedOn w:val="a"/>
    <w:next w:val="a"/>
    <w:link w:val="30"/>
    <w:uiPriority w:val="9"/>
    <w:unhideWhenUsed/>
    <w:qFormat/>
    <w:rsid w:val="00A9599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D0D28"/>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05254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8520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78520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785203"/>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ing 1 Char Знак,Heading 1 Char2 Char Знак,Heading 1 Char1 Char1 Char Знак,Heading 1 Char Char Char1 Char Знак,Heading 1 Char1 Char Char Char Char Знак,Heading 1 Char Char Char Char Char Char Знак,Heading 1 Char Char1 Char Char Знак"/>
    <w:basedOn w:val="a0"/>
    <w:link w:val="1"/>
    <w:uiPriority w:val="9"/>
    <w:rsid w:val="00725EF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Paragraph Знак,2 Знак,n2_for Appl Знак,n2 Знак"/>
    <w:basedOn w:val="a0"/>
    <w:link w:val="2"/>
    <w:uiPriority w:val="99"/>
    <w:rsid w:val="006139EC"/>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A9599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D0D28"/>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052548"/>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78520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78520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785203"/>
    <w:rPr>
      <w:rFonts w:ascii="Arial" w:eastAsia="Times New Roman" w:hAnsi="Arial" w:cs="Arial"/>
    </w:rPr>
  </w:style>
  <w:style w:type="paragraph" w:customStyle="1" w:styleId="1TimesNewRoman">
    <w:name w:val="Стиль Заголовок 1 + Times New Roman"/>
    <w:basedOn w:val="1"/>
    <w:autoRedefine/>
    <w:uiPriority w:val="99"/>
    <w:rsid w:val="00DB05DA"/>
    <w:pPr>
      <w:spacing w:line="240" w:lineRule="auto"/>
    </w:pPr>
    <w:rPr>
      <w:rFonts w:eastAsia="Calibri" w:cs="Times New Roman"/>
      <w:color w:val="1F497D" w:themeColor="text2"/>
      <w:lang w:eastAsia="en-US"/>
    </w:rPr>
  </w:style>
  <w:style w:type="paragraph" w:styleId="a3">
    <w:name w:val="caption"/>
    <w:aliases w:val="Caption Char,Caption Char1 Char,Caption Char Char Char,Caption Char1,Caption Char Char,Caption Char2 Char,Caption Char Char1 Char,Caption Char1 Char Char Char,Caption Char Char Char Char Char,Caption Char1 Char1 Char,Знак1 Знак2 Знак"/>
    <w:basedOn w:val="a"/>
    <w:next w:val="a"/>
    <w:link w:val="a4"/>
    <w:uiPriority w:val="99"/>
    <w:unhideWhenUsed/>
    <w:qFormat/>
    <w:rsid w:val="00170F99"/>
    <w:pPr>
      <w:spacing w:line="240" w:lineRule="auto"/>
    </w:pPr>
    <w:rPr>
      <w:b/>
      <w:bCs/>
      <w:color w:val="4F81BD" w:themeColor="accent1"/>
      <w:sz w:val="18"/>
      <w:szCs w:val="18"/>
    </w:rPr>
  </w:style>
  <w:style w:type="character" w:customStyle="1" w:styleId="a4">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basedOn w:val="a0"/>
    <w:link w:val="a3"/>
    <w:uiPriority w:val="99"/>
    <w:locked/>
    <w:rsid w:val="00AC7494"/>
    <w:rPr>
      <w:rFonts w:ascii="Times New Roman" w:hAnsi="Times New Roman"/>
      <w:b/>
      <w:bCs/>
      <w:color w:val="4F81BD" w:themeColor="accent1"/>
      <w:sz w:val="18"/>
      <w:szCs w:val="18"/>
    </w:rPr>
  </w:style>
  <w:style w:type="character" w:customStyle="1" w:styleId="apple-converted-space">
    <w:name w:val="apple-converted-space"/>
    <w:basedOn w:val="a0"/>
    <w:rsid w:val="004447C6"/>
  </w:style>
  <w:style w:type="character" w:styleId="a5">
    <w:name w:val="Hyperlink"/>
    <w:basedOn w:val="a0"/>
    <w:uiPriority w:val="99"/>
    <w:unhideWhenUsed/>
    <w:rsid w:val="004447C6"/>
    <w:rPr>
      <w:color w:val="0000FF"/>
      <w:u w:val="single"/>
    </w:rPr>
  </w:style>
  <w:style w:type="paragraph" w:styleId="a6">
    <w:name w:val="Normal (Web)"/>
    <w:aliases w:val="Обычный (веб)5,Обычный (Web)4,Обычный (веб)11112,Обычный (веб)1112,Обычный (веб,Обычный (Web)5,Обычный (веб)8,Обычный (веб)9,Обычный (Web)6,Обычный (веб)10,Обычный (Web)61,Обычный (веб)911,Обычный (Web)51,Обычный (в,Обычный ,Обычный (веб)1"/>
    <w:basedOn w:val="a"/>
    <w:link w:val="a7"/>
    <w:uiPriority w:val="99"/>
    <w:unhideWhenUsed/>
    <w:qFormat/>
    <w:rsid w:val="004447C6"/>
    <w:pPr>
      <w:spacing w:line="240" w:lineRule="auto"/>
    </w:pPr>
    <w:rPr>
      <w:rFonts w:eastAsia="Times New Roman" w:cs="Times New Roman"/>
      <w:sz w:val="24"/>
      <w:szCs w:val="24"/>
    </w:rPr>
  </w:style>
  <w:style w:type="character" w:customStyle="1" w:styleId="a7">
    <w:name w:val="Обычный (веб) Знак"/>
    <w:aliases w:val="Обычный (веб)5 Знак,Обычный (Web)4 Знак,Обычный (веб)11112 Знак,Обычный (веб)1112 Знак,Обычный (веб Знак,Обычный (Web)5 Знак,Обычный (веб)8 Знак,Обычный (веб)9 Знак,Обычный (Web)6 Знак,Обычный (веб)10 Знак,Обычный (Web)61 Знак"/>
    <w:link w:val="a6"/>
    <w:uiPriority w:val="99"/>
    <w:rsid w:val="00801559"/>
    <w:rPr>
      <w:rFonts w:ascii="Times New Roman" w:eastAsia="Times New Roman" w:hAnsi="Times New Roman" w:cs="Times New Roman"/>
      <w:sz w:val="24"/>
      <w:szCs w:val="24"/>
    </w:rPr>
  </w:style>
  <w:style w:type="paragraph" w:customStyle="1" w:styleId="cont">
    <w:name w:val="cont"/>
    <w:basedOn w:val="a"/>
    <w:rsid w:val="000E1C52"/>
    <w:pPr>
      <w:spacing w:line="240" w:lineRule="auto"/>
    </w:pPr>
    <w:rPr>
      <w:rFonts w:eastAsia="Times New Roman" w:cs="Times New Roman"/>
      <w:sz w:val="24"/>
      <w:szCs w:val="24"/>
    </w:rPr>
  </w:style>
  <w:style w:type="paragraph" w:styleId="a8">
    <w:name w:val="Balloon Text"/>
    <w:basedOn w:val="a"/>
    <w:link w:val="a9"/>
    <w:uiPriority w:val="99"/>
    <w:semiHidden/>
    <w:unhideWhenUsed/>
    <w:rsid w:val="009B2F8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B2F86"/>
    <w:rPr>
      <w:rFonts w:ascii="Tahoma" w:hAnsi="Tahoma" w:cs="Tahoma"/>
      <w:sz w:val="16"/>
      <w:szCs w:val="16"/>
    </w:rPr>
  </w:style>
  <w:style w:type="paragraph" w:styleId="aa">
    <w:name w:val="List Paragraph"/>
    <w:basedOn w:val="a"/>
    <w:uiPriority w:val="34"/>
    <w:qFormat/>
    <w:rsid w:val="00EC556B"/>
    <w:pPr>
      <w:ind w:left="720"/>
      <w:contextualSpacing/>
    </w:pPr>
  </w:style>
  <w:style w:type="character" w:styleId="ab">
    <w:name w:val="Strong"/>
    <w:basedOn w:val="a0"/>
    <w:uiPriority w:val="22"/>
    <w:qFormat/>
    <w:rsid w:val="00236F06"/>
    <w:rPr>
      <w:b/>
      <w:bCs/>
    </w:rPr>
  </w:style>
  <w:style w:type="paragraph" w:customStyle="1" w:styleId="preamble">
    <w:name w:val="preamble"/>
    <w:basedOn w:val="a"/>
    <w:rsid w:val="00DD267B"/>
    <w:pPr>
      <w:spacing w:line="240" w:lineRule="auto"/>
    </w:pPr>
    <w:rPr>
      <w:rFonts w:eastAsia="Times New Roman" w:cs="Times New Roman"/>
      <w:sz w:val="24"/>
      <w:szCs w:val="24"/>
    </w:rPr>
  </w:style>
  <w:style w:type="table" w:styleId="ac">
    <w:name w:val="Table Grid"/>
    <w:basedOn w:val="a1"/>
    <w:rsid w:val="000C10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Title"/>
    <w:basedOn w:val="a"/>
    <w:next w:val="a"/>
    <w:link w:val="ae"/>
    <w:uiPriority w:val="99"/>
    <w:qFormat/>
    <w:rsid w:val="008015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99"/>
    <w:rsid w:val="00801559"/>
    <w:rPr>
      <w:rFonts w:asciiTheme="majorHAnsi" w:eastAsiaTheme="majorEastAsia" w:hAnsiTheme="majorHAnsi" w:cstheme="majorBidi"/>
      <w:color w:val="17365D" w:themeColor="text2" w:themeShade="BF"/>
      <w:spacing w:val="5"/>
      <w:kern w:val="28"/>
      <w:sz w:val="52"/>
      <w:szCs w:val="52"/>
    </w:rPr>
  </w:style>
  <w:style w:type="paragraph" w:styleId="af">
    <w:name w:val="Document Map"/>
    <w:basedOn w:val="a"/>
    <w:link w:val="af0"/>
    <w:uiPriority w:val="99"/>
    <w:semiHidden/>
    <w:unhideWhenUsed/>
    <w:rsid w:val="007F7DF2"/>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7F7DF2"/>
    <w:rPr>
      <w:rFonts w:ascii="Tahoma" w:hAnsi="Tahoma" w:cs="Tahoma"/>
      <w:sz w:val="16"/>
      <w:szCs w:val="16"/>
    </w:rPr>
  </w:style>
  <w:style w:type="paragraph" w:customStyle="1" w:styleId="2TimesNewRoman">
    <w:name w:val="Стиль Заголовок 2 + Times New Roman"/>
    <w:basedOn w:val="2"/>
    <w:autoRedefine/>
    <w:uiPriority w:val="99"/>
    <w:rsid w:val="00D52854"/>
    <w:pPr>
      <w:keepNext/>
      <w:keepLines/>
      <w:spacing w:before="200" w:beforeAutospacing="0" w:after="0" w:afterAutospacing="0" w:line="276" w:lineRule="auto"/>
    </w:pPr>
    <w:rPr>
      <w:rFonts w:asciiTheme="majorHAnsi" w:hAnsiTheme="majorHAnsi"/>
      <w:color w:val="548DD4" w:themeColor="text2" w:themeTint="99"/>
      <w:sz w:val="24"/>
      <w:szCs w:val="24"/>
    </w:rPr>
  </w:style>
  <w:style w:type="paragraph" w:customStyle="1" w:styleId="TimesNewRoman1551">
    <w:name w:val="Стиль Times New Roman Первая строка:  15 см Перед:  5 пт После:...1"/>
    <w:basedOn w:val="a"/>
    <w:uiPriority w:val="99"/>
    <w:rsid w:val="00430D08"/>
    <w:pPr>
      <w:spacing w:line="240" w:lineRule="auto"/>
      <w:ind w:firstLine="851"/>
    </w:pPr>
    <w:rPr>
      <w:rFonts w:eastAsia="Times New Roman" w:cs="Times New Roman"/>
      <w:sz w:val="24"/>
      <w:szCs w:val="20"/>
      <w:lang w:eastAsia="en-US"/>
    </w:rPr>
  </w:style>
  <w:style w:type="paragraph" w:customStyle="1" w:styleId="af1">
    <w:name w:val="БП_основной текст"/>
    <w:basedOn w:val="af2"/>
    <w:rsid w:val="00430D08"/>
    <w:pPr>
      <w:spacing w:before="60" w:after="60" w:line="240" w:lineRule="auto"/>
      <w:contextualSpacing/>
    </w:pPr>
    <w:rPr>
      <w:rFonts w:ascii="Verdana" w:eastAsia="Times New Roman" w:hAnsi="Verdana" w:cs="Times New Roman"/>
      <w:sz w:val="24"/>
      <w:szCs w:val="24"/>
    </w:rPr>
  </w:style>
  <w:style w:type="paragraph" w:styleId="af2">
    <w:name w:val="Body Text"/>
    <w:basedOn w:val="a"/>
    <w:link w:val="af3"/>
    <w:uiPriority w:val="99"/>
    <w:unhideWhenUsed/>
    <w:rsid w:val="00430D08"/>
    <w:pPr>
      <w:spacing w:after="120"/>
    </w:pPr>
  </w:style>
  <w:style w:type="character" w:customStyle="1" w:styleId="af3">
    <w:name w:val="Основной текст Знак"/>
    <w:basedOn w:val="a0"/>
    <w:link w:val="af2"/>
    <w:uiPriority w:val="99"/>
    <w:rsid w:val="00430D08"/>
  </w:style>
  <w:style w:type="paragraph" w:styleId="af4">
    <w:name w:val="header"/>
    <w:aliases w:val="??????? ??????????"/>
    <w:basedOn w:val="a"/>
    <w:link w:val="af5"/>
    <w:uiPriority w:val="99"/>
    <w:rsid w:val="00F51A3A"/>
    <w:pPr>
      <w:tabs>
        <w:tab w:val="center" w:pos="4677"/>
        <w:tab w:val="right" w:pos="9355"/>
      </w:tabs>
      <w:spacing w:after="0" w:line="240" w:lineRule="auto"/>
    </w:pPr>
    <w:rPr>
      <w:rFonts w:ascii="Calibri" w:eastAsia="Calibri" w:hAnsi="Calibri" w:cs="Times New Roman"/>
      <w:lang w:eastAsia="en-US"/>
    </w:rPr>
  </w:style>
  <w:style w:type="character" w:customStyle="1" w:styleId="af5">
    <w:name w:val="Верхний колонтитул Знак"/>
    <w:aliases w:val="??????? ?????????? Знак"/>
    <w:basedOn w:val="a0"/>
    <w:link w:val="af4"/>
    <w:uiPriority w:val="99"/>
    <w:rsid w:val="00F51A3A"/>
    <w:rPr>
      <w:rFonts w:ascii="Calibri" w:eastAsia="Calibri" w:hAnsi="Calibri" w:cs="Times New Roman"/>
      <w:lang w:eastAsia="en-US"/>
    </w:rPr>
  </w:style>
  <w:style w:type="paragraph" w:styleId="af6">
    <w:name w:val="footer"/>
    <w:basedOn w:val="a"/>
    <w:link w:val="af7"/>
    <w:uiPriority w:val="99"/>
    <w:rsid w:val="00F51A3A"/>
    <w:pPr>
      <w:tabs>
        <w:tab w:val="center" w:pos="4677"/>
        <w:tab w:val="right" w:pos="9355"/>
      </w:tabs>
      <w:spacing w:after="0" w:line="240" w:lineRule="auto"/>
    </w:pPr>
    <w:rPr>
      <w:rFonts w:ascii="Calibri" w:eastAsia="Calibri" w:hAnsi="Calibri" w:cs="Times New Roman"/>
      <w:lang w:eastAsia="en-US"/>
    </w:rPr>
  </w:style>
  <w:style w:type="character" w:customStyle="1" w:styleId="af7">
    <w:name w:val="Нижний колонтитул Знак"/>
    <w:basedOn w:val="a0"/>
    <w:link w:val="af6"/>
    <w:uiPriority w:val="99"/>
    <w:rsid w:val="00F51A3A"/>
    <w:rPr>
      <w:rFonts w:ascii="Calibri" w:eastAsia="Calibri" w:hAnsi="Calibri" w:cs="Times New Roman"/>
      <w:lang w:eastAsia="en-US"/>
    </w:rPr>
  </w:style>
  <w:style w:type="character" w:styleId="af8">
    <w:name w:val="page number"/>
    <w:basedOn w:val="a0"/>
    <w:uiPriority w:val="99"/>
    <w:rsid w:val="00F51A3A"/>
    <w:rPr>
      <w:rFonts w:cs="Times New Roman"/>
    </w:rPr>
  </w:style>
  <w:style w:type="table" w:customStyle="1" w:styleId="-11">
    <w:name w:val="Светлый список - Акцент 11"/>
    <w:basedOn w:val="a1"/>
    <w:uiPriority w:val="61"/>
    <w:rsid w:val="00CF090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
    <w:name w:val="Светлый список - Акцент 111"/>
    <w:basedOn w:val="a1"/>
    <w:uiPriority w:val="61"/>
    <w:rsid w:val="009A4DF5"/>
    <w:pPr>
      <w:spacing w:after="0" w:line="240" w:lineRule="auto"/>
    </w:pPr>
    <w:rPr>
      <w:lang w:val="en-US" w:eastAsia="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3">
    <w:name w:val="Основной текст 23"/>
    <w:basedOn w:val="a"/>
    <w:uiPriority w:val="99"/>
    <w:rsid w:val="009A4DF5"/>
    <w:pPr>
      <w:spacing w:after="0" w:line="240" w:lineRule="auto"/>
      <w:ind w:firstLine="720"/>
    </w:pPr>
    <w:rPr>
      <w:rFonts w:eastAsia="Times New Roman" w:cs="Times New Roman"/>
      <w:szCs w:val="20"/>
    </w:rPr>
  </w:style>
  <w:style w:type="paragraph" w:customStyle="1" w:styleId="af9">
    <w:name w:val="Таблицы (моноширинный)"/>
    <w:basedOn w:val="a"/>
    <w:next w:val="a"/>
    <w:uiPriority w:val="99"/>
    <w:rsid w:val="00AF05E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a">
    <w:name w:val="TOC Heading"/>
    <w:basedOn w:val="1"/>
    <w:next w:val="a"/>
    <w:uiPriority w:val="99"/>
    <w:unhideWhenUsed/>
    <w:qFormat/>
    <w:rsid w:val="009B41F3"/>
    <w:pPr>
      <w:outlineLvl w:val="9"/>
    </w:pPr>
    <w:rPr>
      <w:lang w:eastAsia="en-US"/>
    </w:rPr>
  </w:style>
  <w:style w:type="paragraph" w:styleId="11">
    <w:name w:val="toc 1"/>
    <w:basedOn w:val="a"/>
    <w:next w:val="a"/>
    <w:autoRedefine/>
    <w:uiPriority w:val="39"/>
    <w:unhideWhenUsed/>
    <w:rsid w:val="00725EF4"/>
    <w:pPr>
      <w:tabs>
        <w:tab w:val="right" w:leader="dot" w:pos="9345"/>
      </w:tabs>
      <w:spacing w:before="120" w:after="0"/>
    </w:pPr>
    <w:rPr>
      <w:rFonts w:asciiTheme="majorHAnsi" w:hAnsiTheme="majorHAnsi"/>
      <w:b/>
      <w:noProof/>
      <w:color w:val="1F497D" w:themeColor="text2"/>
      <w:szCs w:val="24"/>
    </w:rPr>
  </w:style>
  <w:style w:type="paragraph" w:styleId="21">
    <w:name w:val="toc 2"/>
    <w:basedOn w:val="a"/>
    <w:next w:val="a"/>
    <w:autoRedefine/>
    <w:uiPriority w:val="39"/>
    <w:unhideWhenUsed/>
    <w:rsid w:val="00987555"/>
    <w:pPr>
      <w:tabs>
        <w:tab w:val="right" w:leader="dot" w:pos="9345"/>
      </w:tabs>
      <w:spacing w:before="0" w:beforeAutospacing="0" w:after="0" w:afterAutospacing="0"/>
    </w:pPr>
    <w:rPr>
      <w:noProof/>
      <w:color w:val="548DD4" w:themeColor="text2" w:themeTint="99"/>
    </w:rPr>
  </w:style>
  <w:style w:type="character" w:styleId="afb">
    <w:name w:val="Emphasis"/>
    <w:basedOn w:val="a0"/>
    <w:uiPriority w:val="20"/>
    <w:qFormat/>
    <w:rsid w:val="00401A3D"/>
    <w:rPr>
      <w:i/>
      <w:iCs/>
    </w:rPr>
  </w:style>
  <w:style w:type="character" w:styleId="afc">
    <w:name w:val="Placeholder Text"/>
    <w:basedOn w:val="a0"/>
    <w:uiPriority w:val="99"/>
    <w:semiHidden/>
    <w:rsid w:val="00401A3D"/>
    <w:rPr>
      <w:color w:val="808080"/>
    </w:rPr>
  </w:style>
  <w:style w:type="paragraph" w:styleId="31">
    <w:name w:val="toc 3"/>
    <w:basedOn w:val="a"/>
    <w:next w:val="a"/>
    <w:autoRedefine/>
    <w:uiPriority w:val="39"/>
    <w:unhideWhenUsed/>
    <w:rsid w:val="00675D91"/>
    <w:pPr>
      <w:spacing w:after="0"/>
      <w:ind w:left="220"/>
    </w:pPr>
    <w:rPr>
      <w:i/>
    </w:rPr>
  </w:style>
  <w:style w:type="paragraph" w:styleId="41">
    <w:name w:val="toc 4"/>
    <w:basedOn w:val="a"/>
    <w:next w:val="a"/>
    <w:autoRedefine/>
    <w:uiPriority w:val="39"/>
    <w:unhideWhenUsed/>
    <w:rsid w:val="00675D91"/>
    <w:pPr>
      <w:pBdr>
        <w:between w:val="double" w:sz="6" w:space="0" w:color="auto"/>
      </w:pBdr>
      <w:spacing w:after="0"/>
      <w:ind w:left="440"/>
    </w:pPr>
    <w:rPr>
      <w:sz w:val="20"/>
      <w:szCs w:val="20"/>
    </w:rPr>
  </w:style>
  <w:style w:type="paragraph" w:styleId="5">
    <w:name w:val="toc 5"/>
    <w:basedOn w:val="a"/>
    <w:next w:val="a"/>
    <w:autoRedefine/>
    <w:uiPriority w:val="39"/>
    <w:unhideWhenUsed/>
    <w:rsid w:val="00675D91"/>
    <w:pPr>
      <w:pBdr>
        <w:between w:val="double" w:sz="6" w:space="0" w:color="auto"/>
      </w:pBdr>
      <w:spacing w:after="0"/>
      <w:ind w:left="660"/>
    </w:pPr>
    <w:rPr>
      <w:sz w:val="20"/>
      <w:szCs w:val="20"/>
    </w:rPr>
  </w:style>
  <w:style w:type="paragraph" w:styleId="61">
    <w:name w:val="toc 6"/>
    <w:basedOn w:val="a"/>
    <w:next w:val="a"/>
    <w:autoRedefine/>
    <w:uiPriority w:val="39"/>
    <w:unhideWhenUsed/>
    <w:rsid w:val="00675D91"/>
    <w:pPr>
      <w:pBdr>
        <w:between w:val="double" w:sz="6" w:space="0" w:color="auto"/>
      </w:pBdr>
      <w:spacing w:after="0"/>
      <w:ind w:left="880"/>
    </w:pPr>
    <w:rPr>
      <w:sz w:val="20"/>
      <w:szCs w:val="20"/>
    </w:rPr>
  </w:style>
  <w:style w:type="paragraph" w:styleId="71">
    <w:name w:val="toc 7"/>
    <w:basedOn w:val="a"/>
    <w:next w:val="a"/>
    <w:autoRedefine/>
    <w:uiPriority w:val="39"/>
    <w:unhideWhenUsed/>
    <w:rsid w:val="00675D91"/>
    <w:pPr>
      <w:pBdr>
        <w:between w:val="double" w:sz="6" w:space="0" w:color="auto"/>
      </w:pBdr>
      <w:spacing w:after="0"/>
      <w:ind w:left="1100"/>
    </w:pPr>
    <w:rPr>
      <w:sz w:val="20"/>
      <w:szCs w:val="20"/>
    </w:rPr>
  </w:style>
  <w:style w:type="paragraph" w:styleId="81">
    <w:name w:val="toc 8"/>
    <w:basedOn w:val="a"/>
    <w:next w:val="a"/>
    <w:autoRedefine/>
    <w:uiPriority w:val="39"/>
    <w:unhideWhenUsed/>
    <w:rsid w:val="00675D91"/>
    <w:pPr>
      <w:pBdr>
        <w:between w:val="double" w:sz="6" w:space="0" w:color="auto"/>
      </w:pBdr>
      <w:spacing w:after="0"/>
      <w:ind w:left="1320"/>
    </w:pPr>
    <w:rPr>
      <w:sz w:val="20"/>
      <w:szCs w:val="20"/>
    </w:rPr>
  </w:style>
  <w:style w:type="paragraph" w:styleId="91">
    <w:name w:val="toc 9"/>
    <w:basedOn w:val="a"/>
    <w:next w:val="a"/>
    <w:autoRedefine/>
    <w:uiPriority w:val="39"/>
    <w:unhideWhenUsed/>
    <w:rsid w:val="00675D91"/>
    <w:pPr>
      <w:pBdr>
        <w:between w:val="double" w:sz="6" w:space="0" w:color="auto"/>
      </w:pBdr>
      <w:spacing w:after="0"/>
      <w:ind w:left="1540"/>
    </w:pPr>
    <w:rPr>
      <w:sz w:val="20"/>
      <w:szCs w:val="20"/>
    </w:rPr>
  </w:style>
  <w:style w:type="table" w:customStyle="1" w:styleId="-12">
    <w:name w:val="Светлый список - Акцент 12"/>
    <w:basedOn w:val="a1"/>
    <w:uiPriority w:val="99"/>
    <w:rsid w:val="005D740D"/>
    <w:pPr>
      <w:spacing w:after="0" w:line="240" w:lineRule="auto"/>
    </w:pPr>
    <w:rPr>
      <w:rFonts w:ascii="Times New Roman" w:hAnsi="Times New Roman"/>
      <w:sz w:val="16"/>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d">
    <w:name w:val="Знак Знак Знак Знак"/>
    <w:basedOn w:val="a"/>
    <w:rsid w:val="00F01885"/>
    <w:pPr>
      <w:spacing w:line="240" w:lineRule="auto"/>
    </w:pPr>
    <w:rPr>
      <w:rFonts w:ascii="Tahoma" w:eastAsia="Times New Roman" w:hAnsi="Tahoma" w:cs="Tahoma"/>
      <w:sz w:val="20"/>
      <w:szCs w:val="20"/>
      <w:lang w:val="en-US" w:eastAsia="en-US"/>
    </w:rPr>
  </w:style>
  <w:style w:type="paragraph" w:styleId="22">
    <w:name w:val="Body Text Indent 2"/>
    <w:aliases w:val=" Знак15, Знак4, Знак4 Знак Знак Знак Знак,Основной текст с отступом 2 Знак1,Основной текст с отступом 2 Знак Знак,Знак15,Знак4,Знак4 Знак Знак Знак Знак, Знак4 Знак Знак Знак Знак Знак1,Знак4 Знак Знак Знак Знак Знак1"/>
    <w:basedOn w:val="a"/>
    <w:link w:val="24"/>
    <w:uiPriority w:val="99"/>
    <w:rsid w:val="00DB05DA"/>
    <w:pPr>
      <w:spacing w:after="120" w:line="480" w:lineRule="auto"/>
      <w:ind w:left="283"/>
    </w:pPr>
    <w:rPr>
      <w:rFonts w:eastAsia="Times New Roman" w:cs="Times New Roman"/>
      <w:sz w:val="24"/>
      <w:szCs w:val="24"/>
    </w:rPr>
  </w:style>
  <w:style w:type="character" w:customStyle="1" w:styleId="24">
    <w:name w:val="Основной текст с отступом 2 Знак"/>
    <w:aliases w:val=" Знак15 Знак, Знак4 Знак, Знак4 Знак Знак Знак Знак Знак,Основной текст с отступом 2 Знак1 Знак,Основной текст с отступом 2 Знак Знак Знак,Знак15 Знак,Знак4 Знак,Знак4 Знак Знак Знак Знак Знак"/>
    <w:basedOn w:val="a0"/>
    <w:link w:val="22"/>
    <w:uiPriority w:val="99"/>
    <w:rsid w:val="00DB05DA"/>
    <w:rPr>
      <w:rFonts w:ascii="Times New Roman" w:eastAsia="Times New Roman" w:hAnsi="Times New Roman" w:cs="Times New Roman"/>
      <w:sz w:val="24"/>
      <w:szCs w:val="24"/>
    </w:rPr>
  </w:style>
  <w:style w:type="table" w:customStyle="1" w:styleId="1-11">
    <w:name w:val="Средняя заливка 1 - Акцент 11"/>
    <w:basedOn w:val="a1"/>
    <w:uiPriority w:val="99"/>
    <w:rsid w:val="001A0C3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DF0F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62">
    <w:name w:val="çàãîëîâîê 6"/>
    <w:basedOn w:val="a"/>
    <w:next w:val="a"/>
    <w:rsid w:val="00C701D5"/>
    <w:pPr>
      <w:keepNext/>
      <w:overflowPunct w:val="0"/>
      <w:autoSpaceDE w:val="0"/>
      <w:autoSpaceDN w:val="0"/>
      <w:adjustRightInd w:val="0"/>
      <w:spacing w:after="0" w:line="240" w:lineRule="auto"/>
      <w:jc w:val="center"/>
      <w:textAlignment w:val="baseline"/>
    </w:pPr>
    <w:rPr>
      <w:rFonts w:eastAsia="Times New Roman" w:cs="Times New Roman"/>
      <w:noProof/>
      <w:szCs w:val="28"/>
      <w:lang w:eastAsia="en-US"/>
    </w:rPr>
  </w:style>
  <w:style w:type="character" w:customStyle="1" w:styleId="highlighthighlightactive">
    <w:name w:val="highlight highlight_active"/>
    <w:basedOn w:val="a0"/>
    <w:rsid w:val="00D526D1"/>
  </w:style>
  <w:style w:type="table" w:customStyle="1" w:styleId="-110">
    <w:name w:val="Светлая заливка - Акцент 11"/>
    <w:basedOn w:val="a1"/>
    <w:uiPriority w:val="60"/>
    <w:rsid w:val="007E7EA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e">
    <w:name w:val="Основной"/>
    <w:basedOn w:val="a"/>
    <w:link w:val="aff"/>
    <w:uiPriority w:val="99"/>
    <w:qFormat/>
    <w:rsid w:val="00436C75"/>
    <w:rPr>
      <w:sz w:val="24"/>
      <w:szCs w:val="24"/>
    </w:rPr>
  </w:style>
  <w:style w:type="character" w:customStyle="1" w:styleId="aff">
    <w:name w:val="Основной Знак"/>
    <w:basedOn w:val="a0"/>
    <w:link w:val="afe"/>
    <w:uiPriority w:val="99"/>
    <w:rsid w:val="00436C75"/>
    <w:rPr>
      <w:sz w:val="24"/>
      <w:szCs w:val="24"/>
    </w:rPr>
  </w:style>
  <w:style w:type="character" w:customStyle="1" w:styleId="udar">
    <w:name w:val="udar"/>
    <w:basedOn w:val="a0"/>
    <w:rsid w:val="00E70998"/>
  </w:style>
  <w:style w:type="paragraph" w:customStyle="1" w:styleId="aff0">
    <w:name w:val="размещено"/>
    <w:basedOn w:val="a"/>
    <w:autoRedefine/>
    <w:uiPriority w:val="99"/>
    <w:rsid w:val="00F47588"/>
    <w:pPr>
      <w:spacing w:after="0" w:line="360" w:lineRule="auto"/>
      <w:ind w:firstLine="709"/>
    </w:pPr>
    <w:rPr>
      <w:rFonts w:eastAsia="Times New Roman" w:cs="Times New Roman"/>
      <w:color w:val="FFFFFF"/>
      <w:szCs w:val="28"/>
    </w:rPr>
  </w:style>
  <w:style w:type="paragraph" w:customStyle="1" w:styleId="25">
    <w:name w:val="Знак2 Знак Знак Знак Знак Знак Знак"/>
    <w:basedOn w:val="a"/>
    <w:rsid w:val="00117323"/>
    <w:pPr>
      <w:spacing w:after="160" w:line="240" w:lineRule="exact"/>
    </w:pPr>
    <w:rPr>
      <w:rFonts w:eastAsia="Times New Roman" w:cs="Times New Roman"/>
      <w:sz w:val="20"/>
      <w:szCs w:val="20"/>
    </w:rPr>
  </w:style>
  <w:style w:type="paragraph" w:styleId="aff1">
    <w:name w:val="Body Text Indent"/>
    <w:basedOn w:val="a"/>
    <w:link w:val="aff2"/>
    <w:uiPriority w:val="99"/>
    <w:rsid w:val="00445F98"/>
    <w:pPr>
      <w:spacing w:after="120" w:line="240" w:lineRule="auto"/>
      <w:ind w:left="283"/>
    </w:pPr>
    <w:rPr>
      <w:rFonts w:eastAsia="Times New Roman" w:cs="Times New Roman"/>
      <w:sz w:val="24"/>
      <w:szCs w:val="24"/>
    </w:rPr>
  </w:style>
  <w:style w:type="character" w:customStyle="1" w:styleId="aff2">
    <w:name w:val="Основной текст с отступом Знак"/>
    <w:basedOn w:val="a0"/>
    <w:link w:val="aff1"/>
    <w:uiPriority w:val="99"/>
    <w:rsid w:val="00445F98"/>
    <w:rPr>
      <w:rFonts w:ascii="Times New Roman" w:eastAsia="Times New Roman" w:hAnsi="Times New Roman" w:cs="Times New Roman"/>
      <w:sz w:val="24"/>
      <w:szCs w:val="24"/>
    </w:rPr>
  </w:style>
  <w:style w:type="paragraph" w:styleId="26">
    <w:name w:val="Quote"/>
    <w:basedOn w:val="a"/>
    <w:next w:val="a"/>
    <w:link w:val="27"/>
    <w:uiPriority w:val="29"/>
    <w:qFormat/>
    <w:rsid w:val="00CA24DA"/>
    <w:rPr>
      <w:i/>
      <w:iCs/>
      <w:color w:val="000000" w:themeColor="text1"/>
    </w:rPr>
  </w:style>
  <w:style w:type="character" w:customStyle="1" w:styleId="27">
    <w:name w:val="Цитата 2 Знак"/>
    <w:basedOn w:val="a0"/>
    <w:link w:val="26"/>
    <w:uiPriority w:val="29"/>
    <w:rsid w:val="00CA24DA"/>
    <w:rPr>
      <w:i/>
      <w:iCs/>
      <w:color w:val="000000" w:themeColor="text1"/>
    </w:rPr>
  </w:style>
  <w:style w:type="paragraph" w:customStyle="1" w:styleId="CharCharCarCarCharCharCarCarCharCharCarCarCharChar">
    <w:name w:val="Char Char Car Car Char Char Car Car Char Char Car Car Char Char"/>
    <w:basedOn w:val="a"/>
    <w:rsid w:val="00933B91"/>
    <w:pPr>
      <w:spacing w:after="160" w:line="240" w:lineRule="exact"/>
    </w:pPr>
    <w:rPr>
      <w:rFonts w:eastAsia="Times New Roman" w:cs="Times New Roman"/>
      <w:sz w:val="20"/>
      <w:szCs w:val="20"/>
    </w:rPr>
  </w:style>
  <w:style w:type="character" w:customStyle="1" w:styleId="FontStyle114">
    <w:name w:val="Font Style114"/>
    <w:uiPriority w:val="99"/>
    <w:rsid w:val="005C2D63"/>
    <w:rPr>
      <w:rFonts w:ascii="Times New Roman" w:hAnsi="Times New Roman" w:cs="Times New Roman"/>
      <w:sz w:val="26"/>
      <w:szCs w:val="26"/>
    </w:rPr>
  </w:style>
  <w:style w:type="paragraph" w:customStyle="1" w:styleId="Style19">
    <w:name w:val="Style19"/>
    <w:basedOn w:val="a"/>
    <w:uiPriority w:val="99"/>
    <w:rsid w:val="005C2D63"/>
    <w:pPr>
      <w:widowControl w:val="0"/>
      <w:autoSpaceDE w:val="0"/>
      <w:autoSpaceDN w:val="0"/>
      <w:adjustRightInd w:val="0"/>
      <w:spacing w:after="0" w:line="317" w:lineRule="exact"/>
      <w:jc w:val="center"/>
    </w:pPr>
    <w:rPr>
      <w:rFonts w:eastAsia="Times New Roman" w:cs="Times New Roman"/>
      <w:sz w:val="24"/>
      <w:szCs w:val="24"/>
    </w:rPr>
  </w:style>
  <w:style w:type="paragraph" w:customStyle="1" w:styleId="CharCharCarCarCharCharCarCarCharCharCarCarCharChar3">
    <w:name w:val="Char Char Car Car Char Char Car Car Char Char Car Car Char Char3"/>
    <w:basedOn w:val="a"/>
    <w:rsid w:val="003F690B"/>
    <w:pPr>
      <w:spacing w:after="160" w:line="240" w:lineRule="exact"/>
    </w:pPr>
    <w:rPr>
      <w:rFonts w:eastAsia="Times New Roman" w:cs="Times New Roman"/>
      <w:sz w:val="20"/>
      <w:szCs w:val="20"/>
    </w:rPr>
  </w:style>
  <w:style w:type="paragraph" w:customStyle="1" w:styleId="210">
    <w:name w:val="Знак2 Знак Знак Знак Знак Знак Знак1"/>
    <w:basedOn w:val="a"/>
    <w:rsid w:val="000F0539"/>
    <w:pPr>
      <w:spacing w:after="160" w:line="240" w:lineRule="exact"/>
    </w:pPr>
    <w:rPr>
      <w:rFonts w:eastAsia="Times New Roman" w:cs="Times New Roman"/>
      <w:sz w:val="20"/>
      <w:szCs w:val="20"/>
    </w:rPr>
  </w:style>
  <w:style w:type="paragraph" w:customStyle="1" w:styleId="310">
    <w:name w:val="Основной текст с отступом 31"/>
    <w:basedOn w:val="a"/>
    <w:rsid w:val="000F0539"/>
    <w:pPr>
      <w:suppressAutoHyphens/>
      <w:spacing w:after="120" w:line="240" w:lineRule="auto"/>
      <w:ind w:left="283"/>
    </w:pPr>
    <w:rPr>
      <w:rFonts w:eastAsia="Times New Roman" w:cs="Times New Roman"/>
      <w:sz w:val="16"/>
      <w:szCs w:val="16"/>
      <w:lang w:eastAsia="ar-SA"/>
    </w:rPr>
  </w:style>
  <w:style w:type="paragraph" w:customStyle="1" w:styleId="Style3">
    <w:name w:val="Style3"/>
    <w:basedOn w:val="a"/>
    <w:uiPriority w:val="99"/>
    <w:rsid w:val="005151CE"/>
    <w:pPr>
      <w:widowControl w:val="0"/>
      <w:autoSpaceDE w:val="0"/>
      <w:autoSpaceDN w:val="0"/>
      <w:adjustRightInd w:val="0"/>
      <w:spacing w:after="0" w:line="356" w:lineRule="exact"/>
      <w:ind w:firstLine="706"/>
    </w:pPr>
    <w:rPr>
      <w:rFonts w:eastAsia="Times New Roman" w:cs="Times New Roman"/>
      <w:sz w:val="24"/>
      <w:szCs w:val="24"/>
    </w:rPr>
  </w:style>
  <w:style w:type="paragraph" w:customStyle="1" w:styleId="CharCharCarCarCharCharCarCarCharCharCarCarCharChar2">
    <w:name w:val="Char Char Car Car Char Char Car Car Char Char Car Car Char Char2"/>
    <w:basedOn w:val="a"/>
    <w:rsid w:val="00C24BDE"/>
    <w:pPr>
      <w:spacing w:after="160" w:line="240" w:lineRule="exact"/>
    </w:pPr>
    <w:rPr>
      <w:rFonts w:eastAsia="Times New Roman" w:cs="Times New Roman"/>
      <w:sz w:val="20"/>
      <w:szCs w:val="20"/>
    </w:rPr>
  </w:style>
  <w:style w:type="paragraph" w:styleId="HTML">
    <w:name w:val="HTML Preformatted"/>
    <w:basedOn w:val="a"/>
    <w:link w:val="HTML0"/>
    <w:uiPriority w:val="99"/>
    <w:unhideWhenUsed/>
    <w:rsid w:val="00C93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C93006"/>
    <w:rPr>
      <w:rFonts w:ascii="Courier New" w:eastAsia="Times New Roman" w:hAnsi="Courier New" w:cs="Courier New"/>
      <w:sz w:val="20"/>
      <w:szCs w:val="20"/>
    </w:rPr>
  </w:style>
  <w:style w:type="paragraph" w:customStyle="1" w:styleId="CharCharCarCarCharCharCarCarCharCharCarCarCharChar1">
    <w:name w:val="Char Char Car Car Char Char Car Car Char Char Car Car Char Char1"/>
    <w:basedOn w:val="a"/>
    <w:rsid w:val="003C26B8"/>
    <w:pPr>
      <w:spacing w:after="160" w:line="240" w:lineRule="exact"/>
    </w:pPr>
    <w:rPr>
      <w:rFonts w:eastAsia="Times New Roman" w:cs="Times New Roman"/>
      <w:sz w:val="20"/>
      <w:szCs w:val="20"/>
    </w:rPr>
  </w:style>
  <w:style w:type="paragraph" w:customStyle="1" w:styleId="aff3">
    <w:name w:val="Содержимое таблицы"/>
    <w:basedOn w:val="a"/>
    <w:rsid w:val="004843A6"/>
    <w:pPr>
      <w:widowControl w:val="0"/>
      <w:suppressLineNumbers/>
      <w:suppressAutoHyphens/>
      <w:spacing w:after="0" w:line="240" w:lineRule="auto"/>
    </w:pPr>
    <w:rPr>
      <w:rFonts w:eastAsia="Arial Unicode MS" w:cs="Tahoma"/>
      <w:color w:val="000000"/>
      <w:sz w:val="24"/>
      <w:szCs w:val="24"/>
      <w:lang w:val="en-US" w:eastAsia="en-US" w:bidi="en-US"/>
    </w:rPr>
  </w:style>
  <w:style w:type="paragraph" w:customStyle="1" w:styleId="CharChar">
    <w:name w:val="Char Знак Знак Char Знак Знак Знак Знак Знак Знак Знак Знак Знак Знак Знак Знак Знак Знак Знак Знак"/>
    <w:basedOn w:val="a"/>
    <w:rsid w:val="00736762"/>
    <w:pPr>
      <w:spacing w:after="0" w:line="240" w:lineRule="auto"/>
    </w:pPr>
    <w:rPr>
      <w:rFonts w:ascii="Verdana" w:eastAsia="Times New Roman" w:hAnsi="Verdana" w:cs="Verdana"/>
      <w:sz w:val="20"/>
      <w:szCs w:val="20"/>
      <w:lang w:val="en-US" w:eastAsia="en-US"/>
    </w:rPr>
  </w:style>
  <w:style w:type="paragraph" w:customStyle="1" w:styleId="consplusnormal">
    <w:name w:val="consplusnormal"/>
    <w:basedOn w:val="a"/>
    <w:rsid w:val="00736762"/>
    <w:pPr>
      <w:spacing w:line="240" w:lineRule="auto"/>
    </w:pPr>
    <w:rPr>
      <w:rFonts w:eastAsia="Times New Roman" w:cs="Times New Roman"/>
      <w:sz w:val="24"/>
      <w:szCs w:val="24"/>
    </w:rPr>
  </w:style>
  <w:style w:type="paragraph" w:customStyle="1" w:styleId="ParaAttribute27">
    <w:name w:val="ParaAttribute27"/>
    <w:rsid w:val="00EF17C6"/>
    <w:pPr>
      <w:wordWrap w:val="0"/>
      <w:spacing w:after="280" w:line="240" w:lineRule="auto"/>
      <w:jc w:val="both"/>
    </w:pPr>
    <w:rPr>
      <w:rFonts w:ascii="Times New Roman" w:eastAsia="Batang" w:hAnsi="Times New Roman" w:cs="Times New Roman"/>
      <w:sz w:val="20"/>
      <w:szCs w:val="20"/>
    </w:rPr>
  </w:style>
  <w:style w:type="paragraph" w:customStyle="1" w:styleId="ParaAttribute28">
    <w:name w:val="ParaAttribute28"/>
    <w:rsid w:val="00EF17C6"/>
    <w:pPr>
      <w:wordWrap w:val="0"/>
      <w:spacing w:after="280" w:line="240" w:lineRule="auto"/>
      <w:jc w:val="center"/>
    </w:pPr>
    <w:rPr>
      <w:rFonts w:ascii="Times New Roman" w:eastAsia="Batang" w:hAnsi="Times New Roman" w:cs="Times New Roman"/>
      <w:sz w:val="20"/>
      <w:szCs w:val="20"/>
    </w:rPr>
  </w:style>
  <w:style w:type="character" w:customStyle="1" w:styleId="CharAttribute4">
    <w:name w:val="CharAttribute4"/>
    <w:rsid w:val="00EF17C6"/>
    <w:rPr>
      <w:rFonts w:ascii="Calibri" w:eastAsia="Calibri" w:hAnsi="Calibri" w:hint="default"/>
      <w:sz w:val="24"/>
    </w:rPr>
  </w:style>
  <w:style w:type="character" w:customStyle="1" w:styleId="CharAttribute41">
    <w:name w:val="CharAttribute41"/>
    <w:rsid w:val="00EF17C6"/>
    <w:rPr>
      <w:rFonts w:ascii="Calibri" w:eastAsia="Calibri" w:hAnsi="Calibri" w:hint="default"/>
      <w:color w:val="FFFFFF"/>
      <w:sz w:val="24"/>
    </w:rPr>
  </w:style>
  <w:style w:type="table" w:customStyle="1" w:styleId="DefaultTable">
    <w:name w:val="Default Table"/>
    <w:rsid w:val="00EF17C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No Spacing"/>
    <w:link w:val="aff5"/>
    <w:uiPriority w:val="1"/>
    <w:qFormat/>
    <w:rsid w:val="00785203"/>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5">
    <w:name w:val="Без интервала Знак"/>
    <w:basedOn w:val="a0"/>
    <w:link w:val="aff4"/>
    <w:uiPriority w:val="1"/>
    <w:rsid w:val="00785203"/>
    <w:rPr>
      <w:rFonts w:ascii="Times New Roman" w:eastAsia="Times New Roman" w:hAnsi="Times New Roman" w:cs="Times New Roman"/>
      <w:sz w:val="20"/>
      <w:szCs w:val="20"/>
    </w:rPr>
  </w:style>
  <w:style w:type="paragraph" w:styleId="aff6">
    <w:name w:val="Subtitle"/>
    <w:basedOn w:val="a"/>
    <w:next w:val="a"/>
    <w:link w:val="aff7"/>
    <w:uiPriority w:val="99"/>
    <w:qFormat/>
    <w:rsid w:val="00D74F7F"/>
    <w:pPr>
      <w:numPr>
        <w:ilvl w:val="1"/>
      </w:numPr>
    </w:pPr>
    <w:rPr>
      <w:rFonts w:asciiTheme="majorHAnsi" w:eastAsiaTheme="majorEastAsia" w:hAnsiTheme="majorHAnsi" w:cstheme="majorBidi"/>
      <w:i/>
      <w:iCs/>
      <w:color w:val="4F81BD" w:themeColor="accent1"/>
      <w:spacing w:val="15"/>
      <w:szCs w:val="24"/>
      <w:lang w:val="en-US" w:eastAsia="en-US" w:bidi="en-US"/>
    </w:rPr>
  </w:style>
  <w:style w:type="character" w:customStyle="1" w:styleId="aff7">
    <w:name w:val="Подзаголовок Знак"/>
    <w:basedOn w:val="a0"/>
    <w:link w:val="aff6"/>
    <w:uiPriority w:val="99"/>
    <w:rsid w:val="00D74F7F"/>
    <w:rPr>
      <w:rFonts w:asciiTheme="majorHAnsi" w:eastAsiaTheme="majorEastAsia" w:hAnsiTheme="majorHAnsi" w:cstheme="majorBidi"/>
      <w:i/>
      <w:iCs/>
      <w:color w:val="4F81BD" w:themeColor="accent1"/>
      <w:spacing w:val="15"/>
      <w:sz w:val="28"/>
      <w:szCs w:val="24"/>
      <w:lang w:val="en-US" w:eastAsia="en-US" w:bidi="en-US"/>
    </w:rPr>
  </w:style>
  <w:style w:type="paragraph" w:customStyle="1" w:styleId="Style1">
    <w:name w:val="Style1"/>
    <w:basedOn w:val="a"/>
    <w:uiPriority w:val="99"/>
    <w:rsid w:val="00785203"/>
    <w:pPr>
      <w:widowControl w:val="0"/>
      <w:autoSpaceDE w:val="0"/>
      <w:autoSpaceDN w:val="0"/>
      <w:adjustRightInd w:val="0"/>
      <w:spacing w:after="0" w:line="283" w:lineRule="exact"/>
    </w:pPr>
    <w:rPr>
      <w:rFonts w:eastAsia="Times New Roman" w:cs="Times New Roman"/>
      <w:sz w:val="24"/>
      <w:szCs w:val="24"/>
    </w:rPr>
  </w:style>
  <w:style w:type="paragraph" w:customStyle="1" w:styleId="Style18">
    <w:name w:val="Style18"/>
    <w:basedOn w:val="a"/>
    <w:uiPriority w:val="99"/>
    <w:rsid w:val="00785203"/>
    <w:pPr>
      <w:widowControl w:val="0"/>
      <w:autoSpaceDE w:val="0"/>
      <w:autoSpaceDN w:val="0"/>
      <w:adjustRightInd w:val="0"/>
      <w:spacing w:after="0" w:line="281" w:lineRule="exact"/>
    </w:pPr>
    <w:rPr>
      <w:rFonts w:eastAsia="Times New Roman" w:cs="Times New Roman"/>
      <w:sz w:val="24"/>
      <w:szCs w:val="24"/>
    </w:rPr>
  </w:style>
  <w:style w:type="paragraph" w:customStyle="1" w:styleId="Style20">
    <w:name w:val="Style20"/>
    <w:basedOn w:val="a"/>
    <w:uiPriority w:val="99"/>
    <w:rsid w:val="00785203"/>
    <w:pPr>
      <w:widowControl w:val="0"/>
      <w:autoSpaceDE w:val="0"/>
      <w:autoSpaceDN w:val="0"/>
      <w:adjustRightInd w:val="0"/>
      <w:spacing w:after="0" w:line="282" w:lineRule="exact"/>
    </w:pPr>
    <w:rPr>
      <w:rFonts w:eastAsia="Times New Roman" w:cs="Times New Roman"/>
      <w:sz w:val="24"/>
      <w:szCs w:val="24"/>
    </w:rPr>
  </w:style>
  <w:style w:type="character" w:customStyle="1" w:styleId="FontStyle47">
    <w:name w:val="Font Style47"/>
    <w:basedOn w:val="a0"/>
    <w:uiPriority w:val="99"/>
    <w:rsid w:val="00785203"/>
    <w:rPr>
      <w:rFonts w:ascii="Times New Roman" w:hAnsi="Times New Roman" w:cs="Times New Roman"/>
      <w:b/>
      <w:bCs/>
      <w:sz w:val="22"/>
      <w:szCs w:val="22"/>
    </w:rPr>
  </w:style>
  <w:style w:type="character" w:customStyle="1" w:styleId="FontStyle48">
    <w:name w:val="Font Style48"/>
    <w:basedOn w:val="a0"/>
    <w:uiPriority w:val="99"/>
    <w:rsid w:val="00785203"/>
    <w:rPr>
      <w:rFonts w:ascii="Times New Roman" w:hAnsi="Times New Roman" w:cs="Times New Roman"/>
      <w:sz w:val="22"/>
      <w:szCs w:val="22"/>
    </w:rPr>
  </w:style>
  <w:style w:type="paragraph" w:customStyle="1" w:styleId="Style9">
    <w:name w:val="Style9"/>
    <w:basedOn w:val="a"/>
    <w:uiPriority w:val="99"/>
    <w:rsid w:val="00785203"/>
    <w:pPr>
      <w:widowControl w:val="0"/>
      <w:autoSpaceDE w:val="0"/>
      <w:autoSpaceDN w:val="0"/>
      <w:adjustRightInd w:val="0"/>
      <w:spacing w:after="0" w:line="240" w:lineRule="auto"/>
    </w:pPr>
    <w:rPr>
      <w:rFonts w:eastAsia="Times New Roman" w:cs="Times New Roman"/>
      <w:sz w:val="24"/>
      <w:szCs w:val="24"/>
    </w:rPr>
  </w:style>
  <w:style w:type="paragraph" w:customStyle="1" w:styleId="Style15">
    <w:name w:val="Style15"/>
    <w:basedOn w:val="a"/>
    <w:uiPriority w:val="99"/>
    <w:rsid w:val="00785203"/>
    <w:pPr>
      <w:widowControl w:val="0"/>
      <w:autoSpaceDE w:val="0"/>
      <w:autoSpaceDN w:val="0"/>
      <w:adjustRightInd w:val="0"/>
      <w:spacing w:after="0" w:line="240" w:lineRule="auto"/>
    </w:pPr>
    <w:rPr>
      <w:rFonts w:eastAsia="Times New Roman" w:cs="Times New Roman"/>
      <w:sz w:val="24"/>
      <w:szCs w:val="24"/>
    </w:rPr>
  </w:style>
  <w:style w:type="paragraph" w:customStyle="1" w:styleId="Style24">
    <w:name w:val="Style24"/>
    <w:basedOn w:val="a"/>
    <w:uiPriority w:val="99"/>
    <w:rsid w:val="00785203"/>
    <w:pPr>
      <w:widowControl w:val="0"/>
      <w:autoSpaceDE w:val="0"/>
      <w:autoSpaceDN w:val="0"/>
      <w:adjustRightInd w:val="0"/>
      <w:spacing w:after="0" w:line="283" w:lineRule="exact"/>
    </w:pPr>
    <w:rPr>
      <w:rFonts w:eastAsia="Times New Roman" w:cs="Times New Roman"/>
      <w:sz w:val="24"/>
      <w:szCs w:val="24"/>
    </w:rPr>
  </w:style>
  <w:style w:type="paragraph" w:customStyle="1" w:styleId="Style16">
    <w:name w:val="Style16"/>
    <w:basedOn w:val="a"/>
    <w:uiPriority w:val="99"/>
    <w:rsid w:val="00785203"/>
    <w:pPr>
      <w:widowControl w:val="0"/>
      <w:autoSpaceDE w:val="0"/>
      <w:autoSpaceDN w:val="0"/>
      <w:adjustRightInd w:val="0"/>
      <w:spacing w:after="0" w:line="283" w:lineRule="exact"/>
      <w:ind w:hanging="710"/>
    </w:pPr>
    <w:rPr>
      <w:rFonts w:eastAsia="Times New Roman" w:cs="Times New Roman"/>
      <w:sz w:val="24"/>
      <w:szCs w:val="24"/>
    </w:rPr>
  </w:style>
  <w:style w:type="paragraph" w:customStyle="1" w:styleId="Style25">
    <w:name w:val="Style25"/>
    <w:basedOn w:val="a"/>
    <w:uiPriority w:val="99"/>
    <w:rsid w:val="00785203"/>
    <w:pPr>
      <w:widowControl w:val="0"/>
      <w:autoSpaceDE w:val="0"/>
      <w:autoSpaceDN w:val="0"/>
      <w:adjustRightInd w:val="0"/>
      <w:spacing w:after="0" w:line="282" w:lineRule="exact"/>
      <w:ind w:hanging="350"/>
    </w:pPr>
    <w:rPr>
      <w:rFonts w:eastAsia="Times New Roman" w:cs="Times New Roman"/>
      <w:sz w:val="24"/>
      <w:szCs w:val="24"/>
    </w:rPr>
  </w:style>
  <w:style w:type="paragraph" w:customStyle="1" w:styleId="Style8">
    <w:name w:val="Style8"/>
    <w:basedOn w:val="a"/>
    <w:uiPriority w:val="99"/>
    <w:rsid w:val="00785203"/>
    <w:pPr>
      <w:widowControl w:val="0"/>
      <w:autoSpaceDE w:val="0"/>
      <w:autoSpaceDN w:val="0"/>
      <w:adjustRightInd w:val="0"/>
      <w:spacing w:after="0" w:line="240" w:lineRule="auto"/>
    </w:pPr>
    <w:rPr>
      <w:rFonts w:eastAsia="Times New Roman" w:cs="Times New Roman"/>
      <w:sz w:val="24"/>
      <w:szCs w:val="24"/>
    </w:rPr>
  </w:style>
  <w:style w:type="paragraph" w:customStyle="1" w:styleId="Style17">
    <w:name w:val="Style17"/>
    <w:basedOn w:val="a"/>
    <w:uiPriority w:val="99"/>
    <w:rsid w:val="00785203"/>
    <w:pPr>
      <w:widowControl w:val="0"/>
      <w:autoSpaceDE w:val="0"/>
      <w:autoSpaceDN w:val="0"/>
      <w:adjustRightInd w:val="0"/>
      <w:spacing w:after="0" w:line="571" w:lineRule="exact"/>
      <w:ind w:hanging="533"/>
    </w:pPr>
    <w:rPr>
      <w:rFonts w:eastAsia="Times New Roman" w:cs="Times New Roman"/>
      <w:sz w:val="24"/>
      <w:szCs w:val="24"/>
    </w:rPr>
  </w:style>
  <w:style w:type="character" w:customStyle="1" w:styleId="FontStyle41">
    <w:name w:val="Font Style41"/>
    <w:basedOn w:val="a0"/>
    <w:uiPriority w:val="99"/>
    <w:rsid w:val="00785203"/>
    <w:rPr>
      <w:rFonts w:ascii="Times New Roman" w:hAnsi="Times New Roman" w:cs="Times New Roman"/>
      <w:i/>
      <w:iCs/>
      <w:sz w:val="22"/>
      <w:szCs w:val="22"/>
    </w:rPr>
  </w:style>
  <w:style w:type="paragraph" w:customStyle="1" w:styleId="Style13">
    <w:name w:val="Style13"/>
    <w:basedOn w:val="a"/>
    <w:uiPriority w:val="99"/>
    <w:rsid w:val="00785203"/>
    <w:pPr>
      <w:widowControl w:val="0"/>
      <w:autoSpaceDE w:val="0"/>
      <w:autoSpaceDN w:val="0"/>
      <w:adjustRightInd w:val="0"/>
      <w:spacing w:after="0" w:line="475" w:lineRule="exact"/>
    </w:pPr>
    <w:rPr>
      <w:rFonts w:eastAsia="Times New Roman" w:cs="Times New Roman"/>
      <w:sz w:val="24"/>
      <w:szCs w:val="24"/>
    </w:rPr>
  </w:style>
  <w:style w:type="character" w:customStyle="1" w:styleId="FontStyle37">
    <w:name w:val="Font Style37"/>
    <w:basedOn w:val="a0"/>
    <w:uiPriority w:val="99"/>
    <w:rsid w:val="00785203"/>
    <w:rPr>
      <w:rFonts w:ascii="Times New Roman" w:hAnsi="Times New Roman" w:cs="Times New Roman"/>
      <w:b/>
      <w:bCs/>
      <w:sz w:val="18"/>
      <w:szCs w:val="18"/>
    </w:rPr>
  </w:style>
  <w:style w:type="character" w:customStyle="1" w:styleId="FontStyle40">
    <w:name w:val="Font Style40"/>
    <w:basedOn w:val="a0"/>
    <w:uiPriority w:val="99"/>
    <w:rsid w:val="00785203"/>
    <w:rPr>
      <w:rFonts w:ascii="Candara" w:hAnsi="Candara" w:cs="Candara"/>
      <w:b/>
      <w:bCs/>
      <w:sz w:val="22"/>
      <w:szCs w:val="22"/>
    </w:rPr>
  </w:style>
  <w:style w:type="paragraph" w:customStyle="1" w:styleId="Style27">
    <w:name w:val="Style27"/>
    <w:basedOn w:val="a"/>
    <w:uiPriority w:val="99"/>
    <w:rsid w:val="00785203"/>
    <w:pPr>
      <w:widowControl w:val="0"/>
      <w:autoSpaceDE w:val="0"/>
      <w:autoSpaceDN w:val="0"/>
      <w:adjustRightInd w:val="0"/>
      <w:spacing w:after="0" w:line="240" w:lineRule="auto"/>
    </w:pPr>
    <w:rPr>
      <w:rFonts w:eastAsia="Times New Roman" w:cs="Times New Roman"/>
      <w:sz w:val="24"/>
      <w:szCs w:val="24"/>
    </w:rPr>
  </w:style>
  <w:style w:type="paragraph" w:customStyle="1" w:styleId="Style21">
    <w:name w:val="Style21"/>
    <w:basedOn w:val="a"/>
    <w:uiPriority w:val="99"/>
    <w:rsid w:val="00785203"/>
    <w:pPr>
      <w:widowControl w:val="0"/>
      <w:autoSpaceDE w:val="0"/>
      <w:autoSpaceDN w:val="0"/>
      <w:adjustRightInd w:val="0"/>
      <w:spacing w:after="0" w:line="288" w:lineRule="exact"/>
      <w:ind w:hanging="336"/>
    </w:pPr>
    <w:rPr>
      <w:rFonts w:eastAsia="Times New Roman" w:cs="Times New Roman"/>
      <w:sz w:val="24"/>
      <w:szCs w:val="24"/>
    </w:rPr>
  </w:style>
  <w:style w:type="paragraph" w:customStyle="1" w:styleId="Style4">
    <w:name w:val="Style4"/>
    <w:basedOn w:val="a"/>
    <w:uiPriority w:val="99"/>
    <w:rsid w:val="00785203"/>
    <w:pPr>
      <w:widowControl w:val="0"/>
      <w:autoSpaceDE w:val="0"/>
      <w:autoSpaceDN w:val="0"/>
      <w:adjustRightInd w:val="0"/>
      <w:spacing w:after="0" w:line="322" w:lineRule="exact"/>
      <w:ind w:firstLine="878"/>
    </w:pPr>
    <w:rPr>
      <w:rFonts w:eastAsia="Times New Roman" w:cs="Times New Roman"/>
      <w:sz w:val="24"/>
      <w:szCs w:val="24"/>
    </w:rPr>
  </w:style>
  <w:style w:type="table" w:styleId="-4">
    <w:name w:val="Light Shading Accent 4"/>
    <w:basedOn w:val="a1"/>
    <w:uiPriority w:val="99"/>
    <w:rsid w:val="0078520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13">
    <w:name w:val="Светлый список - Акцент 13"/>
    <w:basedOn w:val="a1"/>
    <w:uiPriority w:val="99"/>
    <w:rsid w:val="00785203"/>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100">
    <w:name w:val="ариал 10"/>
    <w:basedOn w:val="a"/>
    <w:link w:val="101"/>
    <w:uiPriority w:val="99"/>
    <w:qFormat/>
    <w:rsid w:val="00785203"/>
    <w:pPr>
      <w:spacing w:after="0" w:line="360" w:lineRule="auto"/>
      <w:ind w:firstLine="567"/>
    </w:pPr>
    <w:rPr>
      <w:rFonts w:ascii="Arial" w:eastAsia="Times New Roman" w:hAnsi="Arial" w:cs="Arial"/>
      <w:sz w:val="20"/>
      <w:szCs w:val="20"/>
    </w:rPr>
  </w:style>
  <w:style w:type="character" w:customStyle="1" w:styleId="101">
    <w:name w:val="ариал 10 Знак"/>
    <w:basedOn w:val="a0"/>
    <w:link w:val="100"/>
    <w:uiPriority w:val="99"/>
    <w:rsid w:val="00785203"/>
    <w:rPr>
      <w:rFonts w:ascii="Arial" w:eastAsia="Times New Roman" w:hAnsi="Arial" w:cs="Arial"/>
      <w:sz w:val="20"/>
      <w:szCs w:val="20"/>
    </w:rPr>
  </w:style>
  <w:style w:type="character" w:customStyle="1" w:styleId="32">
    <w:name w:val="Основной текст с отступом 3 Знак"/>
    <w:basedOn w:val="a0"/>
    <w:link w:val="33"/>
    <w:uiPriority w:val="99"/>
    <w:semiHidden/>
    <w:rsid w:val="00785203"/>
    <w:rPr>
      <w:sz w:val="16"/>
      <w:szCs w:val="16"/>
    </w:rPr>
  </w:style>
  <w:style w:type="paragraph" w:styleId="33">
    <w:name w:val="Body Text Indent 3"/>
    <w:basedOn w:val="a"/>
    <w:link w:val="32"/>
    <w:uiPriority w:val="99"/>
    <w:semiHidden/>
    <w:unhideWhenUsed/>
    <w:rsid w:val="00785203"/>
    <w:pPr>
      <w:spacing w:after="120"/>
      <w:ind w:left="283"/>
    </w:pPr>
    <w:rPr>
      <w:sz w:val="16"/>
      <w:szCs w:val="16"/>
    </w:rPr>
  </w:style>
  <w:style w:type="character" w:customStyle="1" w:styleId="311">
    <w:name w:val="Основной текст с отступом 3 Знак1"/>
    <w:basedOn w:val="a0"/>
    <w:uiPriority w:val="99"/>
    <w:semiHidden/>
    <w:rsid w:val="00785203"/>
    <w:rPr>
      <w:sz w:val="16"/>
      <w:szCs w:val="16"/>
    </w:rPr>
  </w:style>
  <w:style w:type="character" w:customStyle="1" w:styleId="aff8">
    <w:name w:val="Текст примечания Знак"/>
    <w:basedOn w:val="a0"/>
    <w:link w:val="aff9"/>
    <w:uiPriority w:val="99"/>
    <w:semiHidden/>
    <w:rsid w:val="00785203"/>
    <w:rPr>
      <w:sz w:val="20"/>
      <w:szCs w:val="20"/>
    </w:rPr>
  </w:style>
  <w:style w:type="paragraph" w:styleId="aff9">
    <w:name w:val="annotation text"/>
    <w:basedOn w:val="a"/>
    <w:link w:val="aff8"/>
    <w:uiPriority w:val="99"/>
    <w:semiHidden/>
    <w:unhideWhenUsed/>
    <w:rsid w:val="00785203"/>
    <w:pPr>
      <w:spacing w:line="240" w:lineRule="auto"/>
    </w:pPr>
    <w:rPr>
      <w:sz w:val="20"/>
      <w:szCs w:val="20"/>
    </w:rPr>
  </w:style>
  <w:style w:type="character" w:customStyle="1" w:styleId="12">
    <w:name w:val="Текст примечания Знак1"/>
    <w:basedOn w:val="a0"/>
    <w:uiPriority w:val="99"/>
    <w:semiHidden/>
    <w:rsid w:val="00785203"/>
    <w:rPr>
      <w:sz w:val="20"/>
      <w:szCs w:val="20"/>
    </w:rPr>
  </w:style>
  <w:style w:type="character" w:customStyle="1" w:styleId="affa">
    <w:name w:val="Тема примечания Знак"/>
    <w:basedOn w:val="aff8"/>
    <w:link w:val="affb"/>
    <w:uiPriority w:val="99"/>
    <w:semiHidden/>
    <w:rsid w:val="00785203"/>
    <w:rPr>
      <w:b/>
      <w:bCs/>
      <w:sz w:val="20"/>
      <w:szCs w:val="20"/>
    </w:rPr>
  </w:style>
  <w:style w:type="paragraph" w:styleId="affb">
    <w:name w:val="annotation subject"/>
    <w:basedOn w:val="aff9"/>
    <w:next w:val="aff9"/>
    <w:link w:val="affa"/>
    <w:uiPriority w:val="99"/>
    <w:semiHidden/>
    <w:unhideWhenUsed/>
    <w:rsid w:val="00785203"/>
    <w:rPr>
      <w:b/>
      <w:bCs/>
    </w:rPr>
  </w:style>
  <w:style w:type="character" w:customStyle="1" w:styleId="13">
    <w:name w:val="Тема примечания Знак1"/>
    <w:basedOn w:val="12"/>
    <w:uiPriority w:val="99"/>
    <w:semiHidden/>
    <w:rsid w:val="00785203"/>
    <w:rPr>
      <w:b/>
      <w:bCs/>
      <w:sz w:val="20"/>
      <w:szCs w:val="20"/>
    </w:rPr>
  </w:style>
  <w:style w:type="paragraph" w:styleId="affc">
    <w:name w:val="footnote text"/>
    <w:basedOn w:val="a"/>
    <w:link w:val="affd"/>
    <w:semiHidden/>
    <w:unhideWhenUsed/>
    <w:rsid w:val="00785203"/>
    <w:pPr>
      <w:spacing w:after="0" w:line="240" w:lineRule="auto"/>
    </w:pPr>
    <w:rPr>
      <w:sz w:val="20"/>
      <w:szCs w:val="20"/>
    </w:rPr>
  </w:style>
  <w:style w:type="character" w:customStyle="1" w:styleId="affd">
    <w:name w:val="Текст сноски Знак"/>
    <w:basedOn w:val="a0"/>
    <w:link w:val="affc"/>
    <w:semiHidden/>
    <w:rsid w:val="00785203"/>
    <w:rPr>
      <w:sz w:val="20"/>
      <w:szCs w:val="20"/>
    </w:rPr>
  </w:style>
  <w:style w:type="character" w:styleId="affe">
    <w:name w:val="footnote reference"/>
    <w:basedOn w:val="a0"/>
    <w:semiHidden/>
    <w:unhideWhenUsed/>
    <w:rsid w:val="00785203"/>
    <w:rPr>
      <w:vertAlign w:val="superscript"/>
    </w:rPr>
  </w:style>
  <w:style w:type="character" w:styleId="afff">
    <w:name w:val="Intense Emphasis"/>
    <w:basedOn w:val="a0"/>
    <w:uiPriority w:val="21"/>
    <w:qFormat/>
    <w:rsid w:val="00785203"/>
    <w:rPr>
      <w:b/>
      <w:bCs/>
      <w:i/>
      <w:iCs/>
      <w:color w:val="4F81BD" w:themeColor="accent1"/>
    </w:rPr>
  </w:style>
  <w:style w:type="paragraph" w:customStyle="1" w:styleId="formattext">
    <w:name w:val="formattext"/>
    <w:basedOn w:val="a"/>
    <w:uiPriority w:val="99"/>
    <w:rsid w:val="00785203"/>
    <w:pPr>
      <w:spacing w:line="240" w:lineRule="auto"/>
    </w:pPr>
    <w:rPr>
      <w:rFonts w:eastAsia="Times New Roman" w:cs="Times New Roman"/>
      <w:sz w:val="24"/>
      <w:szCs w:val="24"/>
    </w:rPr>
  </w:style>
  <w:style w:type="table" w:customStyle="1" w:styleId="-14">
    <w:name w:val="Светлый список - Акцент 14"/>
    <w:basedOn w:val="a1"/>
    <w:uiPriority w:val="61"/>
    <w:rsid w:val="0078520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ff0">
    <w:name w:val="Знак"/>
    <w:basedOn w:val="a"/>
    <w:rsid w:val="00785203"/>
    <w:pPr>
      <w:spacing w:after="160" w:line="240" w:lineRule="exact"/>
    </w:pPr>
    <w:rPr>
      <w:rFonts w:ascii="Verdana" w:eastAsia="Times New Roman" w:hAnsi="Verdana" w:cs="Verdana"/>
      <w:sz w:val="20"/>
      <w:szCs w:val="20"/>
      <w:lang w:val="en-US" w:eastAsia="en-US"/>
    </w:rPr>
  </w:style>
  <w:style w:type="table" w:customStyle="1" w:styleId="1-110">
    <w:name w:val="Средний список 1 - Акцент 11"/>
    <w:basedOn w:val="a1"/>
    <w:uiPriority w:val="65"/>
    <w:rsid w:val="00785203"/>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
    <w:name w:val="Средний список 21"/>
    <w:basedOn w:val="a1"/>
    <w:uiPriority w:val="66"/>
    <w:rsid w:val="0078520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28">
    <w:name w:val="Body Text 2"/>
    <w:basedOn w:val="a"/>
    <w:link w:val="29"/>
    <w:uiPriority w:val="99"/>
    <w:semiHidden/>
    <w:unhideWhenUsed/>
    <w:rsid w:val="00785203"/>
    <w:pPr>
      <w:spacing w:after="120" w:line="480" w:lineRule="auto"/>
    </w:pPr>
  </w:style>
  <w:style w:type="character" w:customStyle="1" w:styleId="29">
    <w:name w:val="Основной текст 2 Знак"/>
    <w:basedOn w:val="a0"/>
    <w:link w:val="28"/>
    <w:uiPriority w:val="99"/>
    <w:semiHidden/>
    <w:rsid w:val="00785203"/>
  </w:style>
  <w:style w:type="paragraph" w:styleId="afff1">
    <w:name w:val="Block Text"/>
    <w:basedOn w:val="a"/>
    <w:rsid w:val="00785203"/>
    <w:pPr>
      <w:shd w:val="clear" w:color="auto" w:fill="FFFFFF"/>
      <w:spacing w:before="5" w:after="0" w:line="480" w:lineRule="auto"/>
      <w:ind w:left="426" w:right="14"/>
    </w:pPr>
    <w:rPr>
      <w:rFonts w:ascii="CG Times" w:eastAsia="Times New Roman" w:hAnsi="CG Times" w:cs="Times New Roman"/>
      <w:color w:val="000000"/>
      <w:sz w:val="24"/>
      <w:szCs w:val="18"/>
    </w:rPr>
  </w:style>
  <w:style w:type="character" w:customStyle="1" w:styleId="apple-style-span">
    <w:name w:val="apple-style-span"/>
    <w:basedOn w:val="a0"/>
    <w:rsid w:val="00785203"/>
  </w:style>
  <w:style w:type="character" w:customStyle="1" w:styleId="FontStyle18">
    <w:name w:val="Font Style18"/>
    <w:rsid w:val="00785203"/>
    <w:rPr>
      <w:rFonts w:ascii="Times New Roman" w:hAnsi="Times New Roman" w:cs="Times New Roman"/>
      <w:sz w:val="16"/>
      <w:szCs w:val="16"/>
    </w:rPr>
  </w:style>
  <w:style w:type="character" w:customStyle="1" w:styleId="FontStyle19">
    <w:name w:val="Font Style19"/>
    <w:rsid w:val="00785203"/>
    <w:rPr>
      <w:rFonts w:ascii="Times New Roman" w:hAnsi="Times New Roman" w:cs="Times New Roman"/>
      <w:b/>
      <w:bCs/>
      <w:sz w:val="16"/>
      <w:szCs w:val="16"/>
    </w:rPr>
  </w:style>
  <w:style w:type="character" w:customStyle="1" w:styleId="afff2">
    <w:name w:val="инвентика_основной Знак"/>
    <w:link w:val="afff3"/>
    <w:locked/>
    <w:rsid w:val="00785203"/>
    <w:rPr>
      <w:bCs/>
    </w:rPr>
  </w:style>
  <w:style w:type="paragraph" w:customStyle="1" w:styleId="afff3">
    <w:name w:val="инвентика_основной"/>
    <w:basedOn w:val="a"/>
    <w:link w:val="afff2"/>
    <w:autoRedefine/>
    <w:qFormat/>
    <w:rsid w:val="00785203"/>
    <w:pPr>
      <w:tabs>
        <w:tab w:val="left" w:pos="709"/>
        <w:tab w:val="left" w:pos="5670"/>
        <w:tab w:val="left" w:pos="5812"/>
        <w:tab w:val="left" w:pos="6379"/>
        <w:tab w:val="left" w:pos="6521"/>
        <w:tab w:val="left" w:pos="6804"/>
      </w:tabs>
      <w:spacing w:before="120" w:after="0" w:line="288" w:lineRule="auto"/>
      <w:ind w:left="1134"/>
    </w:pPr>
    <w:rPr>
      <w:bCs/>
    </w:rPr>
  </w:style>
  <w:style w:type="character" w:customStyle="1" w:styleId="afff4">
    <w:name w:val="инвентика_маркер Знак"/>
    <w:link w:val="afff5"/>
    <w:locked/>
    <w:rsid w:val="00785203"/>
    <w:rPr>
      <w:rFonts w:ascii="Calibri" w:hAnsi="Calibri" w:cs="Calibri"/>
      <w:bCs/>
    </w:rPr>
  </w:style>
  <w:style w:type="paragraph" w:customStyle="1" w:styleId="afff5">
    <w:name w:val="инвентика_маркер"/>
    <w:basedOn w:val="afff6"/>
    <w:link w:val="afff4"/>
    <w:qFormat/>
    <w:rsid w:val="00785203"/>
    <w:pPr>
      <w:spacing w:before="120" w:after="0" w:line="312" w:lineRule="auto"/>
      <w:ind w:left="1843" w:hanging="425"/>
      <w:contextualSpacing/>
    </w:pPr>
    <w:rPr>
      <w:rFonts w:ascii="Calibri" w:hAnsi="Calibri" w:cs="Calibri"/>
      <w:bCs/>
    </w:rPr>
  </w:style>
  <w:style w:type="paragraph" w:styleId="afff6">
    <w:name w:val="Normal Indent"/>
    <w:basedOn w:val="a"/>
    <w:uiPriority w:val="99"/>
    <w:semiHidden/>
    <w:unhideWhenUsed/>
    <w:rsid w:val="00785203"/>
    <w:pPr>
      <w:ind w:left="708"/>
    </w:pPr>
  </w:style>
  <w:style w:type="paragraph" w:customStyle="1" w:styleId="ConsPlusNormal0">
    <w:name w:val="ConsPlusNormal"/>
    <w:rsid w:val="0078520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Cell">
    <w:name w:val="ConsPlusCell"/>
    <w:uiPriority w:val="99"/>
    <w:rsid w:val="00785203"/>
    <w:pPr>
      <w:widowControl w:val="0"/>
      <w:autoSpaceDE w:val="0"/>
      <w:autoSpaceDN w:val="0"/>
      <w:adjustRightInd w:val="0"/>
      <w:spacing w:after="0" w:line="240" w:lineRule="auto"/>
    </w:pPr>
    <w:rPr>
      <w:rFonts w:ascii="Calibri" w:eastAsia="Times New Roman" w:hAnsi="Calibri" w:cs="Calibri"/>
    </w:rPr>
  </w:style>
  <w:style w:type="character" w:customStyle="1" w:styleId="text1">
    <w:name w:val="text1"/>
    <w:basedOn w:val="a0"/>
    <w:rsid w:val="00785203"/>
  </w:style>
  <w:style w:type="character" w:customStyle="1" w:styleId="light-text">
    <w:name w:val="light-text"/>
    <w:basedOn w:val="a0"/>
    <w:rsid w:val="00EC3A26"/>
  </w:style>
  <w:style w:type="paragraph" w:customStyle="1" w:styleId="titleitem">
    <w:name w:val="title_item"/>
    <w:basedOn w:val="a"/>
    <w:rsid w:val="00C47FD6"/>
    <w:pPr>
      <w:spacing w:line="240" w:lineRule="auto"/>
    </w:pPr>
    <w:rPr>
      <w:rFonts w:eastAsia="Times New Roman" w:cs="Times New Roman"/>
      <w:sz w:val="24"/>
      <w:szCs w:val="24"/>
    </w:rPr>
  </w:style>
  <w:style w:type="table" w:styleId="-1">
    <w:name w:val="Light List Accent 1"/>
    <w:basedOn w:val="a1"/>
    <w:uiPriority w:val="61"/>
    <w:rsid w:val="00D618B1"/>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malltab">
    <w:name w:val="small_tab"/>
    <w:basedOn w:val="a"/>
    <w:rsid w:val="00963307"/>
    <w:pPr>
      <w:spacing w:line="240" w:lineRule="auto"/>
    </w:pPr>
    <w:rPr>
      <w:rFonts w:eastAsia="Times New Roman" w:cs="Times New Roman"/>
      <w:sz w:val="24"/>
      <w:szCs w:val="24"/>
    </w:rPr>
  </w:style>
  <w:style w:type="paragraph" w:customStyle="1" w:styleId="14">
    <w:name w:val="1"/>
    <w:basedOn w:val="a"/>
    <w:rsid w:val="009C1D44"/>
    <w:pPr>
      <w:tabs>
        <w:tab w:val="left" w:pos="1134"/>
      </w:tabs>
      <w:spacing w:after="160" w:line="240" w:lineRule="exact"/>
    </w:pPr>
    <w:rPr>
      <w:rFonts w:eastAsia="Times New Roman" w:cs="Times New Roman"/>
      <w:noProof/>
      <w:szCs w:val="20"/>
      <w:lang w:val="en-US"/>
    </w:rPr>
  </w:style>
  <w:style w:type="table" w:styleId="-6">
    <w:name w:val="Light List Accent 6"/>
    <w:basedOn w:val="a1"/>
    <w:uiPriority w:val="61"/>
    <w:rsid w:val="00A26330"/>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BodyText2">
    <w:name w:val="Body Text 2.Основной текст с отступом Знак"/>
    <w:link w:val="BodyText20"/>
    <w:rsid w:val="00602985"/>
    <w:pPr>
      <w:spacing w:after="0" w:line="360" w:lineRule="auto"/>
      <w:ind w:firstLine="709"/>
      <w:jc w:val="both"/>
    </w:pPr>
    <w:rPr>
      <w:rFonts w:ascii="Times New Roman" w:eastAsia="Times New Roman" w:hAnsi="Times New Roman" w:cs="Times New Roman"/>
      <w:sz w:val="24"/>
      <w:szCs w:val="20"/>
    </w:rPr>
  </w:style>
  <w:style w:type="character" w:customStyle="1" w:styleId="BodyText20">
    <w:name w:val="Body Text 2.Основной текст с отступом Знак Знак"/>
    <w:basedOn w:val="a0"/>
    <w:link w:val="BodyText2"/>
    <w:rsid w:val="00602985"/>
    <w:rPr>
      <w:rFonts w:ascii="Times New Roman" w:eastAsia="Times New Roman" w:hAnsi="Times New Roman" w:cs="Times New Roman"/>
      <w:sz w:val="24"/>
      <w:szCs w:val="20"/>
    </w:rPr>
  </w:style>
  <w:style w:type="character" w:customStyle="1" w:styleId="Subst">
    <w:name w:val="Subst"/>
    <w:rsid w:val="00602985"/>
    <w:rPr>
      <w:b/>
      <w:bCs/>
      <w:i/>
      <w:iCs/>
    </w:rPr>
  </w:style>
  <w:style w:type="table" w:styleId="1-2">
    <w:name w:val="Medium Shading 1 Accent 2"/>
    <w:basedOn w:val="a1"/>
    <w:uiPriority w:val="63"/>
    <w:rsid w:val="00602985"/>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
    <w:name w:val="Light List Accent 2"/>
    <w:basedOn w:val="a1"/>
    <w:uiPriority w:val="99"/>
    <w:rsid w:val="00602985"/>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0">
    <w:name w:val="Light Shading Accent 2"/>
    <w:basedOn w:val="a1"/>
    <w:uiPriority w:val="99"/>
    <w:rsid w:val="00602985"/>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1">
    <w:name w:val="Medium Shading 1 Accent 1"/>
    <w:basedOn w:val="a1"/>
    <w:uiPriority w:val="63"/>
    <w:rsid w:val="00602985"/>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0">
    <w:name w:val="Light Shading Accent 1"/>
    <w:basedOn w:val="a1"/>
    <w:uiPriority w:val="99"/>
    <w:rsid w:val="00602985"/>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ff7">
    <w:name w:val="FollowedHyperlink"/>
    <w:basedOn w:val="a0"/>
    <w:uiPriority w:val="99"/>
    <w:semiHidden/>
    <w:unhideWhenUsed/>
    <w:rsid w:val="00602985"/>
    <w:rPr>
      <w:color w:val="800080"/>
      <w:u w:val="single"/>
    </w:rPr>
  </w:style>
  <w:style w:type="paragraph" w:customStyle="1" w:styleId="font5">
    <w:name w:val="font5"/>
    <w:basedOn w:val="a"/>
    <w:rsid w:val="00602985"/>
    <w:pPr>
      <w:spacing w:line="240" w:lineRule="auto"/>
    </w:pPr>
    <w:rPr>
      <w:rFonts w:ascii="Tahoma" w:eastAsia="Times New Roman" w:hAnsi="Tahoma" w:cs="Tahoma"/>
      <w:color w:val="000000"/>
      <w:sz w:val="18"/>
      <w:szCs w:val="18"/>
    </w:rPr>
  </w:style>
  <w:style w:type="paragraph" w:customStyle="1" w:styleId="font6">
    <w:name w:val="font6"/>
    <w:basedOn w:val="a"/>
    <w:rsid w:val="00602985"/>
    <w:pPr>
      <w:spacing w:line="240" w:lineRule="auto"/>
    </w:pPr>
    <w:rPr>
      <w:rFonts w:ascii="Tahoma" w:eastAsia="Times New Roman" w:hAnsi="Tahoma" w:cs="Tahoma"/>
      <w:b/>
      <w:bCs/>
      <w:color w:val="000000"/>
      <w:sz w:val="18"/>
      <w:szCs w:val="18"/>
    </w:rPr>
  </w:style>
  <w:style w:type="paragraph" w:customStyle="1" w:styleId="xl139">
    <w:name w:val="xl139"/>
    <w:basedOn w:val="a"/>
    <w:rsid w:val="00602985"/>
    <w:pPr>
      <w:spacing w:line="240" w:lineRule="auto"/>
    </w:pPr>
    <w:rPr>
      <w:rFonts w:eastAsia="Times New Roman" w:cs="Times New Roman"/>
      <w:color w:val="000000"/>
      <w:sz w:val="12"/>
      <w:szCs w:val="12"/>
    </w:rPr>
  </w:style>
  <w:style w:type="paragraph" w:customStyle="1" w:styleId="xl140">
    <w:name w:val="xl140"/>
    <w:basedOn w:val="a"/>
    <w:rsid w:val="00602985"/>
    <w:pPr>
      <w:pBdr>
        <w:top w:val="single" w:sz="4" w:space="0" w:color="auto"/>
        <w:left w:val="single" w:sz="4" w:space="0" w:color="auto"/>
        <w:bottom w:val="single" w:sz="4" w:space="0" w:color="auto"/>
        <w:right w:val="single" w:sz="4" w:space="0" w:color="auto"/>
      </w:pBdr>
      <w:spacing w:line="240" w:lineRule="auto"/>
      <w:jc w:val="center"/>
      <w:textAlignment w:val="center"/>
    </w:pPr>
    <w:rPr>
      <w:rFonts w:eastAsia="Times New Roman" w:cs="Times New Roman"/>
      <w:sz w:val="12"/>
      <w:szCs w:val="12"/>
    </w:rPr>
  </w:style>
  <w:style w:type="paragraph" w:customStyle="1" w:styleId="xl141">
    <w:name w:val="xl141"/>
    <w:basedOn w:val="a"/>
    <w:rsid w:val="00602985"/>
    <w:pPr>
      <w:pBdr>
        <w:top w:val="single" w:sz="4" w:space="0" w:color="auto"/>
        <w:left w:val="single" w:sz="4" w:space="0" w:color="auto"/>
        <w:bottom w:val="single" w:sz="4" w:space="0" w:color="auto"/>
        <w:right w:val="single" w:sz="4" w:space="0" w:color="auto"/>
      </w:pBdr>
      <w:spacing w:line="240" w:lineRule="auto"/>
      <w:jc w:val="center"/>
      <w:textAlignment w:val="center"/>
    </w:pPr>
    <w:rPr>
      <w:rFonts w:eastAsia="Times New Roman" w:cs="Times New Roman"/>
      <w:sz w:val="12"/>
      <w:szCs w:val="12"/>
    </w:rPr>
  </w:style>
  <w:style w:type="paragraph" w:customStyle="1" w:styleId="xl142">
    <w:name w:val="xl142"/>
    <w:basedOn w:val="a"/>
    <w:rsid w:val="00602985"/>
    <w:pPr>
      <w:pBdr>
        <w:top w:val="single" w:sz="4" w:space="0" w:color="auto"/>
        <w:left w:val="single" w:sz="4" w:space="0" w:color="auto"/>
        <w:bottom w:val="single" w:sz="4" w:space="0" w:color="auto"/>
        <w:right w:val="single" w:sz="4" w:space="0" w:color="auto"/>
      </w:pBdr>
      <w:spacing w:line="240" w:lineRule="auto"/>
      <w:textAlignment w:val="center"/>
    </w:pPr>
    <w:rPr>
      <w:rFonts w:eastAsia="Times New Roman" w:cs="Times New Roman"/>
      <w:sz w:val="12"/>
      <w:szCs w:val="12"/>
    </w:rPr>
  </w:style>
  <w:style w:type="paragraph" w:customStyle="1" w:styleId="xl143">
    <w:name w:val="xl143"/>
    <w:basedOn w:val="a"/>
    <w:rsid w:val="00602985"/>
    <w:pPr>
      <w:pBdr>
        <w:top w:val="single" w:sz="4" w:space="0" w:color="auto"/>
        <w:left w:val="single" w:sz="4" w:space="0" w:color="auto"/>
        <w:bottom w:val="single" w:sz="4" w:space="0" w:color="auto"/>
        <w:right w:val="single" w:sz="4" w:space="0" w:color="auto"/>
      </w:pBdr>
      <w:spacing w:line="240" w:lineRule="auto"/>
      <w:jc w:val="center"/>
      <w:textAlignment w:val="center"/>
    </w:pPr>
    <w:rPr>
      <w:rFonts w:eastAsia="Times New Roman" w:cs="Times New Roman"/>
      <w:sz w:val="12"/>
      <w:szCs w:val="12"/>
    </w:rPr>
  </w:style>
  <w:style w:type="paragraph" w:customStyle="1" w:styleId="xl144">
    <w:name w:val="xl144"/>
    <w:basedOn w:val="a"/>
    <w:rsid w:val="00602985"/>
    <w:pPr>
      <w:pBdr>
        <w:top w:val="single" w:sz="4" w:space="0" w:color="auto"/>
        <w:left w:val="single" w:sz="4" w:space="0" w:color="auto"/>
        <w:bottom w:val="single" w:sz="4" w:space="0" w:color="auto"/>
        <w:right w:val="single" w:sz="4" w:space="0" w:color="auto"/>
      </w:pBdr>
      <w:shd w:val="clear" w:color="000000" w:fill="003366"/>
      <w:spacing w:line="240" w:lineRule="auto"/>
      <w:jc w:val="center"/>
      <w:textAlignment w:val="center"/>
    </w:pPr>
    <w:rPr>
      <w:rFonts w:eastAsia="Times New Roman" w:cs="Times New Roman"/>
      <w:b/>
      <w:bCs/>
      <w:color w:val="FFFFFF"/>
      <w:sz w:val="12"/>
      <w:szCs w:val="12"/>
    </w:rPr>
  </w:style>
  <w:style w:type="paragraph" w:customStyle="1" w:styleId="xl145">
    <w:name w:val="xl145"/>
    <w:basedOn w:val="a"/>
    <w:rsid w:val="00602985"/>
    <w:pPr>
      <w:pBdr>
        <w:top w:val="single" w:sz="4" w:space="0" w:color="auto"/>
        <w:left w:val="single" w:sz="4" w:space="0" w:color="auto"/>
        <w:bottom w:val="single" w:sz="4" w:space="0" w:color="auto"/>
        <w:right w:val="single" w:sz="4" w:space="0" w:color="auto"/>
      </w:pBdr>
      <w:shd w:val="clear" w:color="000000" w:fill="CCCCFF"/>
      <w:spacing w:line="240" w:lineRule="auto"/>
      <w:jc w:val="center"/>
      <w:textAlignment w:val="center"/>
    </w:pPr>
    <w:rPr>
      <w:rFonts w:eastAsia="Times New Roman" w:cs="Times New Roman"/>
      <w:b/>
      <w:bCs/>
      <w:sz w:val="12"/>
      <w:szCs w:val="12"/>
    </w:rPr>
  </w:style>
  <w:style w:type="paragraph" w:customStyle="1" w:styleId="xl146">
    <w:name w:val="xl146"/>
    <w:basedOn w:val="a"/>
    <w:rsid w:val="00602985"/>
    <w:pPr>
      <w:pBdr>
        <w:top w:val="single" w:sz="4" w:space="0" w:color="auto"/>
        <w:left w:val="single" w:sz="4" w:space="0" w:color="auto"/>
        <w:bottom w:val="single" w:sz="4" w:space="0" w:color="auto"/>
        <w:right w:val="single" w:sz="4" w:space="0" w:color="auto"/>
      </w:pBdr>
      <w:spacing w:line="240" w:lineRule="auto"/>
      <w:jc w:val="center"/>
      <w:textAlignment w:val="center"/>
    </w:pPr>
    <w:rPr>
      <w:rFonts w:eastAsia="Times New Roman" w:cs="Times New Roman"/>
      <w:sz w:val="12"/>
      <w:szCs w:val="12"/>
    </w:rPr>
  </w:style>
  <w:style w:type="paragraph" w:customStyle="1" w:styleId="xl147">
    <w:name w:val="xl147"/>
    <w:basedOn w:val="a"/>
    <w:rsid w:val="00602985"/>
    <w:pPr>
      <w:shd w:val="clear" w:color="000000" w:fill="003366"/>
      <w:spacing w:line="240" w:lineRule="auto"/>
    </w:pPr>
    <w:rPr>
      <w:rFonts w:eastAsia="Times New Roman" w:cs="Times New Roman"/>
      <w:color w:val="000000"/>
      <w:sz w:val="12"/>
      <w:szCs w:val="12"/>
    </w:rPr>
  </w:style>
  <w:style w:type="paragraph" w:customStyle="1" w:styleId="xl148">
    <w:name w:val="xl148"/>
    <w:basedOn w:val="a"/>
    <w:rsid w:val="00602985"/>
    <w:pPr>
      <w:shd w:val="clear" w:color="000000" w:fill="003366"/>
      <w:spacing w:line="240" w:lineRule="auto"/>
    </w:pPr>
    <w:rPr>
      <w:rFonts w:eastAsia="Times New Roman" w:cs="Times New Roman"/>
      <w:color w:val="000000"/>
      <w:sz w:val="12"/>
      <w:szCs w:val="12"/>
    </w:rPr>
  </w:style>
  <w:style w:type="paragraph" w:customStyle="1" w:styleId="xl149">
    <w:name w:val="xl149"/>
    <w:basedOn w:val="a"/>
    <w:rsid w:val="00602985"/>
    <w:pPr>
      <w:shd w:val="clear" w:color="000000" w:fill="CCCCFF"/>
      <w:spacing w:line="240" w:lineRule="auto"/>
    </w:pPr>
    <w:rPr>
      <w:rFonts w:eastAsia="Times New Roman" w:cs="Times New Roman"/>
      <w:color w:val="000000"/>
      <w:sz w:val="12"/>
      <w:szCs w:val="12"/>
    </w:rPr>
  </w:style>
  <w:style w:type="paragraph" w:customStyle="1" w:styleId="xl150">
    <w:name w:val="xl150"/>
    <w:basedOn w:val="a"/>
    <w:rsid w:val="00602985"/>
    <w:pPr>
      <w:pBdr>
        <w:top w:val="single" w:sz="4" w:space="0" w:color="auto"/>
        <w:left w:val="single" w:sz="4" w:space="0" w:color="auto"/>
        <w:bottom w:val="single" w:sz="4" w:space="0" w:color="auto"/>
        <w:right w:val="single" w:sz="4" w:space="0" w:color="auto"/>
      </w:pBdr>
      <w:spacing w:line="240" w:lineRule="auto"/>
      <w:textAlignment w:val="center"/>
    </w:pPr>
    <w:rPr>
      <w:rFonts w:eastAsia="Times New Roman" w:cs="Times New Roman"/>
      <w:sz w:val="12"/>
      <w:szCs w:val="12"/>
    </w:rPr>
  </w:style>
  <w:style w:type="paragraph" w:customStyle="1" w:styleId="xl151">
    <w:name w:val="xl151"/>
    <w:basedOn w:val="a"/>
    <w:rsid w:val="00602985"/>
    <w:pPr>
      <w:pBdr>
        <w:top w:val="single" w:sz="4" w:space="0" w:color="auto"/>
        <w:left w:val="single" w:sz="4" w:space="0" w:color="auto"/>
        <w:bottom w:val="single" w:sz="4" w:space="0" w:color="auto"/>
        <w:right w:val="single" w:sz="4" w:space="0" w:color="auto"/>
      </w:pBdr>
      <w:spacing w:line="240" w:lineRule="auto"/>
      <w:jc w:val="center"/>
      <w:textAlignment w:val="center"/>
    </w:pPr>
    <w:rPr>
      <w:rFonts w:eastAsia="Times New Roman" w:cs="Times New Roman"/>
      <w:sz w:val="12"/>
      <w:szCs w:val="12"/>
    </w:rPr>
  </w:style>
  <w:style w:type="paragraph" w:customStyle="1" w:styleId="xl152">
    <w:name w:val="xl152"/>
    <w:basedOn w:val="a"/>
    <w:rsid w:val="00602985"/>
    <w:pPr>
      <w:pBdr>
        <w:top w:val="single" w:sz="4" w:space="0" w:color="auto"/>
        <w:left w:val="single" w:sz="4" w:space="0" w:color="auto"/>
        <w:bottom w:val="single" w:sz="4" w:space="0" w:color="auto"/>
        <w:right w:val="single" w:sz="4" w:space="0" w:color="auto"/>
      </w:pBdr>
      <w:spacing w:line="240" w:lineRule="auto"/>
      <w:jc w:val="center"/>
      <w:textAlignment w:val="center"/>
    </w:pPr>
    <w:rPr>
      <w:rFonts w:eastAsia="Times New Roman" w:cs="Times New Roman"/>
      <w:sz w:val="12"/>
      <w:szCs w:val="12"/>
    </w:rPr>
  </w:style>
  <w:style w:type="paragraph" w:customStyle="1" w:styleId="xl153">
    <w:name w:val="xl153"/>
    <w:basedOn w:val="a"/>
    <w:rsid w:val="00602985"/>
    <w:pPr>
      <w:spacing w:line="240" w:lineRule="auto"/>
    </w:pPr>
    <w:rPr>
      <w:rFonts w:eastAsia="Times New Roman" w:cs="Times New Roman"/>
      <w:color w:val="000000"/>
      <w:sz w:val="12"/>
      <w:szCs w:val="12"/>
    </w:rPr>
  </w:style>
  <w:style w:type="paragraph" w:customStyle="1" w:styleId="xl154">
    <w:name w:val="xl154"/>
    <w:basedOn w:val="a"/>
    <w:rsid w:val="00602985"/>
    <w:pPr>
      <w:pBdr>
        <w:top w:val="single" w:sz="4" w:space="0" w:color="auto"/>
        <w:left w:val="single" w:sz="4" w:space="0" w:color="auto"/>
        <w:bottom w:val="single" w:sz="4" w:space="0" w:color="auto"/>
        <w:right w:val="single" w:sz="4" w:space="0" w:color="auto"/>
      </w:pBdr>
      <w:spacing w:line="240" w:lineRule="auto"/>
      <w:textAlignment w:val="center"/>
    </w:pPr>
    <w:rPr>
      <w:rFonts w:eastAsia="Times New Roman" w:cs="Times New Roman"/>
      <w:sz w:val="12"/>
      <w:szCs w:val="12"/>
    </w:rPr>
  </w:style>
  <w:style w:type="paragraph" w:customStyle="1" w:styleId="xl155">
    <w:name w:val="xl155"/>
    <w:basedOn w:val="a"/>
    <w:rsid w:val="00602985"/>
    <w:pPr>
      <w:spacing w:line="240" w:lineRule="auto"/>
    </w:pPr>
    <w:rPr>
      <w:rFonts w:eastAsia="Times New Roman" w:cs="Times New Roman"/>
      <w:color w:val="000000"/>
      <w:sz w:val="12"/>
      <w:szCs w:val="12"/>
    </w:rPr>
  </w:style>
  <w:style w:type="table" w:styleId="2-1">
    <w:name w:val="Medium Shading 2 Accent 1"/>
    <w:basedOn w:val="a1"/>
    <w:uiPriority w:val="99"/>
    <w:rsid w:val="00602985"/>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a">
    <w:name w:val="Medium List 2"/>
    <w:basedOn w:val="a1"/>
    <w:uiPriority w:val="66"/>
    <w:rsid w:val="00602985"/>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212">
    <w:name w:val="Основной текст 21"/>
    <w:basedOn w:val="a"/>
    <w:uiPriority w:val="99"/>
    <w:rsid w:val="00602985"/>
    <w:pPr>
      <w:spacing w:after="0" w:line="288" w:lineRule="auto"/>
      <w:ind w:firstLine="720"/>
    </w:pPr>
    <w:rPr>
      <w:rFonts w:eastAsia="Times New Roman" w:cs="Times New Roman"/>
      <w:szCs w:val="20"/>
    </w:rPr>
  </w:style>
  <w:style w:type="table" w:styleId="3-1">
    <w:name w:val="Medium Grid 3 Accent 1"/>
    <w:basedOn w:val="a1"/>
    <w:uiPriority w:val="99"/>
    <w:rsid w:val="00602985"/>
    <w:pPr>
      <w:spacing w:after="0" w:line="240" w:lineRule="auto"/>
    </w:pPr>
    <w:rPr>
      <w:rFonts w:ascii="Calibri" w:eastAsia="Times New Roman" w:hAnsi="Calibri" w:cs="Times New Roman"/>
      <w:sz w:val="20"/>
      <w:szCs w:val="20"/>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34">
    <w:name w:val="Body Text 3"/>
    <w:basedOn w:val="a"/>
    <w:link w:val="35"/>
    <w:uiPriority w:val="99"/>
    <w:rsid w:val="00602985"/>
    <w:pPr>
      <w:spacing w:after="120"/>
    </w:pPr>
    <w:rPr>
      <w:rFonts w:ascii="Calibri" w:eastAsia="Times New Roman" w:hAnsi="Calibri" w:cs="Times New Roman"/>
      <w:sz w:val="16"/>
      <w:szCs w:val="16"/>
      <w:lang w:eastAsia="en-US"/>
    </w:rPr>
  </w:style>
  <w:style w:type="character" w:customStyle="1" w:styleId="35">
    <w:name w:val="Основной текст 3 Знак"/>
    <w:basedOn w:val="a0"/>
    <w:link w:val="34"/>
    <w:uiPriority w:val="99"/>
    <w:rsid w:val="00602985"/>
    <w:rPr>
      <w:rFonts w:ascii="Calibri" w:eastAsia="Times New Roman" w:hAnsi="Calibri" w:cs="Times New Roman"/>
      <w:sz w:val="16"/>
      <w:szCs w:val="16"/>
      <w:lang w:eastAsia="en-US"/>
    </w:rPr>
  </w:style>
  <w:style w:type="character" w:customStyle="1" w:styleId="afff8">
    <w:name w:val="Красная строка Знак"/>
    <w:basedOn w:val="af3"/>
    <w:link w:val="afff9"/>
    <w:uiPriority w:val="99"/>
    <w:semiHidden/>
    <w:rsid w:val="00602985"/>
    <w:rPr>
      <w:rFonts w:ascii="Calibri" w:eastAsia="Times New Roman" w:hAnsi="Calibri" w:cs="Times New Roman"/>
      <w:sz w:val="20"/>
      <w:szCs w:val="20"/>
    </w:rPr>
  </w:style>
  <w:style w:type="paragraph" w:styleId="afff9">
    <w:name w:val="Body Text First Indent"/>
    <w:basedOn w:val="af2"/>
    <w:link w:val="afff8"/>
    <w:uiPriority w:val="99"/>
    <w:semiHidden/>
    <w:rsid w:val="00602985"/>
    <w:pPr>
      <w:spacing w:after="200"/>
      <w:ind w:firstLine="360"/>
    </w:pPr>
    <w:rPr>
      <w:rFonts w:ascii="Calibri" w:eastAsia="Times New Roman" w:hAnsi="Calibri" w:cs="Times New Roman"/>
      <w:sz w:val="20"/>
      <w:szCs w:val="20"/>
    </w:rPr>
  </w:style>
  <w:style w:type="character" w:customStyle="1" w:styleId="15">
    <w:name w:val="Красная строка Знак1"/>
    <w:basedOn w:val="af3"/>
    <w:uiPriority w:val="99"/>
    <w:semiHidden/>
    <w:rsid w:val="00602985"/>
  </w:style>
  <w:style w:type="paragraph" w:styleId="2b">
    <w:name w:val="List 2"/>
    <w:basedOn w:val="a"/>
    <w:uiPriority w:val="99"/>
    <w:rsid w:val="00602985"/>
    <w:pPr>
      <w:spacing w:after="0" w:line="240" w:lineRule="auto"/>
      <w:ind w:left="566" w:hanging="283"/>
      <w:contextualSpacing/>
    </w:pPr>
    <w:rPr>
      <w:rFonts w:eastAsia="Times New Roman" w:cs="Times New Roman"/>
      <w:sz w:val="24"/>
      <w:szCs w:val="24"/>
    </w:rPr>
  </w:style>
  <w:style w:type="table" w:styleId="-40">
    <w:name w:val="Light List Accent 4"/>
    <w:basedOn w:val="a1"/>
    <w:uiPriority w:val="99"/>
    <w:rsid w:val="00602985"/>
    <w:pPr>
      <w:spacing w:after="0" w:line="240" w:lineRule="auto"/>
    </w:pPr>
    <w:rPr>
      <w:rFonts w:ascii="Calibri" w:eastAsia="Times New Roman" w:hAnsi="Calibri" w:cs="Times New Roman"/>
      <w:sz w:val="20"/>
      <w:szCs w:val="20"/>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EOSSMberschrift2">
    <w:name w:val="TEO_SSM_Überschrift 2"/>
    <w:basedOn w:val="a"/>
    <w:uiPriority w:val="99"/>
    <w:rsid w:val="00602985"/>
    <w:pPr>
      <w:numPr>
        <w:ilvl w:val="1"/>
        <w:numId w:val="1"/>
      </w:numPr>
      <w:tabs>
        <w:tab w:val="left" w:pos="1701"/>
      </w:tabs>
      <w:spacing w:before="120" w:after="120" w:line="240" w:lineRule="auto"/>
      <w:ind w:right="284"/>
    </w:pPr>
    <w:rPr>
      <w:rFonts w:eastAsia="Times New Roman" w:cs="Arial"/>
      <w:b/>
      <w:color w:val="000000"/>
      <w:sz w:val="24"/>
      <w:lang w:val="de-DE" w:eastAsia="en-US"/>
    </w:rPr>
  </w:style>
  <w:style w:type="paragraph" w:customStyle="1" w:styleId="TEOSSMberschrift3">
    <w:name w:val="TEO_SSM_Überschrift 3"/>
    <w:basedOn w:val="TEOSSMberschrift2"/>
    <w:uiPriority w:val="99"/>
    <w:rsid w:val="00602985"/>
    <w:pPr>
      <w:numPr>
        <w:ilvl w:val="2"/>
      </w:numPr>
      <w:tabs>
        <w:tab w:val="clear" w:pos="1701"/>
      </w:tabs>
    </w:pPr>
  </w:style>
  <w:style w:type="paragraph" w:customStyle="1" w:styleId="TEO-SSMberschrift1">
    <w:name w:val="TEO-SSM_Überschrift 1"/>
    <w:basedOn w:val="a"/>
    <w:uiPriority w:val="99"/>
    <w:rsid w:val="00602985"/>
    <w:pPr>
      <w:tabs>
        <w:tab w:val="num" w:pos="850"/>
        <w:tab w:val="left" w:pos="1276"/>
        <w:tab w:val="left" w:pos="1418"/>
        <w:tab w:val="left" w:pos="1701"/>
      </w:tabs>
      <w:spacing w:before="360" w:after="120" w:line="240" w:lineRule="auto"/>
      <w:ind w:left="850" w:right="284" w:hanging="850"/>
    </w:pPr>
    <w:rPr>
      <w:rFonts w:eastAsia="Times New Roman" w:cs="Arial"/>
      <w:b/>
      <w:color w:val="000000"/>
      <w:szCs w:val="20"/>
      <w:lang w:val="de-DE" w:eastAsia="en-US"/>
    </w:rPr>
  </w:style>
  <w:style w:type="character" w:styleId="afffa">
    <w:name w:val="Subtle Emphasis"/>
    <w:uiPriority w:val="99"/>
    <w:qFormat/>
    <w:rsid w:val="00602985"/>
    <w:rPr>
      <w:i/>
      <w:color w:val="808080"/>
    </w:rPr>
  </w:style>
  <w:style w:type="paragraph" w:customStyle="1" w:styleId="rtecenter">
    <w:name w:val="rtecenter"/>
    <w:basedOn w:val="a"/>
    <w:uiPriority w:val="99"/>
    <w:rsid w:val="00602985"/>
    <w:pPr>
      <w:spacing w:line="240" w:lineRule="auto"/>
    </w:pPr>
    <w:rPr>
      <w:rFonts w:eastAsia="Times New Roman" w:cs="Times New Roman"/>
      <w:sz w:val="24"/>
      <w:szCs w:val="24"/>
    </w:rPr>
  </w:style>
  <w:style w:type="paragraph" w:customStyle="1" w:styleId="dutyprimvalue">
    <w:name w:val="duty_prim_value"/>
    <w:basedOn w:val="a"/>
    <w:uiPriority w:val="99"/>
    <w:rsid w:val="00602985"/>
    <w:pPr>
      <w:spacing w:line="240" w:lineRule="auto"/>
    </w:pPr>
    <w:rPr>
      <w:rFonts w:eastAsia="Times New Roman" w:cs="Times New Roman"/>
      <w:sz w:val="24"/>
      <w:szCs w:val="24"/>
    </w:rPr>
  </w:style>
  <w:style w:type="paragraph" w:customStyle="1" w:styleId="dutyprimnote">
    <w:name w:val="duty_prim_note"/>
    <w:basedOn w:val="a"/>
    <w:uiPriority w:val="99"/>
    <w:rsid w:val="00602985"/>
    <w:pPr>
      <w:spacing w:line="240" w:lineRule="auto"/>
    </w:pPr>
    <w:rPr>
      <w:rFonts w:eastAsia="Times New Roman" w:cs="Times New Roman"/>
      <w:sz w:val="24"/>
      <w:szCs w:val="24"/>
    </w:rPr>
  </w:style>
  <w:style w:type="table" w:customStyle="1" w:styleId="16">
    <w:name w:val="Сетка таблицы светлая1"/>
    <w:uiPriority w:val="99"/>
    <w:rsid w:val="00602985"/>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7">
    <w:name w:val="Строгий1"/>
    <w:basedOn w:val="a"/>
    <w:uiPriority w:val="99"/>
    <w:rsid w:val="00602985"/>
    <w:pPr>
      <w:spacing w:line="240" w:lineRule="auto"/>
    </w:pPr>
    <w:rPr>
      <w:rFonts w:eastAsia="Times New Roman" w:cs="Times New Roman"/>
      <w:sz w:val="24"/>
      <w:szCs w:val="24"/>
    </w:rPr>
  </w:style>
  <w:style w:type="table" w:styleId="afffb">
    <w:name w:val="Light List"/>
    <w:basedOn w:val="a1"/>
    <w:uiPriority w:val="61"/>
    <w:rsid w:val="00602985"/>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18">
    <w:name w:val="çàãîëîâîê 1"/>
    <w:basedOn w:val="a"/>
    <w:next w:val="a"/>
    <w:rsid w:val="00052548"/>
    <w:pPr>
      <w:keepNext/>
      <w:autoSpaceDE w:val="0"/>
      <w:autoSpaceDN w:val="0"/>
      <w:spacing w:after="0" w:line="240" w:lineRule="auto"/>
    </w:pPr>
    <w:rPr>
      <w:rFonts w:ascii="Arial" w:eastAsia="Times New Roman" w:hAnsi="Arial" w:cs="Arial"/>
      <w:sz w:val="24"/>
      <w:szCs w:val="24"/>
    </w:rPr>
  </w:style>
  <w:style w:type="paragraph" w:customStyle="1" w:styleId="afffc">
    <w:name w:val="Стиль"/>
    <w:rsid w:val="00052548"/>
    <w:pPr>
      <w:widowControl w:val="0"/>
      <w:snapToGrid w:val="0"/>
      <w:spacing w:after="0" w:line="240" w:lineRule="auto"/>
    </w:pPr>
    <w:rPr>
      <w:rFonts w:ascii="Times New Roman" w:eastAsia="Times New Roman" w:hAnsi="Times New Roman" w:cs="Times New Roman"/>
      <w:spacing w:val="-1"/>
      <w:w w:val="600"/>
      <w:kern w:val="3276"/>
      <w:position w:val="-1"/>
      <w:sz w:val="24"/>
      <w:szCs w:val="20"/>
      <w:vertAlign w:val="superscript"/>
    </w:rPr>
  </w:style>
  <w:style w:type="paragraph" w:styleId="afffd">
    <w:name w:val="Plain Text"/>
    <w:basedOn w:val="a"/>
    <w:link w:val="afffe"/>
    <w:unhideWhenUsed/>
    <w:rsid w:val="00837614"/>
    <w:pPr>
      <w:spacing w:after="0" w:line="240" w:lineRule="auto"/>
    </w:pPr>
    <w:rPr>
      <w:rFonts w:ascii="Courier New" w:eastAsia="Times New Roman" w:hAnsi="Courier New" w:cs="Times New Roman"/>
      <w:sz w:val="20"/>
      <w:szCs w:val="24"/>
    </w:rPr>
  </w:style>
  <w:style w:type="character" w:customStyle="1" w:styleId="afffe">
    <w:name w:val="Текст Знак"/>
    <w:basedOn w:val="a0"/>
    <w:link w:val="afffd"/>
    <w:rsid w:val="00837614"/>
    <w:rPr>
      <w:rFonts w:ascii="Courier New" w:eastAsia="Times New Roman" w:hAnsi="Courier New" w:cs="Times New Roman"/>
      <w:sz w:val="20"/>
      <w:szCs w:val="24"/>
    </w:rPr>
  </w:style>
  <w:style w:type="paragraph" w:customStyle="1" w:styleId="affff">
    <w:name w:val="МО"/>
    <w:basedOn w:val="af9"/>
    <w:link w:val="affff0"/>
    <w:qFormat/>
    <w:rsid w:val="00DE0A8C"/>
    <w:pPr>
      <w:spacing w:after="100" w:line="276" w:lineRule="auto"/>
    </w:pPr>
    <w:rPr>
      <w:rFonts w:ascii="Times New Roman" w:hAnsi="Times New Roman"/>
      <w:sz w:val="28"/>
      <w:szCs w:val="28"/>
    </w:rPr>
  </w:style>
  <w:style w:type="character" w:customStyle="1" w:styleId="affff0">
    <w:name w:val="МО Знак"/>
    <w:basedOn w:val="a0"/>
    <w:link w:val="affff"/>
    <w:rsid w:val="00DE0A8C"/>
    <w:rPr>
      <w:rFonts w:ascii="Times New Roman" w:eastAsia="Times New Roman" w:hAnsi="Times New Roman" w:cs="Courier New"/>
      <w:sz w:val="28"/>
      <w:szCs w:val="28"/>
    </w:rPr>
  </w:style>
  <w:style w:type="paragraph" w:customStyle="1" w:styleId="western">
    <w:name w:val="western"/>
    <w:basedOn w:val="a"/>
    <w:rsid w:val="000A3725"/>
    <w:pPr>
      <w:spacing w:line="240" w:lineRule="auto"/>
      <w:jc w:val="left"/>
    </w:pPr>
    <w:rPr>
      <w:rFonts w:eastAsia="Times New Roman" w:cs="Times New Roman"/>
      <w:sz w:val="24"/>
      <w:szCs w:val="24"/>
    </w:rPr>
  </w:style>
  <w:style w:type="paragraph" w:customStyle="1" w:styleId="affff1">
    <w:name w:val="Текст раздела"/>
    <w:basedOn w:val="a"/>
    <w:link w:val="affff2"/>
    <w:qFormat/>
    <w:rsid w:val="004B682B"/>
    <w:pPr>
      <w:spacing w:before="0" w:beforeAutospacing="0" w:after="0" w:afterAutospacing="0" w:line="240" w:lineRule="auto"/>
      <w:ind w:firstLine="709"/>
    </w:pPr>
    <w:rPr>
      <w:rFonts w:ascii="Arial" w:eastAsia="Times New Roman" w:hAnsi="Arial" w:cs="Times New Roman"/>
      <w:szCs w:val="24"/>
      <w:lang w:eastAsia="en-US" w:bidi="en-US"/>
    </w:rPr>
  </w:style>
  <w:style w:type="character" w:customStyle="1" w:styleId="affff2">
    <w:name w:val="Текст раздела Знак"/>
    <w:basedOn w:val="a0"/>
    <w:link w:val="affff1"/>
    <w:rsid w:val="004B682B"/>
    <w:rPr>
      <w:rFonts w:ascii="Arial" w:eastAsia="Times New Roman" w:hAnsi="Arial" w:cs="Times New Roman"/>
      <w:sz w:val="28"/>
      <w:szCs w:val="24"/>
      <w:lang w:eastAsia="en-US" w:bidi="en-US"/>
    </w:rPr>
  </w:style>
  <w:style w:type="table" w:customStyle="1" w:styleId="-112">
    <w:name w:val="Светлый список - Акцент 112"/>
    <w:basedOn w:val="19"/>
    <w:uiPriority w:val="61"/>
    <w:rsid w:val="003827A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cPr>
      <w:shd w:val="clear" w:color="auto" w:fill="auto"/>
    </w:tcPr>
    <w:tblStylePr w:type="firstRow">
      <w:pPr>
        <w:spacing w:before="0" w:after="0" w:line="240" w:lineRule="auto"/>
      </w:pPr>
      <w:rPr>
        <w:b/>
        <w:bCs/>
        <w:i/>
        <w:iCs/>
        <w:color w:val="FFFFFF" w:themeColor="background1"/>
      </w:rPr>
      <w:tblPr/>
      <w:tcPr>
        <w:tcBorders>
          <w:bottom w:val="single" w:sz="6" w:space="0" w:color="000000"/>
          <w:tl2br w:val="none" w:sz="0" w:space="0" w:color="auto"/>
          <w:tr2bl w:val="none" w:sz="0" w:space="0" w:color="auto"/>
        </w:tcBorders>
        <w:shd w:val="clear" w:color="auto" w:fill="4F81BD" w:themeFill="accent1"/>
      </w:tcPr>
    </w:tblStylePr>
    <w:tblStylePr w:type="lastRow">
      <w:pPr>
        <w:spacing w:before="0" w:after="0" w:line="240" w:lineRule="auto"/>
      </w:pPr>
      <w:rPr>
        <w:b/>
        <w:bCs/>
        <w:color w:val="auto"/>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1"/>
    <w:uiPriority w:val="99"/>
    <w:semiHidden/>
    <w:unhideWhenUsed/>
    <w:rsid w:val="00D24BFD"/>
    <w:pPr>
      <w:spacing w:before="100" w:beforeAutospacing="1" w:after="100" w:afterAutospacing="1"/>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Светлый список - Акцент 15"/>
    <w:basedOn w:val="a1"/>
    <w:next w:val="-1"/>
    <w:uiPriority w:val="61"/>
    <w:rsid w:val="00136E4C"/>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ocality">
    <w:name w:val="locality"/>
    <w:basedOn w:val="a0"/>
    <w:rsid w:val="004E5B50"/>
  </w:style>
  <w:style w:type="character" w:customStyle="1" w:styleId="street-address">
    <w:name w:val="street-address"/>
    <w:basedOn w:val="a0"/>
    <w:rsid w:val="004E5B50"/>
  </w:style>
  <w:style w:type="character" w:customStyle="1" w:styleId="highlighted">
    <w:name w:val="highlighted"/>
    <w:basedOn w:val="a0"/>
    <w:rsid w:val="002F41B5"/>
  </w:style>
  <w:style w:type="table" w:customStyle="1" w:styleId="-311">
    <w:name w:val="Список-таблица 3 — акцент 11"/>
    <w:basedOn w:val="a1"/>
    <w:uiPriority w:val="48"/>
    <w:rsid w:val="009E08D3"/>
    <w:pPr>
      <w:spacing w:after="0" w:line="240" w:lineRule="auto"/>
    </w:pPr>
    <w:rPr>
      <w:rFonts w:ascii="Times New Roman" w:hAnsi="Times New Roman"/>
      <w:sz w:val="18"/>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affff3">
    <w:name w:val="annotation reference"/>
    <w:basedOn w:val="a0"/>
    <w:uiPriority w:val="99"/>
    <w:semiHidden/>
    <w:unhideWhenUsed/>
    <w:rsid w:val="00675D1C"/>
    <w:rPr>
      <w:sz w:val="16"/>
      <w:szCs w:val="16"/>
    </w:rPr>
  </w:style>
  <w:style w:type="character" w:customStyle="1" w:styleId="bolder">
    <w:name w:val="bolder"/>
    <w:basedOn w:val="a0"/>
    <w:rsid w:val="00812C85"/>
  </w:style>
  <w:style w:type="paragraph" w:customStyle="1" w:styleId="xl67">
    <w:name w:val="xl67"/>
    <w:basedOn w:val="a"/>
    <w:rsid w:val="00812C85"/>
    <w:pPr>
      <w:pBdr>
        <w:top w:val="single" w:sz="4" w:space="0" w:color="auto"/>
        <w:left w:val="single" w:sz="4" w:space="0" w:color="auto"/>
        <w:bottom w:val="single" w:sz="4" w:space="0" w:color="auto"/>
        <w:right w:val="single" w:sz="4" w:space="0" w:color="auto"/>
      </w:pBdr>
      <w:spacing w:line="240" w:lineRule="auto"/>
      <w:jc w:val="center"/>
      <w:textAlignment w:val="center"/>
    </w:pPr>
    <w:rPr>
      <w:rFonts w:cs="Times New Roman"/>
      <w:sz w:val="20"/>
      <w:szCs w:val="20"/>
    </w:rPr>
  </w:style>
  <w:style w:type="paragraph" w:customStyle="1" w:styleId="xl68">
    <w:name w:val="xl68"/>
    <w:basedOn w:val="a"/>
    <w:rsid w:val="00812C85"/>
    <w:pPr>
      <w:pBdr>
        <w:top w:val="single" w:sz="4" w:space="0" w:color="auto"/>
        <w:left w:val="single" w:sz="4" w:space="0" w:color="auto"/>
        <w:bottom w:val="single" w:sz="4" w:space="0" w:color="auto"/>
        <w:right w:val="single" w:sz="4" w:space="0" w:color="auto"/>
      </w:pBdr>
      <w:spacing w:line="240" w:lineRule="auto"/>
      <w:jc w:val="left"/>
      <w:textAlignment w:val="center"/>
    </w:pPr>
    <w:rPr>
      <w:rFonts w:cs="Times New Roman"/>
      <w:sz w:val="20"/>
      <w:szCs w:val="20"/>
    </w:rPr>
  </w:style>
  <w:style w:type="paragraph" w:customStyle="1" w:styleId="xl69">
    <w:name w:val="xl69"/>
    <w:basedOn w:val="a"/>
    <w:rsid w:val="00812C85"/>
    <w:pPr>
      <w:pBdr>
        <w:top w:val="single" w:sz="4" w:space="0" w:color="auto"/>
        <w:left w:val="single" w:sz="4" w:space="0" w:color="auto"/>
        <w:bottom w:val="single" w:sz="4" w:space="0" w:color="auto"/>
        <w:right w:val="single" w:sz="4" w:space="0" w:color="auto"/>
      </w:pBdr>
      <w:spacing w:line="240" w:lineRule="auto"/>
      <w:jc w:val="center"/>
      <w:textAlignment w:val="center"/>
    </w:pPr>
    <w:rPr>
      <w:rFonts w:cs="Times New Roman"/>
      <w:sz w:val="20"/>
      <w:szCs w:val="20"/>
    </w:rPr>
  </w:style>
  <w:style w:type="paragraph" w:customStyle="1" w:styleId="xl70">
    <w:name w:val="xl70"/>
    <w:basedOn w:val="a"/>
    <w:rsid w:val="00812C85"/>
    <w:pPr>
      <w:pBdr>
        <w:top w:val="single" w:sz="4" w:space="0" w:color="auto"/>
        <w:left w:val="single" w:sz="4" w:space="0" w:color="auto"/>
        <w:bottom w:val="single" w:sz="4" w:space="0" w:color="auto"/>
        <w:right w:val="single" w:sz="4" w:space="0" w:color="auto"/>
      </w:pBdr>
      <w:spacing w:line="240" w:lineRule="auto"/>
      <w:jc w:val="center"/>
      <w:textAlignment w:val="center"/>
    </w:pPr>
    <w:rPr>
      <w:rFonts w:cs="Times New Roman"/>
      <w:sz w:val="20"/>
      <w:szCs w:val="20"/>
    </w:rPr>
  </w:style>
  <w:style w:type="paragraph" w:customStyle="1" w:styleId="xl71">
    <w:name w:val="xl71"/>
    <w:basedOn w:val="a"/>
    <w:rsid w:val="00812C85"/>
    <w:pPr>
      <w:pBdr>
        <w:top w:val="single" w:sz="4" w:space="0" w:color="auto"/>
        <w:left w:val="single" w:sz="4" w:space="0" w:color="auto"/>
        <w:bottom w:val="single" w:sz="4" w:space="0" w:color="auto"/>
        <w:right w:val="single" w:sz="4" w:space="0" w:color="auto"/>
      </w:pBdr>
      <w:spacing w:line="240" w:lineRule="auto"/>
      <w:jc w:val="center"/>
      <w:textAlignment w:val="center"/>
    </w:pPr>
    <w:rPr>
      <w:rFonts w:ascii="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9179">
      <w:bodyDiv w:val="1"/>
      <w:marLeft w:val="0"/>
      <w:marRight w:val="0"/>
      <w:marTop w:val="0"/>
      <w:marBottom w:val="0"/>
      <w:divBdr>
        <w:top w:val="none" w:sz="0" w:space="0" w:color="auto"/>
        <w:left w:val="none" w:sz="0" w:space="0" w:color="auto"/>
        <w:bottom w:val="none" w:sz="0" w:space="0" w:color="auto"/>
        <w:right w:val="none" w:sz="0" w:space="0" w:color="auto"/>
      </w:divBdr>
    </w:div>
    <w:div w:id="8994554">
      <w:bodyDiv w:val="1"/>
      <w:marLeft w:val="0"/>
      <w:marRight w:val="0"/>
      <w:marTop w:val="0"/>
      <w:marBottom w:val="0"/>
      <w:divBdr>
        <w:top w:val="none" w:sz="0" w:space="0" w:color="auto"/>
        <w:left w:val="none" w:sz="0" w:space="0" w:color="auto"/>
        <w:bottom w:val="none" w:sz="0" w:space="0" w:color="auto"/>
        <w:right w:val="none" w:sz="0" w:space="0" w:color="auto"/>
      </w:divBdr>
    </w:div>
    <w:div w:id="10375097">
      <w:bodyDiv w:val="1"/>
      <w:marLeft w:val="0"/>
      <w:marRight w:val="0"/>
      <w:marTop w:val="0"/>
      <w:marBottom w:val="0"/>
      <w:divBdr>
        <w:top w:val="none" w:sz="0" w:space="0" w:color="auto"/>
        <w:left w:val="none" w:sz="0" w:space="0" w:color="auto"/>
        <w:bottom w:val="none" w:sz="0" w:space="0" w:color="auto"/>
        <w:right w:val="none" w:sz="0" w:space="0" w:color="auto"/>
      </w:divBdr>
    </w:div>
    <w:div w:id="10953786">
      <w:bodyDiv w:val="1"/>
      <w:marLeft w:val="0"/>
      <w:marRight w:val="0"/>
      <w:marTop w:val="0"/>
      <w:marBottom w:val="0"/>
      <w:divBdr>
        <w:top w:val="none" w:sz="0" w:space="0" w:color="auto"/>
        <w:left w:val="none" w:sz="0" w:space="0" w:color="auto"/>
        <w:bottom w:val="none" w:sz="0" w:space="0" w:color="auto"/>
        <w:right w:val="none" w:sz="0" w:space="0" w:color="auto"/>
      </w:divBdr>
    </w:div>
    <w:div w:id="15154258">
      <w:bodyDiv w:val="1"/>
      <w:marLeft w:val="0"/>
      <w:marRight w:val="0"/>
      <w:marTop w:val="0"/>
      <w:marBottom w:val="0"/>
      <w:divBdr>
        <w:top w:val="none" w:sz="0" w:space="0" w:color="auto"/>
        <w:left w:val="none" w:sz="0" w:space="0" w:color="auto"/>
        <w:bottom w:val="none" w:sz="0" w:space="0" w:color="auto"/>
        <w:right w:val="none" w:sz="0" w:space="0" w:color="auto"/>
      </w:divBdr>
    </w:div>
    <w:div w:id="17124143">
      <w:bodyDiv w:val="1"/>
      <w:marLeft w:val="0"/>
      <w:marRight w:val="0"/>
      <w:marTop w:val="0"/>
      <w:marBottom w:val="0"/>
      <w:divBdr>
        <w:top w:val="none" w:sz="0" w:space="0" w:color="auto"/>
        <w:left w:val="none" w:sz="0" w:space="0" w:color="auto"/>
        <w:bottom w:val="none" w:sz="0" w:space="0" w:color="auto"/>
        <w:right w:val="none" w:sz="0" w:space="0" w:color="auto"/>
      </w:divBdr>
    </w:div>
    <w:div w:id="19823218">
      <w:bodyDiv w:val="1"/>
      <w:marLeft w:val="0"/>
      <w:marRight w:val="0"/>
      <w:marTop w:val="0"/>
      <w:marBottom w:val="0"/>
      <w:divBdr>
        <w:top w:val="none" w:sz="0" w:space="0" w:color="auto"/>
        <w:left w:val="none" w:sz="0" w:space="0" w:color="auto"/>
        <w:bottom w:val="none" w:sz="0" w:space="0" w:color="auto"/>
        <w:right w:val="none" w:sz="0" w:space="0" w:color="auto"/>
      </w:divBdr>
    </w:div>
    <w:div w:id="23872218">
      <w:bodyDiv w:val="1"/>
      <w:marLeft w:val="0"/>
      <w:marRight w:val="0"/>
      <w:marTop w:val="0"/>
      <w:marBottom w:val="0"/>
      <w:divBdr>
        <w:top w:val="none" w:sz="0" w:space="0" w:color="auto"/>
        <w:left w:val="none" w:sz="0" w:space="0" w:color="auto"/>
        <w:bottom w:val="none" w:sz="0" w:space="0" w:color="auto"/>
        <w:right w:val="none" w:sz="0" w:space="0" w:color="auto"/>
      </w:divBdr>
    </w:div>
    <w:div w:id="27800830">
      <w:bodyDiv w:val="1"/>
      <w:marLeft w:val="0"/>
      <w:marRight w:val="0"/>
      <w:marTop w:val="0"/>
      <w:marBottom w:val="0"/>
      <w:divBdr>
        <w:top w:val="none" w:sz="0" w:space="0" w:color="auto"/>
        <w:left w:val="none" w:sz="0" w:space="0" w:color="auto"/>
        <w:bottom w:val="none" w:sz="0" w:space="0" w:color="auto"/>
        <w:right w:val="none" w:sz="0" w:space="0" w:color="auto"/>
      </w:divBdr>
    </w:div>
    <w:div w:id="28918323">
      <w:bodyDiv w:val="1"/>
      <w:marLeft w:val="0"/>
      <w:marRight w:val="0"/>
      <w:marTop w:val="0"/>
      <w:marBottom w:val="0"/>
      <w:divBdr>
        <w:top w:val="none" w:sz="0" w:space="0" w:color="auto"/>
        <w:left w:val="none" w:sz="0" w:space="0" w:color="auto"/>
        <w:bottom w:val="none" w:sz="0" w:space="0" w:color="auto"/>
        <w:right w:val="none" w:sz="0" w:space="0" w:color="auto"/>
      </w:divBdr>
    </w:div>
    <w:div w:id="29261348">
      <w:bodyDiv w:val="1"/>
      <w:marLeft w:val="0"/>
      <w:marRight w:val="0"/>
      <w:marTop w:val="0"/>
      <w:marBottom w:val="0"/>
      <w:divBdr>
        <w:top w:val="none" w:sz="0" w:space="0" w:color="auto"/>
        <w:left w:val="none" w:sz="0" w:space="0" w:color="auto"/>
        <w:bottom w:val="none" w:sz="0" w:space="0" w:color="auto"/>
        <w:right w:val="none" w:sz="0" w:space="0" w:color="auto"/>
      </w:divBdr>
    </w:div>
    <w:div w:id="30883382">
      <w:bodyDiv w:val="1"/>
      <w:marLeft w:val="0"/>
      <w:marRight w:val="0"/>
      <w:marTop w:val="0"/>
      <w:marBottom w:val="0"/>
      <w:divBdr>
        <w:top w:val="none" w:sz="0" w:space="0" w:color="auto"/>
        <w:left w:val="none" w:sz="0" w:space="0" w:color="auto"/>
        <w:bottom w:val="none" w:sz="0" w:space="0" w:color="auto"/>
        <w:right w:val="none" w:sz="0" w:space="0" w:color="auto"/>
      </w:divBdr>
    </w:div>
    <w:div w:id="31541590">
      <w:bodyDiv w:val="1"/>
      <w:marLeft w:val="0"/>
      <w:marRight w:val="0"/>
      <w:marTop w:val="0"/>
      <w:marBottom w:val="0"/>
      <w:divBdr>
        <w:top w:val="none" w:sz="0" w:space="0" w:color="auto"/>
        <w:left w:val="none" w:sz="0" w:space="0" w:color="auto"/>
        <w:bottom w:val="none" w:sz="0" w:space="0" w:color="auto"/>
        <w:right w:val="none" w:sz="0" w:space="0" w:color="auto"/>
      </w:divBdr>
    </w:div>
    <w:div w:id="32584683">
      <w:bodyDiv w:val="1"/>
      <w:marLeft w:val="0"/>
      <w:marRight w:val="0"/>
      <w:marTop w:val="0"/>
      <w:marBottom w:val="0"/>
      <w:divBdr>
        <w:top w:val="none" w:sz="0" w:space="0" w:color="auto"/>
        <w:left w:val="none" w:sz="0" w:space="0" w:color="auto"/>
        <w:bottom w:val="none" w:sz="0" w:space="0" w:color="auto"/>
        <w:right w:val="none" w:sz="0" w:space="0" w:color="auto"/>
      </w:divBdr>
    </w:div>
    <w:div w:id="32846764">
      <w:bodyDiv w:val="1"/>
      <w:marLeft w:val="0"/>
      <w:marRight w:val="0"/>
      <w:marTop w:val="0"/>
      <w:marBottom w:val="0"/>
      <w:divBdr>
        <w:top w:val="none" w:sz="0" w:space="0" w:color="auto"/>
        <w:left w:val="none" w:sz="0" w:space="0" w:color="auto"/>
        <w:bottom w:val="none" w:sz="0" w:space="0" w:color="auto"/>
        <w:right w:val="none" w:sz="0" w:space="0" w:color="auto"/>
      </w:divBdr>
    </w:div>
    <w:div w:id="36859470">
      <w:bodyDiv w:val="1"/>
      <w:marLeft w:val="0"/>
      <w:marRight w:val="0"/>
      <w:marTop w:val="0"/>
      <w:marBottom w:val="0"/>
      <w:divBdr>
        <w:top w:val="none" w:sz="0" w:space="0" w:color="auto"/>
        <w:left w:val="none" w:sz="0" w:space="0" w:color="auto"/>
        <w:bottom w:val="none" w:sz="0" w:space="0" w:color="auto"/>
        <w:right w:val="none" w:sz="0" w:space="0" w:color="auto"/>
      </w:divBdr>
    </w:div>
    <w:div w:id="37362138">
      <w:bodyDiv w:val="1"/>
      <w:marLeft w:val="0"/>
      <w:marRight w:val="0"/>
      <w:marTop w:val="0"/>
      <w:marBottom w:val="0"/>
      <w:divBdr>
        <w:top w:val="none" w:sz="0" w:space="0" w:color="auto"/>
        <w:left w:val="none" w:sz="0" w:space="0" w:color="auto"/>
        <w:bottom w:val="none" w:sz="0" w:space="0" w:color="auto"/>
        <w:right w:val="none" w:sz="0" w:space="0" w:color="auto"/>
      </w:divBdr>
    </w:div>
    <w:div w:id="37514062">
      <w:bodyDiv w:val="1"/>
      <w:marLeft w:val="0"/>
      <w:marRight w:val="0"/>
      <w:marTop w:val="0"/>
      <w:marBottom w:val="0"/>
      <w:divBdr>
        <w:top w:val="none" w:sz="0" w:space="0" w:color="auto"/>
        <w:left w:val="none" w:sz="0" w:space="0" w:color="auto"/>
        <w:bottom w:val="none" w:sz="0" w:space="0" w:color="auto"/>
        <w:right w:val="none" w:sz="0" w:space="0" w:color="auto"/>
      </w:divBdr>
    </w:div>
    <w:div w:id="38019135">
      <w:bodyDiv w:val="1"/>
      <w:marLeft w:val="0"/>
      <w:marRight w:val="0"/>
      <w:marTop w:val="0"/>
      <w:marBottom w:val="0"/>
      <w:divBdr>
        <w:top w:val="none" w:sz="0" w:space="0" w:color="auto"/>
        <w:left w:val="none" w:sz="0" w:space="0" w:color="auto"/>
        <w:bottom w:val="none" w:sz="0" w:space="0" w:color="auto"/>
        <w:right w:val="none" w:sz="0" w:space="0" w:color="auto"/>
      </w:divBdr>
    </w:div>
    <w:div w:id="38169442">
      <w:bodyDiv w:val="1"/>
      <w:marLeft w:val="0"/>
      <w:marRight w:val="0"/>
      <w:marTop w:val="0"/>
      <w:marBottom w:val="0"/>
      <w:divBdr>
        <w:top w:val="none" w:sz="0" w:space="0" w:color="auto"/>
        <w:left w:val="none" w:sz="0" w:space="0" w:color="auto"/>
        <w:bottom w:val="none" w:sz="0" w:space="0" w:color="auto"/>
        <w:right w:val="none" w:sz="0" w:space="0" w:color="auto"/>
      </w:divBdr>
    </w:div>
    <w:div w:id="38819674">
      <w:bodyDiv w:val="1"/>
      <w:marLeft w:val="0"/>
      <w:marRight w:val="0"/>
      <w:marTop w:val="0"/>
      <w:marBottom w:val="0"/>
      <w:divBdr>
        <w:top w:val="none" w:sz="0" w:space="0" w:color="auto"/>
        <w:left w:val="none" w:sz="0" w:space="0" w:color="auto"/>
        <w:bottom w:val="none" w:sz="0" w:space="0" w:color="auto"/>
        <w:right w:val="none" w:sz="0" w:space="0" w:color="auto"/>
      </w:divBdr>
    </w:div>
    <w:div w:id="39400571">
      <w:bodyDiv w:val="1"/>
      <w:marLeft w:val="0"/>
      <w:marRight w:val="0"/>
      <w:marTop w:val="0"/>
      <w:marBottom w:val="0"/>
      <w:divBdr>
        <w:top w:val="none" w:sz="0" w:space="0" w:color="auto"/>
        <w:left w:val="none" w:sz="0" w:space="0" w:color="auto"/>
        <w:bottom w:val="none" w:sz="0" w:space="0" w:color="auto"/>
        <w:right w:val="none" w:sz="0" w:space="0" w:color="auto"/>
      </w:divBdr>
    </w:div>
    <w:div w:id="41560160">
      <w:bodyDiv w:val="1"/>
      <w:marLeft w:val="0"/>
      <w:marRight w:val="0"/>
      <w:marTop w:val="0"/>
      <w:marBottom w:val="0"/>
      <w:divBdr>
        <w:top w:val="none" w:sz="0" w:space="0" w:color="auto"/>
        <w:left w:val="none" w:sz="0" w:space="0" w:color="auto"/>
        <w:bottom w:val="none" w:sz="0" w:space="0" w:color="auto"/>
        <w:right w:val="none" w:sz="0" w:space="0" w:color="auto"/>
      </w:divBdr>
    </w:div>
    <w:div w:id="46034764">
      <w:bodyDiv w:val="1"/>
      <w:marLeft w:val="0"/>
      <w:marRight w:val="0"/>
      <w:marTop w:val="0"/>
      <w:marBottom w:val="0"/>
      <w:divBdr>
        <w:top w:val="none" w:sz="0" w:space="0" w:color="auto"/>
        <w:left w:val="none" w:sz="0" w:space="0" w:color="auto"/>
        <w:bottom w:val="none" w:sz="0" w:space="0" w:color="auto"/>
        <w:right w:val="none" w:sz="0" w:space="0" w:color="auto"/>
      </w:divBdr>
    </w:div>
    <w:div w:id="46926966">
      <w:bodyDiv w:val="1"/>
      <w:marLeft w:val="0"/>
      <w:marRight w:val="0"/>
      <w:marTop w:val="0"/>
      <w:marBottom w:val="0"/>
      <w:divBdr>
        <w:top w:val="none" w:sz="0" w:space="0" w:color="auto"/>
        <w:left w:val="none" w:sz="0" w:space="0" w:color="auto"/>
        <w:bottom w:val="none" w:sz="0" w:space="0" w:color="auto"/>
        <w:right w:val="none" w:sz="0" w:space="0" w:color="auto"/>
      </w:divBdr>
    </w:div>
    <w:div w:id="59452851">
      <w:bodyDiv w:val="1"/>
      <w:marLeft w:val="0"/>
      <w:marRight w:val="0"/>
      <w:marTop w:val="0"/>
      <w:marBottom w:val="0"/>
      <w:divBdr>
        <w:top w:val="none" w:sz="0" w:space="0" w:color="auto"/>
        <w:left w:val="none" w:sz="0" w:space="0" w:color="auto"/>
        <w:bottom w:val="none" w:sz="0" w:space="0" w:color="auto"/>
        <w:right w:val="none" w:sz="0" w:space="0" w:color="auto"/>
      </w:divBdr>
    </w:div>
    <w:div w:id="60175551">
      <w:bodyDiv w:val="1"/>
      <w:marLeft w:val="0"/>
      <w:marRight w:val="0"/>
      <w:marTop w:val="0"/>
      <w:marBottom w:val="0"/>
      <w:divBdr>
        <w:top w:val="none" w:sz="0" w:space="0" w:color="auto"/>
        <w:left w:val="none" w:sz="0" w:space="0" w:color="auto"/>
        <w:bottom w:val="none" w:sz="0" w:space="0" w:color="auto"/>
        <w:right w:val="none" w:sz="0" w:space="0" w:color="auto"/>
      </w:divBdr>
    </w:div>
    <w:div w:id="62336069">
      <w:bodyDiv w:val="1"/>
      <w:marLeft w:val="0"/>
      <w:marRight w:val="0"/>
      <w:marTop w:val="0"/>
      <w:marBottom w:val="0"/>
      <w:divBdr>
        <w:top w:val="none" w:sz="0" w:space="0" w:color="auto"/>
        <w:left w:val="none" w:sz="0" w:space="0" w:color="auto"/>
        <w:bottom w:val="none" w:sz="0" w:space="0" w:color="auto"/>
        <w:right w:val="none" w:sz="0" w:space="0" w:color="auto"/>
      </w:divBdr>
    </w:div>
    <w:div w:id="63337376">
      <w:bodyDiv w:val="1"/>
      <w:marLeft w:val="0"/>
      <w:marRight w:val="0"/>
      <w:marTop w:val="0"/>
      <w:marBottom w:val="0"/>
      <w:divBdr>
        <w:top w:val="none" w:sz="0" w:space="0" w:color="auto"/>
        <w:left w:val="none" w:sz="0" w:space="0" w:color="auto"/>
        <w:bottom w:val="none" w:sz="0" w:space="0" w:color="auto"/>
        <w:right w:val="none" w:sz="0" w:space="0" w:color="auto"/>
      </w:divBdr>
    </w:div>
    <w:div w:id="63574924">
      <w:bodyDiv w:val="1"/>
      <w:marLeft w:val="0"/>
      <w:marRight w:val="0"/>
      <w:marTop w:val="0"/>
      <w:marBottom w:val="0"/>
      <w:divBdr>
        <w:top w:val="none" w:sz="0" w:space="0" w:color="auto"/>
        <w:left w:val="none" w:sz="0" w:space="0" w:color="auto"/>
        <w:bottom w:val="none" w:sz="0" w:space="0" w:color="auto"/>
        <w:right w:val="none" w:sz="0" w:space="0" w:color="auto"/>
      </w:divBdr>
    </w:div>
    <w:div w:id="63917523">
      <w:bodyDiv w:val="1"/>
      <w:marLeft w:val="0"/>
      <w:marRight w:val="0"/>
      <w:marTop w:val="0"/>
      <w:marBottom w:val="0"/>
      <w:divBdr>
        <w:top w:val="none" w:sz="0" w:space="0" w:color="auto"/>
        <w:left w:val="none" w:sz="0" w:space="0" w:color="auto"/>
        <w:bottom w:val="none" w:sz="0" w:space="0" w:color="auto"/>
        <w:right w:val="none" w:sz="0" w:space="0" w:color="auto"/>
      </w:divBdr>
    </w:div>
    <w:div w:id="66728741">
      <w:bodyDiv w:val="1"/>
      <w:marLeft w:val="0"/>
      <w:marRight w:val="0"/>
      <w:marTop w:val="0"/>
      <w:marBottom w:val="0"/>
      <w:divBdr>
        <w:top w:val="none" w:sz="0" w:space="0" w:color="auto"/>
        <w:left w:val="none" w:sz="0" w:space="0" w:color="auto"/>
        <w:bottom w:val="none" w:sz="0" w:space="0" w:color="auto"/>
        <w:right w:val="none" w:sz="0" w:space="0" w:color="auto"/>
      </w:divBdr>
    </w:div>
    <w:div w:id="71775341">
      <w:bodyDiv w:val="1"/>
      <w:marLeft w:val="0"/>
      <w:marRight w:val="0"/>
      <w:marTop w:val="0"/>
      <w:marBottom w:val="0"/>
      <w:divBdr>
        <w:top w:val="none" w:sz="0" w:space="0" w:color="auto"/>
        <w:left w:val="none" w:sz="0" w:space="0" w:color="auto"/>
        <w:bottom w:val="none" w:sz="0" w:space="0" w:color="auto"/>
        <w:right w:val="none" w:sz="0" w:space="0" w:color="auto"/>
      </w:divBdr>
    </w:div>
    <w:div w:id="76440590">
      <w:bodyDiv w:val="1"/>
      <w:marLeft w:val="0"/>
      <w:marRight w:val="0"/>
      <w:marTop w:val="0"/>
      <w:marBottom w:val="0"/>
      <w:divBdr>
        <w:top w:val="none" w:sz="0" w:space="0" w:color="auto"/>
        <w:left w:val="none" w:sz="0" w:space="0" w:color="auto"/>
        <w:bottom w:val="none" w:sz="0" w:space="0" w:color="auto"/>
        <w:right w:val="none" w:sz="0" w:space="0" w:color="auto"/>
      </w:divBdr>
    </w:div>
    <w:div w:id="77947176">
      <w:bodyDiv w:val="1"/>
      <w:marLeft w:val="0"/>
      <w:marRight w:val="0"/>
      <w:marTop w:val="0"/>
      <w:marBottom w:val="0"/>
      <w:divBdr>
        <w:top w:val="none" w:sz="0" w:space="0" w:color="auto"/>
        <w:left w:val="none" w:sz="0" w:space="0" w:color="auto"/>
        <w:bottom w:val="none" w:sz="0" w:space="0" w:color="auto"/>
        <w:right w:val="none" w:sz="0" w:space="0" w:color="auto"/>
      </w:divBdr>
    </w:div>
    <w:div w:id="78527334">
      <w:bodyDiv w:val="1"/>
      <w:marLeft w:val="0"/>
      <w:marRight w:val="0"/>
      <w:marTop w:val="0"/>
      <w:marBottom w:val="0"/>
      <w:divBdr>
        <w:top w:val="none" w:sz="0" w:space="0" w:color="auto"/>
        <w:left w:val="none" w:sz="0" w:space="0" w:color="auto"/>
        <w:bottom w:val="none" w:sz="0" w:space="0" w:color="auto"/>
        <w:right w:val="none" w:sz="0" w:space="0" w:color="auto"/>
      </w:divBdr>
    </w:div>
    <w:div w:id="79644864">
      <w:bodyDiv w:val="1"/>
      <w:marLeft w:val="0"/>
      <w:marRight w:val="0"/>
      <w:marTop w:val="0"/>
      <w:marBottom w:val="0"/>
      <w:divBdr>
        <w:top w:val="none" w:sz="0" w:space="0" w:color="auto"/>
        <w:left w:val="none" w:sz="0" w:space="0" w:color="auto"/>
        <w:bottom w:val="none" w:sz="0" w:space="0" w:color="auto"/>
        <w:right w:val="none" w:sz="0" w:space="0" w:color="auto"/>
      </w:divBdr>
    </w:div>
    <w:div w:id="83503141">
      <w:bodyDiv w:val="1"/>
      <w:marLeft w:val="0"/>
      <w:marRight w:val="0"/>
      <w:marTop w:val="0"/>
      <w:marBottom w:val="0"/>
      <w:divBdr>
        <w:top w:val="none" w:sz="0" w:space="0" w:color="auto"/>
        <w:left w:val="none" w:sz="0" w:space="0" w:color="auto"/>
        <w:bottom w:val="none" w:sz="0" w:space="0" w:color="auto"/>
        <w:right w:val="none" w:sz="0" w:space="0" w:color="auto"/>
      </w:divBdr>
    </w:div>
    <w:div w:id="84107801">
      <w:bodyDiv w:val="1"/>
      <w:marLeft w:val="0"/>
      <w:marRight w:val="0"/>
      <w:marTop w:val="0"/>
      <w:marBottom w:val="0"/>
      <w:divBdr>
        <w:top w:val="none" w:sz="0" w:space="0" w:color="auto"/>
        <w:left w:val="none" w:sz="0" w:space="0" w:color="auto"/>
        <w:bottom w:val="none" w:sz="0" w:space="0" w:color="auto"/>
        <w:right w:val="none" w:sz="0" w:space="0" w:color="auto"/>
      </w:divBdr>
    </w:div>
    <w:div w:id="84111386">
      <w:bodyDiv w:val="1"/>
      <w:marLeft w:val="0"/>
      <w:marRight w:val="0"/>
      <w:marTop w:val="0"/>
      <w:marBottom w:val="0"/>
      <w:divBdr>
        <w:top w:val="none" w:sz="0" w:space="0" w:color="auto"/>
        <w:left w:val="none" w:sz="0" w:space="0" w:color="auto"/>
        <w:bottom w:val="none" w:sz="0" w:space="0" w:color="auto"/>
        <w:right w:val="none" w:sz="0" w:space="0" w:color="auto"/>
      </w:divBdr>
    </w:div>
    <w:div w:id="88353710">
      <w:bodyDiv w:val="1"/>
      <w:marLeft w:val="0"/>
      <w:marRight w:val="0"/>
      <w:marTop w:val="0"/>
      <w:marBottom w:val="0"/>
      <w:divBdr>
        <w:top w:val="none" w:sz="0" w:space="0" w:color="auto"/>
        <w:left w:val="none" w:sz="0" w:space="0" w:color="auto"/>
        <w:bottom w:val="none" w:sz="0" w:space="0" w:color="auto"/>
        <w:right w:val="none" w:sz="0" w:space="0" w:color="auto"/>
      </w:divBdr>
    </w:div>
    <w:div w:id="88671211">
      <w:bodyDiv w:val="1"/>
      <w:marLeft w:val="0"/>
      <w:marRight w:val="0"/>
      <w:marTop w:val="0"/>
      <w:marBottom w:val="0"/>
      <w:divBdr>
        <w:top w:val="none" w:sz="0" w:space="0" w:color="auto"/>
        <w:left w:val="none" w:sz="0" w:space="0" w:color="auto"/>
        <w:bottom w:val="none" w:sz="0" w:space="0" w:color="auto"/>
        <w:right w:val="none" w:sz="0" w:space="0" w:color="auto"/>
      </w:divBdr>
    </w:div>
    <w:div w:id="92671268">
      <w:bodyDiv w:val="1"/>
      <w:marLeft w:val="0"/>
      <w:marRight w:val="0"/>
      <w:marTop w:val="0"/>
      <w:marBottom w:val="0"/>
      <w:divBdr>
        <w:top w:val="none" w:sz="0" w:space="0" w:color="auto"/>
        <w:left w:val="none" w:sz="0" w:space="0" w:color="auto"/>
        <w:bottom w:val="none" w:sz="0" w:space="0" w:color="auto"/>
        <w:right w:val="none" w:sz="0" w:space="0" w:color="auto"/>
      </w:divBdr>
    </w:div>
    <w:div w:id="92749763">
      <w:bodyDiv w:val="1"/>
      <w:marLeft w:val="0"/>
      <w:marRight w:val="0"/>
      <w:marTop w:val="0"/>
      <w:marBottom w:val="0"/>
      <w:divBdr>
        <w:top w:val="none" w:sz="0" w:space="0" w:color="auto"/>
        <w:left w:val="none" w:sz="0" w:space="0" w:color="auto"/>
        <w:bottom w:val="none" w:sz="0" w:space="0" w:color="auto"/>
        <w:right w:val="none" w:sz="0" w:space="0" w:color="auto"/>
      </w:divBdr>
    </w:div>
    <w:div w:id="96566419">
      <w:bodyDiv w:val="1"/>
      <w:marLeft w:val="0"/>
      <w:marRight w:val="0"/>
      <w:marTop w:val="0"/>
      <w:marBottom w:val="0"/>
      <w:divBdr>
        <w:top w:val="none" w:sz="0" w:space="0" w:color="auto"/>
        <w:left w:val="none" w:sz="0" w:space="0" w:color="auto"/>
        <w:bottom w:val="none" w:sz="0" w:space="0" w:color="auto"/>
        <w:right w:val="none" w:sz="0" w:space="0" w:color="auto"/>
      </w:divBdr>
    </w:div>
    <w:div w:id="99497272">
      <w:bodyDiv w:val="1"/>
      <w:marLeft w:val="0"/>
      <w:marRight w:val="0"/>
      <w:marTop w:val="0"/>
      <w:marBottom w:val="0"/>
      <w:divBdr>
        <w:top w:val="none" w:sz="0" w:space="0" w:color="auto"/>
        <w:left w:val="none" w:sz="0" w:space="0" w:color="auto"/>
        <w:bottom w:val="none" w:sz="0" w:space="0" w:color="auto"/>
        <w:right w:val="none" w:sz="0" w:space="0" w:color="auto"/>
      </w:divBdr>
    </w:div>
    <w:div w:id="99952540">
      <w:bodyDiv w:val="1"/>
      <w:marLeft w:val="0"/>
      <w:marRight w:val="0"/>
      <w:marTop w:val="0"/>
      <w:marBottom w:val="0"/>
      <w:divBdr>
        <w:top w:val="none" w:sz="0" w:space="0" w:color="auto"/>
        <w:left w:val="none" w:sz="0" w:space="0" w:color="auto"/>
        <w:bottom w:val="none" w:sz="0" w:space="0" w:color="auto"/>
        <w:right w:val="none" w:sz="0" w:space="0" w:color="auto"/>
      </w:divBdr>
    </w:div>
    <w:div w:id="100150530">
      <w:bodyDiv w:val="1"/>
      <w:marLeft w:val="0"/>
      <w:marRight w:val="0"/>
      <w:marTop w:val="0"/>
      <w:marBottom w:val="0"/>
      <w:divBdr>
        <w:top w:val="none" w:sz="0" w:space="0" w:color="auto"/>
        <w:left w:val="none" w:sz="0" w:space="0" w:color="auto"/>
        <w:bottom w:val="none" w:sz="0" w:space="0" w:color="auto"/>
        <w:right w:val="none" w:sz="0" w:space="0" w:color="auto"/>
      </w:divBdr>
    </w:div>
    <w:div w:id="100689543">
      <w:bodyDiv w:val="1"/>
      <w:marLeft w:val="0"/>
      <w:marRight w:val="0"/>
      <w:marTop w:val="0"/>
      <w:marBottom w:val="0"/>
      <w:divBdr>
        <w:top w:val="none" w:sz="0" w:space="0" w:color="auto"/>
        <w:left w:val="none" w:sz="0" w:space="0" w:color="auto"/>
        <w:bottom w:val="none" w:sz="0" w:space="0" w:color="auto"/>
        <w:right w:val="none" w:sz="0" w:space="0" w:color="auto"/>
      </w:divBdr>
    </w:div>
    <w:div w:id="106700943">
      <w:bodyDiv w:val="1"/>
      <w:marLeft w:val="0"/>
      <w:marRight w:val="0"/>
      <w:marTop w:val="0"/>
      <w:marBottom w:val="0"/>
      <w:divBdr>
        <w:top w:val="none" w:sz="0" w:space="0" w:color="auto"/>
        <w:left w:val="none" w:sz="0" w:space="0" w:color="auto"/>
        <w:bottom w:val="none" w:sz="0" w:space="0" w:color="auto"/>
        <w:right w:val="none" w:sz="0" w:space="0" w:color="auto"/>
      </w:divBdr>
    </w:div>
    <w:div w:id="107966825">
      <w:bodyDiv w:val="1"/>
      <w:marLeft w:val="0"/>
      <w:marRight w:val="0"/>
      <w:marTop w:val="0"/>
      <w:marBottom w:val="0"/>
      <w:divBdr>
        <w:top w:val="none" w:sz="0" w:space="0" w:color="auto"/>
        <w:left w:val="none" w:sz="0" w:space="0" w:color="auto"/>
        <w:bottom w:val="none" w:sz="0" w:space="0" w:color="auto"/>
        <w:right w:val="none" w:sz="0" w:space="0" w:color="auto"/>
      </w:divBdr>
    </w:div>
    <w:div w:id="108084804">
      <w:bodyDiv w:val="1"/>
      <w:marLeft w:val="0"/>
      <w:marRight w:val="0"/>
      <w:marTop w:val="0"/>
      <w:marBottom w:val="0"/>
      <w:divBdr>
        <w:top w:val="none" w:sz="0" w:space="0" w:color="auto"/>
        <w:left w:val="none" w:sz="0" w:space="0" w:color="auto"/>
        <w:bottom w:val="none" w:sz="0" w:space="0" w:color="auto"/>
        <w:right w:val="none" w:sz="0" w:space="0" w:color="auto"/>
      </w:divBdr>
    </w:div>
    <w:div w:id="112359604">
      <w:bodyDiv w:val="1"/>
      <w:marLeft w:val="0"/>
      <w:marRight w:val="0"/>
      <w:marTop w:val="0"/>
      <w:marBottom w:val="0"/>
      <w:divBdr>
        <w:top w:val="none" w:sz="0" w:space="0" w:color="auto"/>
        <w:left w:val="none" w:sz="0" w:space="0" w:color="auto"/>
        <w:bottom w:val="none" w:sz="0" w:space="0" w:color="auto"/>
        <w:right w:val="none" w:sz="0" w:space="0" w:color="auto"/>
      </w:divBdr>
    </w:div>
    <w:div w:id="113447184">
      <w:bodyDiv w:val="1"/>
      <w:marLeft w:val="0"/>
      <w:marRight w:val="0"/>
      <w:marTop w:val="0"/>
      <w:marBottom w:val="0"/>
      <w:divBdr>
        <w:top w:val="none" w:sz="0" w:space="0" w:color="auto"/>
        <w:left w:val="none" w:sz="0" w:space="0" w:color="auto"/>
        <w:bottom w:val="none" w:sz="0" w:space="0" w:color="auto"/>
        <w:right w:val="none" w:sz="0" w:space="0" w:color="auto"/>
      </w:divBdr>
    </w:div>
    <w:div w:id="114830666">
      <w:bodyDiv w:val="1"/>
      <w:marLeft w:val="0"/>
      <w:marRight w:val="0"/>
      <w:marTop w:val="0"/>
      <w:marBottom w:val="0"/>
      <w:divBdr>
        <w:top w:val="none" w:sz="0" w:space="0" w:color="auto"/>
        <w:left w:val="none" w:sz="0" w:space="0" w:color="auto"/>
        <w:bottom w:val="none" w:sz="0" w:space="0" w:color="auto"/>
        <w:right w:val="none" w:sz="0" w:space="0" w:color="auto"/>
      </w:divBdr>
    </w:div>
    <w:div w:id="115802313">
      <w:bodyDiv w:val="1"/>
      <w:marLeft w:val="0"/>
      <w:marRight w:val="0"/>
      <w:marTop w:val="0"/>
      <w:marBottom w:val="0"/>
      <w:divBdr>
        <w:top w:val="none" w:sz="0" w:space="0" w:color="auto"/>
        <w:left w:val="none" w:sz="0" w:space="0" w:color="auto"/>
        <w:bottom w:val="none" w:sz="0" w:space="0" w:color="auto"/>
        <w:right w:val="none" w:sz="0" w:space="0" w:color="auto"/>
      </w:divBdr>
    </w:div>
    <w:div w:id="116334256">
      <w:bodyDiv w:val="1"/>
      <w:marLeft w:val="0"/>
      <w:marRight w:val="0"/>
      <w:marTop w:val="0"/>
      <w:marBottom w:val="0"/>
      <w:divBdr>
        <w:top w:val="none" w:sz="0" w:space="0" w:color="auto"/>
        <w:left w:val="none" w:sz="0" w:space="0" w:color="auto"/>
        <w:bottom w:val="none" w:sz="0" w:space="0" w:color="auto"/>
        <w:right w:val="none" w:sz="0" w:space="0" w:color="auto"/>
      </w:divBdr>
    </w:div>
    <w:div w:id="116872256">
      <w:bodyDiv w:val="1"/>
      <w:marLeft w:val="0"/>
      <w:marRight w:val="0"/>
      <w:marTop w:val="0"/>
      <w:marBottom w:val="0"/>
      <w:divBdr>
        <w:top w:val="none" w:sz="0" w:space="0" w:color="auto"/>
        <w:left w:val="none" w:sz="0" w:space="0" w:color="auto"/>
        <w:bottom w:val="none" w:sz="0" w:space="0" w:color="auto"/>
        <w:right w:val="none" w:sz="0" w:space="0" w:color="auto"/>
      </w:divBdr>
    </w:div>
    <w:div w:id="117530113">
      <w:bodyDiv w:val="1"/>
      <w:marLeft w:val="0"/>
      <w:marRight w:val="0"/>
      <w:marTop w:val="0"/>
      <w:marBottom w:val="0"/>
      <w:divBdr>
        <w:top w:val="none" w:sz="0" w:space="0" w:color="auto"/>
        <w:left w:val="none" w:sz="0" w:space="0" w:color="auto"/>
        <w:bottom w:val="none" w:sz="0" w:space="0" w:color="auto"/>
        <w:right w:val="none" w:sz="0" w:space="0" w:color="auto"/>
      </w:divBdr>
    </w:div>
    <w:div w:id="117651695">
      <w:bodyDiv w:val="1"/>
      <w:marLeft w:val="0"/>
      <w:marRight w:val="0"/>
      <w:marTop w:val="0"/>
      <w:marBottom w:val="0"/>
      <w:divBdr>
        <w:top w:val="none" w:sz="0" w:space="0" w:color="auto"/>
        <w:left w:val="none" w:sz="0" w:space="0" w:color="auto"/>
        <w:bottom w:val="none" w:sz="0" w:space="0" w:color="auto"/>
        <w:right w:val="none" w:sz="0" w:space="0" w:color="auto"/>
      </w:divBdr>
    </w:div>
    <w:div w:id="118037476">
      <w:bodyDiv w:val="1"/>
      <w:marLeft w:val="0"/>
      <w:marRight w:val="0"/>
      <w:marTop w:val="0"/>
      <w:marBottom w:val="0"/>
      <w:divBdr>
        <w:top w:val="none" w:sz="0" w:space="0" w:color="auto"/>
        <w:left w:val="none" w:sz="0" w:space="0" w:color="auto"/>
        <w:bottom w:val="none" w:sz="0" w:space="0" w:color="auto"/>
        <w:right w:val="none" w:sz="0" w:space="0" w:color="auto"/>
      </w:divBdr>
    </w:div>
    <w:div w:id="118305703">
      <w:bodyDiv w:val="1"/>
      <w:marLeft w:val="0"/>
      <w:marRight w:val="0"/>
      <w:marTop w:val="0"/>
      <w:marBottom w:val="0"/>
      <w:divBdr>
        <w:top w:val="none" w:sz="0" w:space="0" w:color="auto"/>
        <w:left w:val="none" w:sz="0" w:space="0" w:color="auto"/>
        <w:bottom w:val="none" w:sz="0" w:space="0" w:color="auto"/>
        <w:right w:val="none" w:sz="0" w:space="0" w:color="auto"/>
      </w:divBdr>
    </w:div>
    <w:div w:id="120391380">
      <w:bodyDiv w:val="1"/>
      <w:marLeft w:val="0"/>
      <w:marRight w:val="0"/>
      <w:marTop w:val="0"/>
      <w:marBottom w:val="0"/>
      <w:divBdr>
        <w:top w:val="none" w:sz="0" w:space="0" w:color="auto"/>
        <w:left w:val="none" w:sz="0" w:space="0" w:color="auto"/>
        <w:bottom w:val="none" w:sz="0" w:space="0" w:color="auto"/>
        <w:right w:val="none" w:sz="0" w:space="0" w:color="auto"/>
      </w:divBdr>
    </w:div>
    <w:div w:id="125511502">
      <w:bodyDiv w:val="1"/>
      <w:marLeft w:val="0"/>
      <w:marRight w:val="0"/>
      <w:marTop w:val="0"/>
      <w:marBottom w:val="0"/>
      <w:divBdr>
        <w:top w:val="none" w:sz="0" w:space="0" w:color="auto"/>
        <w:left w:val="none" w:sz="0" w:space="0" w:color="auto"/>
        <w:bottom w:val="none" w:sz="0" w:space="0" w:color="auto"/>
        <w:right w:val="none" w:sz="0" w:space="0" w:color="auto"/>
      </w:divBdr>
    </w:div>
    <w:div w:id="127627310">
      <w:bodyDiv w:val="1"/>
      <w:marLeft w:val="0"/>
      <w:marRight w:val="0"/>
      <w:marTop w:val="0"/>
      <w:marBottom w:val="0"/>
      <w:divBdr>
        <w:top w:val="none" w:sz="0" w:space="0" w:color="auto"/>
        <w:left w:val="none" w:sz="0" w:space="0" w:color="auto"/>
        <w:bottom w:val="none" w:sz="0" w:space="0" w:color="auto"/>
        <w:right w:val="none" w:sz="0" w:space="0" w:color="auto"/>
      </w:divBdr>
    </w:div>
    <w:div w:id="129789970">
      <w:bodyDiv w:val="1"/>
      <w:marLeft w:val="0"/>
      <w:marRight w:val="0"/>
      <w:marTop w:val="0"/>
      <w:marBottom w:val="0"/>
      <w:divBdr>
        <w:top w:val="none" w:sz="0" w:space="0" w:color="auto"/>
        <w:left w:val="none" w:sz="0" w:space="0" w:color="auto"/>
        <w:bottom w:val="none" w:sz="0" w:space="0" w:color="auto"/>
        <w:right w:val="none" w:sz="0" w:space="0" w:color="auto"/>
      </w:divBdr>
    </w:div>
    <w:div w:id="132798938">
      <w:bodyDiv w:val="1"/>
      <w:marLeft w:val="0"/>
      <w:marRight w:val="0"/>
      <w:marTop w:val="0"/>
      <w:marBottom w:val="0"/>
      <w:divBdr>
        <w:top w:val="none" w:sz="0" w:space="0" w:color="auto"/>
        <w:left w:val="none" w:sz="0" w:space="0" w:color="auto"/>
        <w:bottom w:val="none" w:sz="0" w:space="0" w:color="auto"/>
        <w:right w:val="none" w:sz="0" w:space="0" w:color="auto"/>
      </w:divBdr>
    </w:div>
    <w:div w:id="133449270">
      <w:bodyDiv w:val="1"/>
      <w:marLeft w:val="0"/>
      <w:marRight w:val="0"/>
      <w:marTop w:val="0"/>
      <w:marBottom w:val="0"/>
      <w:divBdr>
        <w:top w:val="none" w:sz="0" w:space="0" w:color="auto"/>
        <w:left w:val="none" w:sz="0" w:space="0" w:color="auto"/>
        <w:bottom w:val="none" w:sz="0" w:space="0" w:color="auto"/>
        <w:right w:val="none" w:sz="0" w:space="0" w:color="auto"/>
      </w:divBdr>
    </w:div>
    <w:div w:id="135488551">
      <w:bodyDiv w:val="1"/>
      <w:marLeft w:val="0"/>
      <w:marRight w:val="0"/>
      <w:marTop w:val="0"/>
      <w:marBottom w:val="0"/>
      <w:divBdr>
        <w:top w:val="none" w:sz="0" w:space="0" w:color="auto"/>
        <w:left w:val="none" w:sz="0" w:space="0" w:color="auto"/>
        <w:bottom w:val="none" w:sz="0" w:space="0" w:color="auto"/>
        <w:right w:val="none" w:sz="0" w:space="0" w:color="auto"/>
      </w:divBdr>
    </w:div>
    <w:div w:id="136382493">
      <w:bodyDiv w:val="1"/>
      <w:marLeft w:val="0"/>
      <w:marRight w:val="0"/>
      <w:marTop w:val="0"/>
      <w:marBottom w:val="0"/>
      <w:divBdr>
        <w:top w:val="none" w:sz="0" w:space="0" w:color="auto"/>
        <w:left w:val="none" w:sz="0" w:space="0" w:color="auto"/>
        <w:bottom w:val="none" w:sz="0" w:space="0" w:color="auto"/>
        <w:right w:val="none" w:sz="0" w:space="0" w:color="auto"/>
      </w:divBdr>
    </w:div>
    <w:div w:id="139201792">
      <w:bodyDiv w:val="1"/>
      <w:marLeft w:val="0"/>
      <w:marRight w:val="0"/>
      <w:marTop w:val="0"/>
      <w:marBottom w:val="0"/>
      <w:divBdr>
        <w:top w:val="none" w:sz="0" w:space="0" w:color="auto"/>
        <w:left w:val="none" w:sz="0" w:space="0" w:color="auto"/>
        <w:bottom w:val="none" w:sz="0" w:space="0" w:color="auto"/>
        <w:right w:val="none" w:sz="0" w:space="0" w:color="auto"/>
      </w:divBdr>
    </w:div>
    <w:div w:id="141387347">
      <w:bodyDiv w:val="1"/>
      <w:marLeft w:val="0"/>
      <w:marRight w:val="0"/>
      <w:marTop w:val="0"/>
      <w:marBottom w:val="0"/>
      <w:divBdr>
        <w:top w:val="none" w:sz="0" w:space="0" w:color="auto"/>
        <w:left w:val="none" w:sz="0" w:space="0" w:color="auto"/>
        <w:bottom w:val="none" w:sz="0" w:space="0" w:color="auto"/>
        <w:right w:val="none" w:sz="0" w:space="0" w:color="auto"/>
      </w:divBdr>
    </w:div>
    <w:div w:id="146097879">
      <w:bodyDiv w:val="1"/>
      <w:marLeft w:val="0"/>
      <w:marRight w:val="0"/>
      <w:marTop w:val="0"/>
      <w:marBottom w:val="0"/>
      <w:divBdr>
        <w:top w:val="none" w:sz="0" w:space="0" w:color="auto"/>
        <w:left w:val="none" w:sz="0" w:space="0" w:color="auto"/>
        <w:bottom w:val="none" w:sz="0" w:space="0" w:color="auto"/>
        <w:right w:val="none" w:sz="0" w:space="0" w:color="auto"/>
      </w:divBdr>
    </w:div>
    <w:div w:id="149098300">
      <w:bodyDiv w:val="1"/>
      <w:marLeft w:val="0"/>
      <w:marRight w:val="0"/>
      <w:marTop w:val="0"/>
      <w:marBottom w:val="0"/>
      <w:divBdr>
        <w:top w:val="none" w:sz="0" w:space="0" w:color="auto"/>
        <w:left w:val="none" w:sz="0" w:space="0" w:color="auto"/>
        <w:bottom w:val="none" w:sz="0" w:space="0" w:color="auto"/>
        <w:right w:val="none" w:sz="0" w:space="0" w:color="auto"/>
      </w:divBdr>
    </w:div>
    <w:div w:id="151026675">
      <w:bodyDiv w:val="1"/>
      <w:marLeft w:val="0"/>
      <w:marRight w:val="0"/>
      <w:marTop w:val="0"/>
      <w:marBottom w:val="0"/>
      <w:divBdr>
        <w:top w:val="none" w:sz="0" w:space="0" w:color="auto"/>
        <w:left w:val="none" w:sz="0" w:space="0" w:color="auto"/>
        <w:bottom w:val="none" w:sz="0" w:space="0" w:color="auto"/>
        <w:right w:val="none" w:sz="0" w:space="0" w:color="auto"/>
      </w:divBdr>
    </w:div>
    <w:div w:id="152990263">
      <w:bodyDiv w:val="1"/>
      <w:marLeft w:val="0"/>
      <w:marRight w:val="0"/>
      <w:marTop w:val="0"/>
      <w:marBottom w:val="0"/>
      <w:divBdr>
        <w:top w:val="none" w:sz="0" w:space="0" w:color="auto"/>
        <w:left w:val="none" w:sz="0" w:space="0" w:color="auto"/>
        <w:bottom w:val="none" w:sz="0" w:space="0" w:color="auto"/>
        <w:right w:val="none" w:sz="0" w:space="0" w:color="auto"/>
      </w:divBdr>
    </w:div>
    <w:div w:id="154035573">
      <w:bodyDiv w:val="1"/>
      <w:marLeft w:val="0"/>
      <w:marRight w:val="0"/>
      <w:marTop w:val="0"/>
      <w:marBottom w:val="0"/>
      <w:divBdr>
        <w:top w:val="none" w:sz="0" w:space="0" w:color="auto"/>
        <w:left w:val="none" w:sz="0" w:space="0" w:color="auto"/>
        <w:bottom w:val="none" w:sz="0" w:space="0" w:color="auto"/>
        <w:right w:val="none" w:sz="0" w:space="0" w:color="auto"/>
      </w:divBdr>
    </w:div>
    <w:div w:id="154806504">
      <w:bodyDiv w:val="1"/>
      <w:marLeft w:val="0"/>
      <w:marRight w:val="0"/>
      <w:marTop w:val="0"/>
      <w:marBottom w:val="0"/>
      <w:divBdr>
        <w:top w:val="none" w:sz="0" w:space="0" w:color="auto"/>
        <w:left w:val="none" w:sz="0" w:space="0" w:color="auto"/>
        <w:bottom w:val="none" w:sz="0" w:space="0" w:color="auto"/>
        <w:right w:val="none" w:sz="0" w:space="0" w:color="auto"/>
      </w:divBdr>
    </w:div>
    <w:div w:id="156120662">
      <w:bodyDiv w:val="1"/>
      <w:marLeft w:val="0"/>
      <w:marRight w:val="0"/>
      <w:marTop w:val="0"/>
      <w:marBottom w:val="0"/>
      <w:divBdr>
        <w:top w:val="none" w:sz="0" w:space="0" w:color="auto"/>
        <w:left w:val="none" w:sz="0" w:space="0" w:color="auto"/>
        <w:bottom w:val="none" w:sz="0" w:space="0" w:color="auto"/>
        <w:right w:val="none" w:sz="0" w:space="0" w:color="auto"/>
      </w:divBdr>
    </w:div>
    <w:div w:id="156577835">
      <w:bodyDiv w:val="1"/>
      <w:marLeft w:val="0"/>
      <w:marRight w:val="0"/>
      <w:marTop w:val="0"/>
      <w:marBottom w:val="0"/>
      <w:divBdr>
        <w:top w:val="none" w:sz="0" w:space="0" w:color="auto"/>
        <w:left w:val="none" w:sz="0" w:space="0" w:color="auto"/>
        <w:bottom w:val="none" w:sz="0" w:space="0" w:color="auto"/>
        <w:right w:val="none" w:sz="0" w:space="0" w:color="auto"/>
      </w:divBdr>
    </w:div>
    <w:div w:id="161169159">
      <w:bodyDiv w:val="1"/>
      <w:marLeft w:val="0"/>
      <w:marRight w:val="0"/>
      <w:marTop w:val="0"/>
      <w:marBottom w:val="0"/>
      <w:divBdr>
        <w:top w:val="none" w:sz="0" w:space="0" w:color="auto"/>
        <w:left w:val="none" w:sz="0" w:space="0" w:color="auto"/>
        <w:bottom w:val="none" w:sz="0" w:space="0" w:color="auto"/>
        <w:right w:val="none" w:sz="0" w:space="0" w:color="auto"/>
      </w:divBdr>
    </w:div>
    <w:div w:id="163012709">
      <w:bodyDiv w:val="1"/>
      <w:marLeft w:val="0"/>
      <w:marRight w:val="0"/>
      <w:marTop w:val="0"/>
      <w:marBottom w:val="0"/>
      <w:divBdr>
        <w:top w:val="none" w:sz="0" w:space="0" w:color="auto"/>
        <w:left w:val="none" w:sz="0" w:space="0" w:color="auto"/>
        <w:bottom w:val="none" w:sz="0" w:space="0" w:color="auto"/>
        <w:right w:val="none" w:sz="0" w:space="0" w:color="auto"/>
      </w:divBdr>
    </w:div>
    <w:div w:id="164171862">
      <w:bodyDiv w:val="1"/>
      <w:marLeft w:val="0"/>
      <w:marRight w:val="0"/>
      <w:marTop w:val="0"/>
      <w:marBottom w:val="0"/>
      <w:divBdr>
        <w:top w:val="none" w:sz="0" w:space="0" w:color="auto"/>
        <w:left w:val="none" w:sz="0" w:space="0" w:color="auto"/>
        <w:bottom w:val="none" w:sz="0" w:space="0" w:color="auto"/>
        <w:right w:val="none" w:sz="0" w:space="0" w:color="auto"/>
      </w:divBdr>
      <w:divsChild>
        <w:div w:id="476071150">
          <w:marLeft w:val="0"/>
          <w:marRight w:val="0"/>
          <w:marTop w:val="0"/>
          <w:marBottom w:val="0"/>
          <w:divBdr>
            <w:top w:val="none" w:sz="0" w:space="0" w:color="auto"/>
            <w:left w:val="none" w:sz="0" w:space="0" w:color="auto"/>
            <w:bottom w:val="none" w:sz="0" w:space="0" w:color="auto"/>
            <w:right w:val="none" w:sz="0" w:space="0" w:color="auto"/>
          </w:divBdr>
        </w:div>
      </w:divsChild>
    </w:div>
    <w:div w:id="168058304">
      <w:bodyDiv w:val="1"/>
      <w:marLeft w:val="0"/>
      <w:marRight w:val="0"/>
      <w:marTop w:val="0"/>
      <w:marBottom w:val="0"/>
      <w:divBdr>
        <w:top w:val="none" w:sz="0" w:space="0" w:color="auto"/>
        <w:left w:val="none" w:sz="0" w:space="0" w:color="auto"/>
        <w:bottom w:val="none" w:sz="0" w:space="0" w:color="auto"/>
        <w:right w:val="none" w:sz="0" w:space="0" w:color="auto"/>
      </w:divBdr>
    </w:div>
    <w:div w:id="169486256">
      <w:bodyDiv w:val="1"/>
      <w:marLeft w:val="0"/>
      <w:marRight w:val="0"/>
      <w:marTop w:val="0"/>
      <w:marBottom w:val="0"/>
      <w:divBdr>
        <w:top w:val="none" w:sz="0" w:space="0" w:color="auto"/>
        <w:left w:val="none" w:sz="0" w:space="0" w:color="auto"/>
        <w:bottom w:val="none" w:sz="0" w:space="0" w:color="auto"/>
        <w:right w:val="none" w:sz="0" w:space="0" w:color="auto"/>
      </w:divBdr>
    </w:div>
    <w:div w:id="170799719">
      <w:bodyDiv w:val="1"/>
      <w:marLeft w:val="0"/>
      <w:marRight w:val="0"/>
      <w:marTop w:val="0"/>
      <w:marBottom w:val="0"/>
      <w:divBdr>
        <w:top w:val="none" w:sz="0" w:space="0" w:color="auto"/>
        <w:left w:val="none" w:sz="0" w:space="0" w:color="auto"/>
        <w:bottom w:val="none" w:sz="0" w:space="0" w:color="auto"/>
        <w:right w:val="none" w:sz="0" w:space="0" w:color="auto"/>
      </w:divBdr>
    </w:div>
    <w:div w:id="170800431">
      <w:bodyDiv w:val="1"/>
      <w:marLeft w:val="0"/>
      <w:marRight w:val="0"/>
      <w:marTop w:val="0"/>
      <w:marBottom w:val="0"/>
      <w:divBdr>
        <w:top w:val="none" w:sz="0" w:space="0" w:color="auto"/>
        <w:left w:val="none" w:sz="0" w:space="0" w:color="auto"/>
        <w:bottom w:val="none" w:sz="0" w:space="0" w:color="auto"/>
        <w:right w:val="none" w:sz="0" w:space="0" w:color="auto"/>
      </w:divBdr>
    </w:div>
    <w:div w:id="176576846">
      <w:bodyDiv w:val="1"/>
      <w:marLeft w:val="0"/>
      <w:marRight w:val="0"/>
      <w:marTop w:val="0"/>
      <w:marBottom w:val="0"/>
      <w:divBdr>
        <w:top w:val="none" w:sz="0" w:space="0" w:color="auto"/>
        <w:left w:val="none" w:sz="0" w:space="0" w:color="auto"/>
        <w:bottom w:val="none" w:sz="0" w:space="0" w:color="auto"/>
        <w:right w:val="none" w:sz="0" w:space="0" w:color="auto"/>
      </w:divBdr>
    </w:div>
    <w:div w:id="176620563">
      <w:bodyDiv w:val="1"/>
      <w:marLeft w:val="0"/>
      <w:marRight w:val="0"/>
      <w:marTop w:val="0"/>
      <w:marBottom w:val="0"/>
      <w:divBdr>
        <w:top w:val="none" w:sz="0" w:space="0" w:color="auto"/>
        <w:left w:val="none" w:sz="0" w:space="0" w:color="auto"/>
        <w:bottom w:val="none" w:sz="0" w:space="0" w:color="auto"/>
        <w:right w:val="none" w:sz="0" w:space="0" w:color="auto"/>
      </w:divBdr>
    </w:div>
    <w:div w:id="178279109">
      <w:bodyDiv w:val="1"/>
      <w:marLeft w:val="0"/>
      <w:marRight w:val="0"/>
      <w:marTop w:val="0"/>
      <w:marBottom w:val="0"/>
      <w:divBdr>
        <w:top w:val="none" w:sz="0" w:space="0" w:color="auto"/>
        <w:left w:val="none" w:sz="0" w:space="0" w:color="auto"/>
        <w:bottom w:val="none" w:sz="0" w:space="0" w:color="auto"/>
        <w:right w:val="none" w:sz="0" w:space="0" w:color="auto"/>
      </w:divBdr>
    </w:div>
    <w:div w:id="180245920">
      <w:bodyDiv w:val="1"/>
      <w:marLeft w:val="0"/>
      <w:marRight w:val="0"/>
      <w:marTop w:val="0"/>
      <w:marBottom w:val="0"/>
      <w:divBdr>
        <w:top w:val="none" w:sz="0" w:space="0" w:color="auto"/>
        <w:left w:val="none" w:sz="0" w:space="0" w:color="auto"/>
        <w:bottom w:val="none" w:sz="0" w:space="0" w:color="auto"/>
        <w:right w:val="none" w:sz="0" w:space="0" w:color="auto"/>
      </w:divBdr>
    </w:div>
    <w:div w:id="180583825">
      <w:bodyDiv w:val="1"/>
      <w:marLeft w:val="0"/>
      <w:marRight w:val="0"/>
      <w:marTop w:val="0"/>
      <w:marBottom w:val="0"/>
      <w:divBdr>
        <w:top w:val="none" w:sz="0" w:space="0" w:color="auto"/>
        <w:left w:val="none" w:sz="0" w:space="0" w:color="auto"/>
        <w:bottom w:val="none" w:sz="0" w:space="0" w:color="auto"/>
        <w:right w:val="none" w:sz="0" w:space="0" w:color="auto"/>
      </w:divBdr>
    </w:div>
    <w:div w:id="185871425">
      <w:bodyDiv w:val="1"/>
      <w:marLeft w:val="0"/>
      <w:marRight w:val="0"/>
      <w:marTop w:val="0"/>
      <w:marBottom w:val="0"/>
      <w:divBdr>
        <w:top w:val="none" w:sz="0" w:space="0" w:color="auto"/>
        <w:left w:val="none" w:sz="0" w:space="0" w:color="auto"/>
        <w:bottom w:val="none" w:sz="0" w:space="0" w:color="auto"/>
        <w:right w:val="none" w:sz="0" w:space="0" w:color="auto"/>
      </w:divBdr>
    </w:div>
    <w:div w:id="188763755">
      <w:bodyDiv w:val="1"/>
      <w:marLeft w:val="0"/>
      <w:marRight w:val="0"/>
      <w:marTop w:val="0"/>
      <w:marBottom w:val="0"/>
      <w:divBdr>
        <w:top w:val="none" w:sz="0" w:space="0" w:color="auto"/>
        <w:left w:val="none" w:sz="0" w:space="0" w:color="auto"/>
        <w:bottom w:val="none" w:sz="0" w:space="0" w:color="auto"/>
        <w:right w:val="none" w:sz="0" w:space="0" w:color="auto"/>
      </w:divBdr>
    </w:div>
    <w:div w:id="191917781">
      <w:bodyDiv w:val="1"/>
      <w:marLeft w:val="0"/>
      <w:marRight w:val="0"/>
      <w:marTop w:val="0"/>
      <w:marBottom w:val="0"/>
      <w:divBdr>
        <w:top w:val="none" w:sz="0" w:space="0" w:color="auto"/>
        <w:left w:val="none" w:sz="0" w:space="0" w:color="auto"/>
        <w:bottom w:val="none" w:sz="0" w:space="0" w:color="auto"/>
        <w:right w:val="none" w:sz="0" w:space="0" w:color="auto"/>
      </w:divBdr>
    </w:div>
    <w:div w:id="192962518">
      <w:bodyDiv w:val="1"/>
      <w:marLeft w:val="0"/>
      <w:marRight w:val="0"/>
      <w:marTop w:val="0"/>
      <w:marBottom w:val="0"/>
      <w:divBdr>
        <w:top w:val="none" w:sz="0" w:space="0" w:color="auto"/>
        <w:left w:val="none" w:sz="0" w:space="0" w:color="auto"/>
        <w:bottom w:val="none" w:sz="0" w:space="0" w:color="auto"/>
        <w:right w:val="none" w:sz="0" w:space="0" w:color="auto"/>
      </w:divBdr>
    </w:div>
    <w:div w:id="192966547">
      <w:bodyDiv w:val="1"/>
      <w:marLeft w:val="0"/>
      <w:marRight w:val="0"/>
      <w:marTop w:val="0"/>
      <w:marBottom w:val="0"/>
      <w:divBdr>
        <w:top w:val="none" w:sz="0" w:space="0" w:color="auto"/>
        <w:left w:val="none" w:sz="0" w:space="0" w:color="auto"/>
        <w:bottom w:val="none" w:sz="0" w:space="0" w:color="auto"/>
        <w:right w:val="none" w:sz="0" w:space="0" w:color="auto"/>
      </w:divBdr>
    </w:div>
    <w:div w:id="194275731">
      <w:bodyDiv w:val="1"/>
      <w:marLeft w:val="0"/>
      <w:marRight w:val="0"/>
      <w:marTop w:val="0"/>
      <w:marBottom w:val="0"/>
      <w:divBdr>
        <w:top w:val="none" w:sz="0" w:space="0" w:color="auto"/>
        <w:left w:val="none" w:sz="0" w:space="0" w:color="auto"/>
        <w:bottom w:val="none" w:sz="0" w:space="0" w:color="auto"/>
        <w:right w:val="none" w:sz="0" w:space="0" w:color="auto"/>
      </w:divBdr>
    </w:div>
    <w:div w:id="194469422">
      <w:bodyDiv w:val="1"/>
      <w:marLeft w:val="0"/>
      <w:marRight w:val="0"/>
      <w:marTop w:val="0"/>
      <w:marBottom w:val="0"/>
      <w:divBdr>
        <w:top w:val="none" w:sz="0" w:space="0" w:color="auto"/>
        <w:left w:val="none" w:sz="0" w:space="0" w:color="auto"/>
        <w:bottom w:val="none" w:sz="0" w:space="0" w:color="auto"/>
        <w:right w:val="none" w:sz="0" w:space="0" w:color="auto"/>
      </w:divBdr>
    </w:div>
    <w:div w:id="195002013">
      <w:bodyDiv w:val="1"/>
      <w:marLeft w:val="0"/>
      <w:marRight w:val="0"/>
      <w:marTop w:val="0"/>
      <w:marBottom w:val="0"/>
      <w:divBdr>
        <w:top w:val="none" w:sz="0" w:space="0" w:color="auto"/>
        <w:left w:val="none" w:sz="0" w:space="0" w:color="auto"/>
        <w:bottom w:val="none" w:sz="0" w:space="0" w:color="auto"/>
        <w:right w:val="none" w:sz="0" w:space="0" w:color="auto"/>
      </w:divBdr>
    </w:div>
    <w:div w:id="196553492">
      <w:bodyDiv w:val="1"/>
      <w:marLeft w:val="0"/>
      <w:marRight w:val="0"/>
      <w:marTop w:val="0"/>
      <w:marBottom w:val="0"/>
      <w:divBdr>
        <w:top w:val="none" w:sz="0" w:space="0" w:color="auto"/>
        <w:left w:val="none" w:sz="0" w:space="0" w:color="auto"/>
        <w:bottom w:val="none" w:sz="0" w:space="0" w:color="auto"/>
        <w:right w:val="none" w:sz="0" w:space="0" w:color="auto"/>
      </w:divBdr>
    </w:div>
    <w:div w:id="197352924">
      <w:bodyDiv w:val="1"/>
      <w:marLeft w:val="0"/>
      <w:marRight w:val="0"/>
      <w:marTop w:val="0"/>
      <w:marBottom w:val="0"/>
      <w:divBdr>
        <w:top w:val="none" w:sz="0" w:space="0" w:color="auto"/>
        <w:left w:val="none" w:sz="0" w:space="0" w:color="auto"/>
        <w:bottom w:val="none" w:sz="0" w:space="0" w:color="auto"/>
        <w:right w:val="none" w:sz="0" w:space="0" w:color="auto"/>
      </w:divBdr>
    </w:div>
    <w:div w:id="201793295">
      <w:bodyDiv w:val="1"/>
      <w:marLeft w:val="0"/>
      <w:marRight w:val="0"/>
      <w:marTop w:val="0"/>
      <w:marBottom w:val="0"/>
      <w:divBdr>
        <w:top w:val="none" w:sz="0" w:space="0" w:color="auto"/>
        <w:left w:val="none" w:sz="0" w:space="0" w:color="auto"/>
        <w:bottom w:val="none" w:sz="0" w:space="0" w:color="auto"/>
        <w:right w:val="none" w:sz="0" w:space="0" w:color="auto"/>
      </w:divBdr>
    </w:div>
    <w:div w:id="202451849">
      <w:bodyDiv w:val="1"/>
      <w:marLeft w:val="0"/>
      <w:marRight w:val="0"/>
      <w:marTop w:val="0"/>
      <w:marBottom w:val="0"/>
      <w:divBdr>
        <w:top w:val="none" w:sz="0" w:space="0" w:color="auto"/>
        <w:left w:val="none" w:sz="0" w:space="0" w:color="auto"/>
        <w:bottom w:val="none" w:sz="0" w:space="0" w:color="auto"/>
        <w:right w:val="none" w:sz="0" w:space="0" w:color="auto"/>
      </w:divBdr>
    </w:div>
    <w:div w:id="203299984">
      <w:bodyDiv w:val="1"/>
      <w:marLeft w:val="0"/>
      <w:marRight w:val="0"/>
      <w:marTop w:val="0"/>
      <w:marBottom w:val="0"/>
      <w:divBdr>
        <w:top w:val="none" w:sz="0" w:space="0" w:color="auto"/>
        <w:left w:val="none" w:sz="0" w:space="0" w:color="auto"/>
        <w:bottom w:val="none" w:sz="0" w:space="0" w:color="auto"/>
        <w:right w:val="none" w:sz="0" w:space="0" w:color="auto"/>
      </w:divBdr>
    </w:div>
    <w:div w:id="204800070">
      <w:bodyDiv w:val="1"/>
      <w:marLeft w:val="0"/>
      <w:marRight w:val="0"/>
      <w:marTop w:val="0"/>
      <w:marBottom w:val="0"/>
      <w:divBdr>
        <w:top w:val="none" w:sz="0" w:space="0" w:color="auto"/>
        <w:left w:val="none" w:sz="0" w:space="0" w:color="auto"/>
        <w:bottom w:val="none" w:sz="0" w:space="0" w:color="auto"/>
        <w:right w:val="none" w:sz="0" w:space="0" w:color="auto"/>
      </w:divBdr>
    </w:div>
    <w:div w:id="206600787">
      <w:bodyDiv w:val="1"/>
      <w:marLeft w:val="0"/>
      <w:marRight w:val="0"/>
      <w:marTop w:val="0"/>
      <w:marBottom w:val="0"/>
      <w:divBdr>
        <w:top w:val="none" w:sz="0" w:space="0" w:color="auto"/>
        <w:left w:val="none" w:sz="0" w:space="0" w:color="auto"/>
        <w:bottom w:val="none" w:sz="0" w:space="0" w:color="auto"/>
        <w:right w:val="none" w:sz="0" w:space="0" w:color="auto"/>
      </w:divBdr>
    </w:div>
    <w:div w:id="207038443">
      <w:bodyDiv w:val="1"/>
      <w:marLeft w:val="0"/>
      <w:marRight w:val="0"/>
      <w:marTop w:val="0"/>
      <w:marBottom w:val="0"/>
      <w:divBdr>
        <w:top w:val="none" w:sz="0" w:space="0" w:color="auto"/>
        <w:left w:val="none" w:sz="0" w:space="0" w:color="auto"/>
        <w:bottom w:val="none" w:sz="0" w:space="0" w:color="auto"/>
        <w:right w:val="none" w:sz="0" w:space="0" w:color="auto"/>
      </w:divBdr>
    </w:div>
    <w:div w:id="208615960">
      <w:bodyDiv w:val="1"/>
      <w:marLeft w:val="0"/>
      <w:marRight w:val="0"/>
      <w:marTop w:val="0"/>
      <w:marBottom w:val="0"/>
      <w:divBdr>
        <w:top w:val="none" w:sz="0" w:space="0" w:color="auto"/>
        <w:left w:val="none" w:sz="0" w:space="0" w:color="auto"/>
        <w:bottom w:val="none" w:sz="0" w:space="0" w:color="auto"/>
        <w:right w:val="none" w:sz="0" w:space="0" w:color="auto"/>
      </w:divBdr>
    </w:div>
    <w:div w:id="208880099">
      <w:bodyDiv w:val="1"/>
      <w:marLeft w:val="0"/>
      <w:marRight w:val="0"/>
      <w:marTop w:val="0"/>
      <w:marBottom w:val="0"/>
      <w:divBdr>
        <w:top w:val="none" w:sz="0" w:space="0" w:color="auto"/>
        <w:left w:val="none" w:sz="0" w:space="0" w:color="auto"/>
        <w:bottom w:val="none" w:sz="0" w:space="0" w:color="auto"/>
        <w:right w:val="none" w:sz="0" w:space="0" w:color="auto"/>
      </w:divBdr>
    </w:div>
    <w:div w:id="209154846">
      <w:bodyDiv w:val="1"/>
      <w:marLeft w:val="0"/>
      <w:marRight w:val="0"/>
      <w:marTop w:val="0"/>
      <w:marBottom w:val="0"/>
      <w:divBdr>
        <w:top w:val="none" w:sz="0" w:space="0" w:color="auto"/>
        <w:left w:val="none" w:sz="0" w:space="0" w:color="auto"/>
        <w:bottom w:val="none" w:sz="0" w:space="0" w:color="auto"/>
        <w:right w:val="none" w:sz="0" w:space="0" w:color="auto"/>
      </w:divBdr>
    </w:div>
    <w:div w:id="209197464">
      <w:bodyDiv w:val="1"/>
      <w:marLeft w:val="0"/>
      <w:marRight w:val="0"/>
      <w:marTop w:val="0"/>
      <w:marBottom w:val="0"/>
      <w:divBdr>
        <w:top w:val="none" w:sz="0" w:space="0" w:color="auto"/>
        <w:left w:val="none" w:sz="0" w:space="0" w:color="auto"/>
        <w:bottom w:val="none" w:sz="0" w:space="0" w:color="auto"/>
        <w:right w:val="none" w:sz="0" w:space="0" w:color="auto"/>
      </w:divBdr>
    </w:div>
    <w:div w:id="210460769">
      <w:bodyDiv w:val="1"/>
      <w:marLeft w:val="0"/>
      <w:marRight w:val="0"/>
      <w:marTop w:val="0"/>
      <w:marBottom w:val="0"/>
      <w:divBdr>
        <w:top w:val="none" w:sz="0" w:space="0" w:color="auto"/>
        <w:left w:val="none" w:sz="0" w:space="0" w:color="auto"/>
        <w:bottom w:val="none" w:sz="0" w:space="0" w:color="auto"/>
        <w:right w:val="none" w:sz="0" w:space="0" w:color="auto"/>
      </w:divBdr>
    </w:div>
    <w:div w:id="213543142">
      <w:bodyDiv w:val="1"/>
      <w:marLeft w:val="0"/>
      <w:marRight w:val="0"/>
      <w:marTop w:val="0"/>
      <w:marBottom w:val="0"/>
      <w:divBdr>
        <w:top w:val="none" w:sz="0" w:space="0" w:color="auto"/>
        <w:left w:val="none" w:sz="0" w:space="0" w:color="auto"/>
        <w:bottom w:val="none" w:sz="0" w:space="0" w:color="auto"/>
        <w:right w:val="none" w:sz="0" w:space="0" w:color="auto"/>
      </w:divBdr>
    </w:div>
    <w:div w:id="216362236">
      <w:bodyDiv w:val="1"/>
      <w:marLeft w:val="0"/>
      <w:marRight w:val="0"/>
      <w:marTop w:val="0"/>
      <w:marBottom w:val="0"/>
      <w:divBdr>
        <w:top w:val="none" w:sz="0" w:space="0" w:color="auto"/>
        <w:left w:val="none" w:sz="0" w:space="0" w:color="auto"/>
        <w:bottom w:val="none" w:sz="0" w:space="0" w:color="auto"/>
        <w:right w:val="none" w:sz="0" w:space="0" w:color="auto"/>
      </w:divBdr>
    </w:div>
    <w:div w:id="217321569">
      <w:bodyDiv w:val="1"/>
      <w:marLeft w:val="0"/>
      <w:marRight w:val="0"/>
      <w:marTop w:val="0"/>
      <w:marBottom w:val="0"/>
      <w:divBdr>
        <w:top w:val="none" w:sz="0" w:space="0" w:color="auto"/>
        <w:left w:val="none" w:sz="0" w:space="0" w:color="auto"/>
        <w:bottom w:val="none" w:sz="0" w:space="0" w:color="auto"/>
        <w:right w:val="none" w:sz="0" w:space="0" w:color="auto"/>
      </w:divBdr>
    </w:div>
    <w:div w:id="217670397">
      <w:bodyDiv w:val="1"/>
      <w:marLeft w:val="0"/>
      <w:marRight w:val="0"/>
      <w:marTop w:val="0"/>
      <w:marBottom w:val="0"/>
      <w:divBdr>
        <w:top w:val="none" w:sz="0" w:space="0" w:color="auto"/>
        <w:left w:val="none" w:sz="0" w:space="0" w:color="auto"/>
        <w:bottom w:val="none" w:sz="0" w:space="0" w:color="auto"/>
        <w:right w:val="none" w:sz="0" w:space="0" w:color="auto"/>
      </w:divBdr>
    </w:div>
    <w:div w:id="217784496">
      <w:bodyDiv w:val="1"/>
      <w:marLeft w:val="0"/>
      <w:marRight w:val="0"/>
      <w:marTop w:val="0"/>
      <w:marBottom w:val="0"/>
      <w:divBdr>
        <w:top w:val="none" w:sz="0" w:space="0" w:color="auto"/>
        <w:left w:val="none" w:sz="0" w:space="0" w:color="auto"/>
        <w:bottom w:val="none" w:sz="0" w:space="0" w:color="auto"/>
        <w:right w:val="none" w:sz="0" w:space="0" w:color="auto"/>
      </w:divBdr>
    </w:div>
    <w:div w:id="218244339">
      <w:bodyDiv w:val="1"/>
      <w:marLeft w:val="0"/>
      <w:marRight w:val="0"/>
      <w:marTop w:val="0"/>
      <w:marBottom w:val="0"/>
      <w:divBdr>
        <w:top w:val="none" w:sz="0" w:space="0" w:color="auto"/>
        <w:left w:val="none" w:sz="0" w:space="0" w:color="auto"/>
        <w:bottom w:val="none" w:sz="0" w:space="0" w:color="auto"/>
        <w:right w:val="none" w:sz="0" w:space="0" w:color="auto"/>
      </w:divBdr>
    </w:div>
    <w:div w:id="219441589">
      <w:bodyDiv w:val="1"/>
      <w:marLeft w:val="0"/>
      <w:marRight w:val="0"/>
      <w:marTop w:val="0"/>
      <w:marBottom w:val="0"/>
      <w:divBdr>
        <w:top w:val="none" w:sz="0" w:space="0" w:color="auto"/>
        <w:left w:val="none" w:sz="0" w:space="0" w:color="auto"/>
        <w:bottom w:val="none" w:sz="0" w:space="0" w:color="auto"/>
        <w:right w:val="none" w:sz="0" w:space="0" w:color="auto"/>
      </w:divBdr>
    </w:div>
    <w:div w:id="220137800">
      <w:bodyDiv w:val="1"/>
      <w:marLeft w:val="0"/>
      <w:marRight w:val="0"/>
      <w:marTop w:val="0"/>
      <w:marBottom w:val="0"/>
      <w:divBdr>
        <w:top w:val="none" w:sz="0" w:space="0" w:color="auto"/>
        <w:left w:val="none" w:sz="0" w:space="0" w:color="auto"/>
        <w:bottom w:val="none" w:sz="0" w:space="0" w:color="auto"/>
        <w:right w:val="none" w:sz="0" w:space="0" w:color="auto"/>
      </w:divBdr>
    </w:div>
    <w:div w:id="220361831">
      <w:bodyDiv w:val="1"/>
      <w:marLeft w:val="0"/>
      <w:marRight w:val="0"/>
      <w:marTop w:val="0"/>
      <w:marBottom w:val="0"/>
      <w:divBdr>
        <w:top w:val="none" w:sz="0" w:space="0" w:color="auto"/>
        <w:left w:val="none" w:sz="0" w:space="0" w:color="auto"/>
        <w:bottom w:val="none" w:sz="0" w:space="0" w:color="auto"/>
        <w:right w:val="none" w:sz="0" w:space="0" w:color="auto"/>
      </w:divBdr>
    </w:div>
    <w:div w:id="225068059">
      <w:bodyDiv w:val="1"/>
      <w:marLeft w:val="0"/>
      <w:marRight w:val="0"/>
      <w:marTop w:val="0"/>
      <w:marBottom w:val="0"/>
      <w:divBdr>
        <w:top w:val="none" w:sz="0" w:space="0" w:color="auto"/>
        <w:left w:val="none" w:sz="0" w:space="0" w:color="auto"/>
        <w:bottom w:val="none" w:sz="0" w:space="0" w:color="auto"/>
        <w:right w:val="none" w:sz="0" w:space="0" w:color="auto"/>
      </w:divBdr>
    </w:div>
    <w:div w:id="225337640">
      <w:bodyDiv w:val="1"/>
      <w:marLeft w:val="0"/>
      <w:marRight w:val="0"/>
      <w:marTop w:val="0"/>
      <w:marBottom w:val="0"/>
      <w:divBdr>
        <w:top w:val="none" w:sz="0" w:space="0" w:color="auto"/>
        <w:left w:val="none" w:sz="0" w:space="0" w:color="auto"/>
        <w:bottom w:val="none" w:sz="0" w:space="0" w:color="auto"/>
        <w:right w:val="none" w:sz="0" w:space="0" w:color="auto"/>
      </w:divBdr>
    </w:div>
    <w:div w:id="225578358">
      <w:bodyDiv w:val="1"/>
      <w:marLeft w:val="0"/>
      <w:marRight w:val="0"/>
      <w:marTop w:val="0"/>
      <w:marBottom w:val="0"/>
      <w:divBdr>
        <w:top w:val="none" w:sz="0" w:space="0" w:color="auto"/>
        <w:left w:val="none" w:sz="0" w:space="0" w:color="auto"/>
        <w:bottom w:val="none" w:sz="0" w:space="0" w:color="auto"/>
        <w:right w:val="none" w:sz="0" w:space="0" w:color="auto"/>
      </w:divBdr>
    </w:div>
    <w:div w:id="227233063">
      <w:bodyDiv w:val="1"/>
      <w:marLeft w:val="0"/>
      <w:marRight w:val="0"/>
      <w:marTop w:val="0"/>
      <w:marBottom w:val="0"/>
      <w:divBdr>
        <w:top w:val="none" w:sz="0" w:space="0" w:color="auto"/>
        <w:left w:val="none" w:sz="0" w:space="0" w:color="auto"/>
        <w:bottom w:val="none" w:sz="0" w:space="0" w:color="auto"/>
        <w:right w:val="none" w:sz="0" w:space="0" w:color="auto"/>
      </w:divBdr>
    </w:div>
    <w:div w:id="227806706">
      <w:bodyDiv w:val="1"/>
      <w:marLeft w:val="0"/>
      <w:marRight w:val="0"/>
      <w:marTop w:val="0"/>
      <w:marBottom w:val="0"/>
      <w:divBdr>
        <w:top w:val="none" w:sz="0" w:space="0" w:color="auto"/>
        <w:left w:val="none" w:sz="0" w:space="0" w:color="auto"/>
        <w:bottom w:val="none" w:sz="0" w:space="0" w:color="auto"/>
        <w:right w:val="none" w:sz="0" w:space="0" w:color="auto"/>
      </w:divBdr>
    </w:div>
    <w:div w:id="228198686">
      <w:bodyDiv w:val="1"/>
      <w:marLeft w:val="0"/>
      <w:marRight w:val="0"/>
      <w:marTop w:val="0"/>
      <w:marBottom w:val="0"/>
      <w:divBdr>
        <w:top w:val="none" w:sz="0" w:space="0" w:color="auto"/>
        <w:left w:val="none" w:sz="0" w:space="0" w:color="auto"/>
        <w:bottom w:val="none" w:sz="0" w:space="0" w:color="auto"/>
        <w:right w:val="none" w:sz="0" w:space="0" w:color="auto"/>
      </w:divBdr>
    </w:div>
    <w:div w:id="228658193">
      <w:bodyDiv w:val="1"/>
      <w:marLeft w:val="0"/>
      <w:marRight w:val="0"/>
      <w:marTop w:val="0"/>
      <w:marBottom w:val="0"/>
      <w:divBdr>
        <w:top w:val="none" w:sz="0" w:space="0" w:color="auto"/>
        <w:left w:val="none" w:sz="0" w:space="0" w:color="auto"/>
        <w:bottom w:val="none" w:sz="0" w:space="0" w:color="auto"/>
        <w:right w:val="none" w:sz="0" w:space="0" w:color="auto"/>
      </w:divBdr>
    </w:div>
    <w:div w:id="230116102">
      <w:bodyDiv w:val="1"/>
      <w:marLeft w:val="0"/>
      <w:marRight w:val="0"/>
      <w:marTop w:val="0"/>
      <w:marBottom w:val="0"/>
      <w:divBdr>
        <w:top w:val="none" w:sz="0" w:space="0" w:color="auto"/>
        <w:left w:val="none" w:sz="0" w:space="0" w:color="auto"/>
        <w:bottom w:val="none" w:sz="0" w:space="0" w:color="auto"/>
        <w:right w:val="none" w:sz="0" w:space="0" w:color="auto"/>
      </w:divBdr>
    </w:div>
    <w:div w:id="231164484">
      <w:bodyDiv w:val="1"/>
      <w:marLeft w:val="0"/>
      <w:marRight w:val="0"/>
      <w:marTop w:val="0"/>
      <w:marBottom w:val="0"/>
      <w:divBdr>
        <w:top w:val="none" w:sz="0" w:space="0" w:color="auto"/>
        <w:left w:val="none" w:sz="0" w:space="0" w:color="auto"/>
        <w:bottom w:val="none" w:sz="0" w:space="0" w:color="auto"/>
        <w:right w:val="none" w:sz="0" w:space="0" w:color="auto"/>
      </w:divBdr>
    </w:div>
    <w:div w:id="231887876">
      <w:bodyDiv w:val="1"/>
      <w:marLeft w:val="0"/>
      <w:marRight w:val="0"/>
      <w:marTop w:val="0"/>
      <w:marBottom w:val="0"/>
      <w:divBdr>
        <w:top w:val="none" w:sz="0" w:space="0" w:color="auto"/>
        <w:left w:val="none" w:sz="0" w:space="0" w:color="auto"/>
        <w:bottom w:val="none" w:sz="0" w:space="0" w:color="auto"/>
        <w:right w:val="none" w:sz="0" w:space="0" w:color="auto"/>
      </w:divBdr>
    </w:div>
    <w:div w:id="232468329">
      <w:bodyDiv w:val="1"/>
      <w:marLeft w:val="0"/>
      <w:marRight w:val="0"/>
      <w:marTop w:val="0"/>
      <w:marBottom w:val="0"/>
      <w:divBdr>
        <w:top w:val="none" w:sz="0" w:space="0" w:color="auto"/>
        <w:left w:val="none" w:sz="0" w:space="0" w:color="auto"/>
        <w:bottom w:val="none" w:sz="0" w:space="0" w:color="auto"/>
        <w:right w:val="none" w:sz="0" w:space="0" w:color="auto"/>
      </w:divBdr>
    </w:div>
    <w:div w:id="234901777">
      <w:bodyDiv w:val="1"/>
      <w:marLeft w:val="0"/>
      <w:marRight w:val="0"/>
      <w:marTop w:val="0"/>
      <w:marBottom w:val="0"/>
      <w:divBdr>
        <w:top w:val="none" w:sz="0" w:space="0" w:color="auto"/>
        <w:left w:val="none" w:sz="0" w:space="0" w:color="auto"/>
        <w:bottom w:val="none" w:sz="0" w:space="0" w:color="auto"/>
        <w:right w:val="none" w:sz="0" w:space="0" w:color="auto"/>
      </w:divBdr>
    </w:div>
    <w:div w:id="235555919">
      <w:bodyDiv w:val="1"/>
      <w:marLeft w:val="0"/>
      <w:marRight w:val="0"/>
      <w:marTop w:val="0"/>
      <w:marBottom w:val="0"/>
      <w:divBdr>
        <w:top w:val="none" w:sz="0" w:space="0" w:color="auto"/>
        <w:left w:val="none" w:sz="0" w:space="0" w:color="auto"/>
        <w:bottom w:val="none" w:sz="0" w:space="0" w:color="auto"/>
        <w:right w:val="none" w:sz="0" w:space="0" w:color="auto"/>
      </w:divBdr>
    </w:div>
    <w:div w:id="237593052">
      <w:bodyDiv w:val="1"/>
      <w:marLeft w:val="0"/>
      <w:marRight w:val="0"/>
      <w:marTop w:val="0"/>
      <w:marBottom w:val="0"/>
      <w:divBdr>
        <w:top w:val="none" w:sz="0" w:space="0" w:color="auto"/>
        <w:left w:val="none" w:sz="0" w:space="0" w:color="auto"/>
        <w:bottom w:val="none" w:sz="0" w:space="0" w:color="auto"/>
        <w:right w:val="none" w:sz="0" w:space="0" w:color="auto"/>
      </w:divBdr>
    </w:div>
    <w:div w:id="238908476">
      <w:bodyDiv w:val="1"/>
      <w:marLeft w:val="0"/>
      <w:marRight w:val="0"/>
      <w:marTop w:val="0"/>
      <w:marBottom w:val="0"/>
      <w:divBdr>
        <w:top w:val="none" w:sz="0" w:space="0" w:color="auto"/>
        <w:left w:val="none" w:sz="0" w:space="0" w:color="auto"/>
        <w:bottom w:val="none" w:sz="0" w:space="0" w:color="auto"/>
        <w:right w:val="none" w:sz="0" w:space="0" w:color="auto"/>
      </w:divBdr>
    </w:div>
    <w:div w:id="239144297">
      <w:bodyDiv w:val="1"/>
      <w:marLeft w:val="0"/>
      <w:marRight w:val="0"/>
      <w:marTop w:val="0"/>
      <w:marBottom w:val="0"/>
      <w:divBdr>
        <w:top w:val="none" w:sz="0" w:space="0" w:color="auto"/>
        <w:left w:val="none" w:sz="0" w:space="0" w:color="auto"/>
        <w:bottom w:val="none" w:sz="0" w:space="0" w:color="auto"/>
        <w:right w:val="none" w:sz="0" w:space="0" w:color="auto"/>
      </w:divBdr>
    </w:div>
    <w:div w:id="241376940">
      <w:bodyDiv w:val="1"/>
      <w:marLeft w:val="0"/>
      <w:marRight w:val="0"/>
      <w:marTop w:val="0"/>
      <w:marBottom w:val="0"/>
      <w:divBdr>
        <w:top w:val="none" w:sz="0" w:space="0" w:color="auto"/>
        <w:left w:val="none" w:sz="0" w:space="0" w:color="auto"/>
        <w:bottom w:val="none" w:sz="0" w:space="0" w:color="auto"/>
        <w:right w:val="none" w:sz="0" w:space="0" w:color="auto"/>
      </w:divBdr>
    </w:div>
    <w:div w:id="241841750">
      <w:bodyDiv w:val="1"/>
      <w:marLeft w:val="0"/>
      <w:marRight w:val="0"/>
      <w:marTop w:val="0"/>
      <w:marBottom w:val="0"/>
      <w:divBdr>
        <w:top w:val="none" w:sz="0" w:space="0" w:color="auto"/>
        <w:left w:val="none" w:sz="0" w:space="0" w:color="auto"/>
        <w:bottom w:val="none" w:sz="0" w:space="0" w:color="auto"/>
        <w:right w:val="none" w:sz="0" w:space="0" w:color="auto"/>
      </w:divBdr>
    </w:div>
    <w:div w:id="243341163">
      <w:bodyDiv w:val="1"/>
      <w:marLeft w:val="0"/>
      <w:marRight w:val="0"/>
      <w:marTop w:val="0"/>
      <w:marBottom w:val="0"/>
      <w:divBdr>
        <w:top w:val="none" w:sz="0" w:space="0" w:color="auto"/>
        <w:left w:val="none" w:sz="0" w:space="0" w:color="auto"/>
        <w:bottom w:val="none" w:sz="0" w:space="0" w:color="auto"/>
        <w:right w:val="none" w:sz="0" w:space="0" w:color="auto"/>
      </w:divBdr>
    </w:div>
    <w:div w:id="246351262">
      <w:bodyDiv w:val="1"/>
      <w:marLeft w:val="0"/>
      <w:marRight w:val="0"/>
      <w:marTop w:val="0"/>
      <w:marBottom w:val="0"/>
      <w:divBdr>
        <w:top w:val="none" w:sz="0" w:space="0" w:color="auto"/>
        <w:left w:val="none" w:sz="0" w:space="0" w:color="auto"/>
        <w:bottom w:val="none" w:sz="0" w:space="0" w:color="auto"/>
        <w:right w:val="none" w:sz="0" w:space="0" w:color="auto"/>
      </w:divBdr>
    </w:div>
    <w:div w:id="247545230">
      <w:bodyDiv w:val="1"/>
      <w:marLeft w:val="0"/>
      <w:marRight w:val="0"/>
      <w:marTop w:val="0"/>
      <w:marBottom w:val="0"/>
      <w:divBdr>
        <w:top w:val="none" w:sz="0" w:space="0" w:color="auto"/>
        <w:left w:val="none" w:sz="0" w:space="0" w:color="auto"/>
        <w:bottom w:val="none" w:sz="0" w:space="0" w:color="auto"/>
        <w:right w:val="none" w:sz="0" w:space="0" w:color="auto"/>
      </w:divBdr>
    </w:div>
    <w:div w:id="247620313">
      <w:bodyDiv w:val="1"/>
      <w:marLeft w:val="0"/>
      <w:marRight w:val="0"/>
      <w:marTop w:val="0"/>
      <w:marBottom w:val="0"/>
      <w:divBdr>
        <w:top w:val="none" w:sz="0" w:space="0" w:color="auto"/>
        <w:left w:val="none" w:sz="0" w:space="0" w:color="auto"/>
        <w:bottom w:val="none" w:sz="0" w:space="0" w:color="auto"/>
        <w:right w:val="none" w:sz="0" w:space="0" w:color="auto"/>
      </w:divBdr>
    </w:div>
    <w:div w:id="250628902">
      <w:bodyDiv w:val="1"/>
      <w:marLeft w:val="0"/>
      <w:marRight w:val="0"/>
      <w:marTop w:val="0"/>
      <w:marBottom w:val="0"/>
      <w:divBdr>
        <w:top w:val="none" w:sz="0" w:space="0" w:color="auto"/>
        <w:left w:val="none" w:sz="0" w:space="0" w:color="auto"/>
        <w:bottom w:val="none" w:sz="0" w:space="0" w:color="auto"/>
        <w:right w:val="none" w:sz="0" w:space="0" w:color="auto"/>
      </w:divBdr>
    </w:div>
    <w:div w:id="250698862">
      <w:bodyDiv w:val="1"/>
      <w:marLeft w:val="0"/>
      <w:marRight w:val="0"/>
      <w:marTop w:val="0"/>
      <w:marBottom w:val="0"/>
      <w:divBdr>
        <w:top w:val="none" w:sz="0" w:space="0" w:color="auto"/>
        <w:left w:val="none" w:sz="0" w:space="0" w:color="auto"/>
        <w:bottom w:val="none" w:sz="0" w:space="0" w:color="auto"/>
        <w:right w:val="none" w:sz="0" w:space="0" w:color="auto"/>
      </w:divBdr>
    </w:div>
    <w:div w:id="253831353">
      <w:bodyDiv w:val="1"/>
      <w:marLeft w:val="0"/>
      <w:marRight w:val="0"/>
      <w:marTop w:val="0"/>
      <w:marBottom w:val="0"/>
      <w:divBdr>
        <w:top w:val="none" w:sz="0" w:space="0" w:color="auto"/>
        <w:left w:val="none" w:sz="0" w:space="0" w:color="auto"/>
        <w:bottom w:val="none" w:sz="0" w:space="0" w:color="auto"/>
        <w:right w:val="none" w:sz="0" w:space="0" w:color="auto"/>
      </w:divBdr>
    </w:div>
    <w:div w:id="254368488">
      <w:bodyDiv w:val="1"/>
      <w:marLeft w:val="0"/>
      <w:marRight w:val="0"/>
      <w:marTop w:val="0"/>
      <w:marBottom w:val="0"/>
      <w:divBdr>
        <w:top w:val="none" w:sz="0" w:space="0" w:color="auto"/>
        <w:left w:val="none" w:sz="0" w:space="0" w:color="auto"/>
        <w:bottom w:val="none" w:sz="0" w:space="0" w:color="auto"/>
        <w:right w:val="none" w:sz="0" w:space="0" w:color="auto"/>
      </w:divBdr>
    </w:div>
    <w:div w:id="254754083">
      <w:bodyDiv w:val="1"/>
      <w:marLeft w:val="0"/>
      <w:marRight w:val="0"/>
      <w:marTop w:val="0"/>
      <w:marBottom w:val="0"/>
      <w:divBdr>
        <w:top w:val="none" w:sz="0" w:space="0" w:color="auto"/>
        <w:left w:val="none" w:sz="0" w:space="0" w:color="auto"/>
        <w:bottom w:val="none" w:sz="0" w:space="0" w:color="auto"/>
        <w:right w:val="none" w:sz="0" w:space="0" w:color="auto"/>
      </w:divBdr>
    </w:div>
    <w:div w:id="259530268">
      <w:bodyDiv w:val="1"/>
      <w:marLeft w:val="0"/>
      <w:marRight w:val="0"/>
      <w:marTop w:val="0"/>
      <w:marBottom w:val="0"/>
      <w:divBdr>
        <w:top w:val="none" w:sz="0" w:space="0" w:color="auto"/>
        <w:left w:val="none" w:sz="0" w:space="0" w:color="auto"/>
        <w:bottom w:val="none" w:sz="0" w:space="0" w:color="auto"/>
        <w:right w:val="none" w:sz="0" w:space="0" w:color="auto"/>
      </w:divBdr>
    </w:div>
    <w:div w:id="265239369">
      <w:bodyDiv w:val="1"/>
      <w:marLeft w:val="0"/>
      <w:marRight w:val="0"/>
      <w:marTop w:val="0"/>
      <w:marBottom w:val="0"/>
      <w:divBdr>
        <w:top w:val="none" w:sz="0" w:space="0" w:color="auto"/>
        <w:left w:val="none" w:sz="0" w:space="0" w:color="auto"/>
        <w:bottom w:val="none" w:sz="0" w:space="0" w:color="auto"/>
        <w:right w:val="none" w:sz="0" w:space="0" w:color="auto"/>
      </w:divBdr>
    </w:div>
    <w:div w:id="267203061">
      <w:bodyDiv w:val="1"/>
      <w:marLeft w:val="0"/>
      <w:marRight w:val="0"/>
      <w:marTop w:val="0"/>
      <w:marBottom w:val="0"/>
      <w:divBdr>
        <w:top w:val="none" w:sz="0" w:space="0" w:color="auto"/>
        <w:left w:val="none" w:sz="0" w:space="0" w:color="auto"/>
        <w:bottom w:val="none" w:sz="0" w:space="0" w:color="auto"/>
        <w:right w:val="none" w:sz="0" w:space="0" w:color="auto"/>
      </w:divBdr>
    </w:div>
    <w:div w:id="267396224">
      <w:bodyDiv w:val="1"/>
      <w:marLeft w:val="0"/>
      <w:marRight w:val="0"/>
      <w:marTop w:val="0"/>
      <w:marBottom w:val="0"/>
      <w:divBdr>
        <w:top w:val="none" w:sz="0" w:space="0" w:color="auto"/>
        <w:left w:val="none" w:sz="0" w:space="0" w:color="auto"/>
        <w:bottom w:val="none" w:sz="0" w:space="0" w:color="auto"/>
        <w:right w:val="none" w:sz="0" w:space="0" w:color="auto"/>
      </w:divBdr>
    </w:div>
    <w:div w:id="269631677">
      <w:bodyDiv w:val="1"/>
      <w:marLeft w:val="0"/>
      <w:marRight w:val="0"/>
      <w:marTop w:val="0"/>
      <w:marBottom w:val="0"/>
      <w:divBdr>
        <w:top w:val="none" w:sz="0" w:space="0" w:color="auto"/>
        <w:left w:val="none" w:sz="0" w:space="0" w:color="auto"/>
        <w:bottom w:val="none" w:sz="0" w:space="0" w:color="auto"/>
        <w:right w:val="none" w:sz="0" w:space="0" w:color="auto"/>
      </w:divBdr>
    </w:div>
    <w:div w:id="271280133">
      <w:bodyDiv w:val="1"/>
      <w:marLeft w:val="0"/>
      <w:marRight w:val="0"/>
      <w:marTop w:val="0"/>
      <w:marBottom w:val="0"/>
      <w:divBdr>
        <w:top w:val="none" w:sz="0" w:space="0" w:color="auto"/>
        <w:left w:val="none" w:sz="0" w:space="0" w:color="auto"/>
        <w:bottom w:val="none" w:sz="0" w:space="0" w:color="auto"/>
        <w:right w:val="none" w:sz="0" w:space="0" w:color="auto"/>
      </w:divBdr>
    </w:div>
    <w:div w:id="273371274">
      <w:bodyDiv w:val="1"/>
      <w:marLeft w:val="0"/>
      <w:marRight w:val="0"/>
      <w:marTop w:val="0"/>
      <w:marBottom w:val="0"/>
      <w:divBdr>
        <w:top w:val="none" w:sz="0" w:space="0" w:color="auto"/>
        <w:left w:val="none" w:sz="0" w:space="0" w:color="auto"/>
        <w:bottom w:val="none" w:sz="0" w:space="0" w:color="auto"/>
        <w:right w:val="none" w:sz="0" w:space="0" w:color="auto"/>
      </w:divBdr>
    </w:div>
    <w:div w:id="273875368">
      <w:bodyDiv w:val="1"/>
      <w:marLeft w:val="0"/>
      <w:marRight w:val="0"/>
      <w:marTop w:val="0"/>
      <w:marBottom w:val="0"/>
      <w:divBdr>
        <w:top w:val="none" w:sz="0" w:space="0" w:color="auto"/>
        <w:left w:val="none" w:sz="0" w:space="0" w:color="auto"/>
        <w:bottom w:val="none" w:sz="0" w:space="0" w:color="auto"/>
        <w:right w:val="none" w:sz="0" w:space="0" w:color="auto"/>
      </w:divBdr>
    </w:div>
    <w:div w:id="278880214">
      <w:bodyDiv w:val="1"/>
      <w:marLeft w:val="0"/>
      <w:marRight w:val="0"/>
      <w:marTop w:val="0"/>
      <w:marBottom w:val="0"/>
      <w:divBdr>
        <w:top w:val="none" w:sz="0" w:space="0" w:color="auto"/>
        <w:left w:val="none" w:sz="0" w:space="0" w:color="auto"/>
        <w:bottom w:val="none" w:sz="0" w:space="0" w:color="auto"/>
        <w:right w:val="none" w:sz="0" w:space="0" w:color="auto"/>
      </w:divBdr>
    </w:div>
    <w:div w:id="279000275">
      <w:bodyDiv w:val="1"/>
      <w:marLeft w:val="0"/>
      <w:marRight w:val="0"/>
      <w:marTop w:val="0"/>
      <w:marBottom w:val="0"/>
      <w:divBdr>
        <w:top w:val="none" w:sz="0" w:space="0" w:color="auto"/>
        <w:left w:val="none" w:sz="0" w:space="0" w:color="auto"/>
        <w:bottom w:val="none" w:sz="0" w:space="0" w:color="auto"/>
        <w:right w:val="none" w:sz="0" w:space="0" w:color="auto"/>
      </w:divBdr>
    </w:div>
    <w:div w:id="279605127">
      <w:bodyDiv w:val="1"/>
      <w:marLeft w:val="0"/>
      <w:marRight w:val="0"/>
      <w:marTop w:val="0"/>
      <w:marBottom w:val="0"/>
      <w:divBdr>
        <w:top w:val="none" w:sz="0" w:space="0" w:color="auto"/>
        <w:left w:val="none" w:sz="0" w:space="0" w:color="auto"/>
        <w:bottom w:val="none" w:sz="0" w:space="0" w:color="auto"/>
        <w:right w:val="none" w:sz="0" w:space="0" w:color="auto"/>
      </w:divBdr>
    </w:div>
    <w:div w:id="279801759">
      <w:bodyDiv w:val="1"/>
      <w:marLeft w:val="0"/>
      <w:marRight w:val="0"/>
      <w:marTop w:val="0"/>
      <w:marBottom w:val="0"/>
      <w:divBdr>
        <w:top w:val="none" w:sz="0" w:space="0" w:color="auto"/>
        <w:left w:val="none" w:sz="0" w:space="0" w:color="auto"/>
        <w:bottom w:val="none" w:sz="0" w:space="0" w:color="auto"/>
        <w:right w:val="none" w:sz="0" w:space="0" w:color="auto"/>
      </w:divBdr>
    </w:div>
    <w:div w:id="281813794">
      <w:bodyDiv w:val="1"/>
      <w:marLeft w:val="0"/>
      <w:marRight w:val="0"/>
      <w:marTop w:val="0"/>
      <w:marBottom w:val="0"/>
      <w:divBdr>
        <w:top w:val="none" w:sz="0" w:space="0" w:color="auto"/>
        <w:left w:val="none" w:sz="0" w:space="0" w:color="auto"/>
        <w:bottom w:val="none" w:sz="0" w:space="0" w:color="auto"/>
        <w:right w:val="none" w:sz="0" w:space="0" w:color="auto"/>
      </w:divBdr>
    </w:div>
    <w:div w:id="284241093">
      <w:bodyDiv w:val="1"/>
      <w:marLeft w:val="0"/>
      <w:marRight w:val="0"/>
      <w:marTop w:val="0"/>
      <w:marBottom w:val="0"/>
      <w:divBdr>
        <w:top w:val="none" w:sz="0" w:space="0" w:color="auto"/>
        <w:left w:val="none" w:sz="0" w:space="0" w:color="auto"/>
        <w:bottom w:val="none" w:sz="0" w:space="0" w:color="auto"/>
        <w:right w:val="none" w:sz="0" w:space="0" w:color="auto"/>
      </w:divBdr>
    </w:div>
    <w:div w:id="290014920">
      <w:bodyDiv w:val="1"/>
      <w:marLeft w:val="0"/>
      <w:marRight w:val="0"/>
      <w:marTop w:val="0"/>
      <w:marBottom w:val="0"/>
      <w:divBdr>
        <w:top w:val="none" w:sz="0" w:space="0" w:color="auto"/>
        <w:left w:val="none" w:sz="0" w:space="0" w:color="auto"/>
        <w:bottom w:val="none" w:sz="0" w:space="0" w:color="auto"/>
        <w:right w:val="none" w:sz="0" w:space="0" w:color="auto"/>
      </w:divBdr>
    </w:div>
    <w:div w:id="290599177">
      <w:bodyDiv w:val="1"/>
      <w:marLeft w:val="0"/>
      <w:marRight w:val="0"/>
      <w:marTop w:val="0"/>
      <w:marBottom w:val="0"/>
      <w:divBdr>
        <w:top w:val="none" w:sz="0" w:space="0" w:color="auto"/>
        <w:left w:val="none" w:sz="0" w:space="0" w:color="auto"/>
        <w:bottom w:val="none" w:sz="0" w:space="0" w:color="auto"/>
        <w:right w:val="none" w:sz="0" w:space="0" w:color="auto"/>
      </w:divBdr>
    </w:div>
    <w:div w:id="292102843">
      <w:bodyDiv w:val="1"/>
      <w:marLeft w:val="0"/>
      <w:marRight w:val="0"/>
      <w:marTop w:val="0"/>
      <w:marBottom w:val="0"/>
      <w:divBdr>
        <w:top w:val="none" w:sz="0" w:space="0" w:color="auto"/>
        <w:left w:val="none" w:sz="0" w:space="0" w:color="auto"/>
        <w:bottom w:val="none" w:sz="0" w:space="0" w:color="auto"/>
        <w:right w:val="none" w:sz="0" w:space="0" w:color="auto"/>
      </w:divBdr>
    </w:div>
    <w:div w:id="293758178">
      <w:bodyDiv w:val="1"/>
      <w:marLeft w:val="0"/>
      <w:marRight w:val="0"/>
      <w:marTop w:val="0"/>
      <w:marBottom w:val="0"/>
      <w:divBdr>
        <w:top w:val="none" w:sz="0" w:space="0" w:color="auto"/>
        <w:left w:val="none" w:sz="0" w:space="0" w:color="auto"/>
        <w:bottom w:val="none" w:sz="0" w:space="0" w:color="auto"/>
        <w:right w:val="none" w:sz="0" w:space="0" w:color="auto"/>
      </w:divBdr>
    </w:div>
    <w:div w:id="295717708">
      <w:bodyDiv w:val="1"/>
      <w:marLeft w:val="0"/>
      <w:marRight w:val="0"/>
      <w:marTop w:val="0"/>
      <w:marBottom w:val="0"/>
      <w:divBdr>
        <w:top w:val="none" w:sz="0" w:space="0" w:color="auto"/>
        <w:left w:val="none" w:sz="0" w:space="0" w:color="auto"/>
        <w:bottom w:val="none" w:sz="0" w:space="0" w:color="auto"/>
        <w:right w:val="none" w:sz="0" w:space="0" w:color="auto"/>
      </w:divBdr>
    </w:div>
    <w:div w:id="295915682">
      <w:bodyDiv w:val="1"/>
      <w:marLeft w:val="0"/>
      <w:marRight w:val="0"/>
      <w:marTop w:val="0"/>
      <w:marBottom w:val="0"/>
      <w:divBdr>
        <w:top w:val="none" w:sz="0" w:space="0" w:color="auto"/>
        <w:left w:val="none" w:sz="0" w:space="0" w:color="auto"/>
        <w:bottom w:val="none" w:sz="0" w:space="0" w:color="auto"/>
        <w:right w:val="none" w:sz="0" w:space="0" w:color="auto"/>
      </w:divBdr>
    </w:div>
    <w:div w:id="296112122">
      <w:bodyDiv w:val="1"/>
      <w:marLeft w:val="0"/>
      <w:marRight w:val="0"/>
      <w:marTop w:val="0"/>
      <w:marBottom w:val="0"/>
      <w:divBdr>
        <w:top w:val="none" w:sz="0" w:space="0" w:color="auto"/>
        <w:left w:val="none" w:sz="0" w:space="0" w:color="auto"/>
        <w:bottom w:val="none" w:sz="0" w:space="0" w:color="auto"/>
        <w:right w:val="none" w:sz="0" w:space="0" w:color="auto"/>
      </w:divBdr>
    </w:div>
    <w:div w:id="299381788">
      <w:bodyDiv w:val="1"/>
      <w:marLeft w:val="0"/>
      <w:marRight w:val="0"/>
      <w:marTop w:val="0"/>
      <w:marBottom w:val="0"/>
      <w:divBdr>
        <w:top w:val="none" w:sz="0" w:space="0" w:color="auto"/>
        <w:left w:val="none" w:sz="0" w:space="0" w:color="auto"/>
        <w:bottom w:val="none" w:sz="0" w:space="0" w:color="auto"/>
        <w:right w:val="none" w:sz="0" w:space="0" w:color="auto"/>
      </w:divBdr>
    </w:div>
    <w:div w:id="299727316">
      <w:bodyDiv w:val="1"/>
      <w:marLeft w:val="0"/>
      <w:marRight w:val="0"/>
      <w:marTop w:val="0"/>
      <w:marBottom w:val="0"/>
      <w:divBdr>
        <w:top w:val="none" w:sz="0" w:space="0" w:color="auto"/>
        <w:left w:val="none" w:sz="0" w:space="0" w:color="auto"/>
        <w:bottom w:val="none" w:sz="0" w:space="0" w:color="auto"/>
        <w:right w:val="none" w:sz="0" w:space="0" w:color="auto"/>
      </w:divBdr>
    </w:div>
    <w:div w:id="300622899">
      <w:bodyDiv w:val="1"/>
      <w:marLeft w:val="0"/>
      <w:marRight w:val="0"/>
      <w:marTop w:val="0"/>
      <w:marBottom w:val="0"/>
      <w:divBdr>
        <w:top w:val="none" w:sz="0" w:space="0" w:color="auto"/>
        <w:left w:val="none" w:sz="0" w:space="0" w:color="auto"/>
        <w:bottom w:val="none" w:sz="0" w:space="0" w:color="auto"/>
        <w:right w:val="none" w:sz="0" w:space="0" w:color="auto"/>
      </w:divBdr>
    </w:div>
    <w:div w:id="301349171">
      <w:bodyDiv w:val="1"/>
      <w:marLeft w:val="0"/>
      <w:marRight w:val="0"/>
      <w:marTop w:val="0"/>
      <w:marBottom w:val="0"/>
      <w:divBdr>
        <w:top w:val="none" w:sz="0" w:space="0" w:color="auto"/>
        <w:left w:val="none" w:sz="0" w:space="0" w:color="auto"/>
        <w:bottom w:val="none" w:sz="0" w:space="0" w:color="auto"/>
        <w:right w:val="none" w:sz="0" w:space="0" w:color="auto"/>
      </w:divBdr>
    </w:div>
    <w:div w:id="301694590">
      <w:bodyDiv w:val="1"/>
      <w:marLeft w:val="0"/>
      <w:marRight w:val="0"/>
      <w:marTop w:val="0"/>
      <w:marBottom w:val="0"/>
      <w:divBdr>
        <w:top w:val="none" w:sz="0" w:space="0" w:color="auto"/>
        <w:left w:val="none" w:sz="0" w:space="0" w:color="auto"/>
        <w:bottom w:val="none" w:sz="0" w:space="0" w:color="auto"/>
        <w:right w:val="none" w:sz="0" w:space="0" w:color="auto"/>
      </w:divBdr>
    </w:div>
    <w:div w:id="302196379">
      <w:bodyDiv w:val="1"/>
      <w:marLeft w:val="0"/>
      <w:marRight w:val="0"/>
      <w:marTop w:val="0"/>
      <w:marBottom w:val="0"/>
      <w:divBdr>
        <w:top w:val="none" w:sz="0" w:space="0" w:color="auto"/>
        <w:left w:val="none" w:sz="0" w:space="0" w:color="auto"/>
        <w:bottom w:val="none" w:sz="0" w:space="0" w:color="auto"/>
        <w:right w:val="none" w:sz="0" w:space="0" w:color="auto"/>
      </w:divBdr>
    </w:div>
    <w:div w:id="303051898">
      <w:bodyDiv w:val="1"/>
      <w:marLeft w:val="0"/>
      <w:marRight w:val="0"/>
      <w:marTop w:val="0"/>
      <w:marBottom w:val="0"/>
      <w:divBdr>
        <w:top w:val="none" w:sz="0" w:space="0" w:color="auto"/>
        <w:left w:val="none" w:sz="0" w:space="0" w:color="auto"/>
        <w:bottom w:val="none" w:sz="0" w:space="0" w:color="auto"/>
        <w:right w:val="none" w:sz="0" w:space="0" w:color="auto"/>
      </w:divBdr>
    </w:div>
    <w:div w:id="307588903">
      <w:bodyDiv w:val="1"/>
      <w:marLeft w:val="0"/>
      <w:marRight w:val="0"/>
      <w:marTop w:val="0"/>
      <w:marBottom w:val="0"/>
      <w:divBdr>
        <w:top w:val="none" w:sz="0" w:space="0" w:color="auto"/>
        <w:left w:val="none" w:sz="0" w:space="0" w:color="auto"/>
        <w:bottom w:val="none" w:sz="0" w:space="0" w:color="auto"/>
        <w:right w:val="none" w:sz="0" w:space="0" w:color="auto"/>
      </w:divBdr>
    </w:div>
    <w:div w:id="308705524">
      <w:bodyDiv w:val="1"/>
      <w:marLeft w:val="0"/>
      <w:marRight w:val="0"/>
      <w:marTop w:val="0"/>
      <w:marBottom w:val="0"/>
      <w:divBdr>
        <w:top w:val="none" w:sz="0" w:space="0" w:color="auto"/>
        <w:left w:val="none" w:sz="0" w:space="0" w:color="auto"/>
        <w:bottom w:val="none" w:sz="0" w:space="0" w:color="auto"/>
        <w:right w:val="none" w:sz="0" w:space="0" w:color="auto"/>
      </w:divBdr>
    </w:div>
    <w:div w:id="310133627">
      <w:bodyDiv w:val="1"/>
      <w:marLeft w:val="0"/>
      <w:marRight w:val="0"/>
      <w:marTop w:val="0"/>
      <w:marBottom w:val="0"/>
      <w:divBdr>
        <w:top w:val="none" w:sz="0" w:space="0" w:color="auto"/>
        <w:left w:val="none" w:sz="0" w:space="0" w:color="auto"/>
        <w:bottom w:val="none" w:sz="0" w:space="0" w:color="auto"/>
        <w:right w:val="none" w:sz="0" w:space="0" w:color="auto"/>
      </w:divBdr>
    </w:div>
    <w:div w:id="311645223">
      <w:bodyDiv w:val="1"/>
      <w:marLeft w:val="0"/>
      <w:marRight w:val="0"/>
      <w:marTop w:val="0"/>
      <w:marBottom w:val="0"/>
      <w:divBdr>
        <w:top w:val="none" w:sz="0" w:space="0" w:color="auto"/>
        <w:left w:val="none" w:sz="0" w:space="0" w:color="auto"/>
        <w:bottom w:val="none" w:sz="0" w:space="0" w:color="auto"/>
        <w:right w:val="none" w:sz="0" w:space="0" w:color="auto"/>
      </w:divBdr>
    </w:div>
    <w:div w:id="312103688">
      <w:bodyDiv w:val="1"/>
      <w:marLeft w:val="0"/>
      <w:marRight w:val="0"/>
      <w:marTop w:val="0"/>
      <w:marBottom w:val="0"/>
      <w:divBdr>
        <w:top w:val="none" w:sz="0" w:space="0" w:color="auto"/>
        <w:left w:val="none" w:sz="0" w:space="0" w:color="auto"/>
        <w:bottom w:val="none" w:sz="0" w:space="0" w:color="auto"/>
        <w:right w:val="none" w:sz="0" w:space="0" w:color="auto"/>
      </w:divBdr>
    </w:div>
    <w:div w:id="315695072">
      <w:bodyDiv w:val="1"/>
      <w:marLeft w:val="0"/>
      <w:marRight w:val="0"/>
      <w:marTop w:val="0"/>
      <w:marBottom w:val="0"/>
      <w:divBdr>
        <w:top w:val="none" w:sz="0" w:space="0" w:color="auto"/>
        <w:left w:val="none" w:sz="0" w:space="0" w:color="auto"/>
        <w:bottom w:val="none" w:sz="0" w:space="0" w:color="auto"/>
        <w:right w:val="none" w:sz="0" w:space="0" w:color="auto"/>
      </w:divBdr>
    </w:div>
    <w:div w:id="315839654">
      <w:bodyDiv w:val="1"/>
      <w:marLeft w:val="0"/>
      <w:marRight w:val="0"/>
      <w:marTop w:val="0"/>
      <w:marBottom w:val="0"/>
      <w:divBdr>
        <w:top w:val="none" w:sz="0" w:space="0" w:color="auto"/>
        <w:left w:val="none" w:sz="0" w:space="0" w:color="auto"/>
        <w:bottom w:val="none" w:sz="0" w:space="0" w:color="auto"/>
        <w:right w:val="none" w:sz="0" w:space="0" w:color="auto"/>
      </w:divBdr>
    </w:div>
    <w:div w:id="316111649">
      <w:bodyDiv w:val="1"/>
      <w:marLeft w:val="0"/>
      <w:marRight w:val="0"/>
      <w:marTop w:val="0"/>
      <w:marBottom w:val="0"/>
      <w:divBdr>
        <w:top w:val="none" w:sz="0" w:space="0" w:color="auto"/>
        <w:left w:val="none" w:sz="0" w:space="0" w:color="auto"/>
        <w:bottom w:val="none" w:sz="0" w:space="0" w:color="auto"/>
        <w:right w:val="none" w:sz="0" w:space="0" w:color="auto"/>
      </w:divBdr>
    </w:div>
    <w:div w:id="318655758">
      <w:bodyDiv w:val="1"/>
      <w:marLeft w:val="0"/>
      <w:marRight w:val="0"/>
      <w:marTop w:val="0"/>
      <w:marBottom w:val="0"/>
      <w:divBdr>
        <w:top w:val="none" w:sz="0" w:space="0" w:color="auto"/>
        <w:left w:val="none" w:sz="0" w:space="0" w:color="auto"/>
        <w:bottom w:val="none" w:sz="0" w:space="0" w:color="auto"/>
        <w:right w:val="none" w:sz="0" w:space="0" w:color="auto"/>
      </w:divBdr>
    </w:div>
    <w:div w:id="326175992">
      <w:bodyDiv w:val="1"/>
      <w:marLeft w:val="0"/>
      <w:marRight w:val="0"/>
      <w:marTop w:val="0"/>
      <w:marBottom w:val="0"/>
      <w:divBdr>
        <w:top w:val="none" w:sz="0" w:space="0" w:color="auto"/>
        <w:left w:val="none" w:sz="0" w:space="0" w:color="auto"/>
        <w:bottom w:val="none" w:sz="0" w:space="0" w:color="auto"/>
        <w:right w:val="none" w:sz="0" w:space="0" w:color="auto"/>
      </w:divBdr>
    </w:div>
    <w:div w:id="326519022">
      <w:bodyDiv w:val="1"/>
      <w:marLeft w:val="0"/>
      <w:marRight w:val="0"/>
      <w:marTop w:val="0"/>
      <w:marBottom w:val="0"/>
      <w:divBdr>
        <w:top w:val="none" w:sz="0" w:space="0" w:color="auto"/>
        <w:left w:val="none" w:sz="0" w:space="0" w:color="auto"/>
        <w:bottom w:val="none" w:sz="0" w:space="0" w:color="auto"/>
        <w:right w:val="none" w:sz="0" w:space="0" w:color="auto"/>
      </w:divBdr>
    </w:div>
    <w:div w:id="333386071">
      <w:bodyDiv w:val="1"/>
      <w:marLeft w:val="0"/>
      <w:marRight w:val="0"/>
      <w:marTop w:val="0"/>
      <w:marBottom w:val="0"/>
      <w:divBdr>
        <w:top w:val="none" w:sz="0" w:space="0" w:color="auto"/>
        <w:left w:val="none" w:sz="0" w:space="0" w:color="auto"/>
        <w:bottom w:val="none" w:sz="0" w:space="0" w:color="auto"/>
        <w:right w:val="none" w:sz="0" w:space="0" w:color="auto"/>
      </w:divBdr>
    </w:div>
    <w:div w:id="336923412">
      <w:bodyDiv w:val="1"/>
      <w:marLeft w:val="0"/>
      <w:marRight w:val="0"/>
      <w:marTop w:val="0"/>
      <w:marBottom w:val="0"/>
      <w:divBdr>
        <w:top w:val="none" w:sz="0" w:space="0" w:color="auto"/>
        <w:left w:val="none" w:sz="0" w:space="0" w:color="auto"/>
        <w:bottom w:val="none" w:sz="0" w:space="0" w:color="auto"/>
        <w:right w:val="none" w:sz="0" w:space="0" w:color="auto"/>
      </w:divBdr>
    </w:div>
    <w:div w:id="337393110">
      <w:bodyDiv w:val="1"/>
      <w:marLeft w:val="0"/>
      <w:marRight w:val="0"/>
      <w:marTop w:val="0"/>
      <w:marBottom w:val="0"/>
      <w:divBdr>
        <w:top w:val="none" w:sz="0" w:space="0" w:color="auto"/>
        <w:left w:val="none" w:sz="0" w:space="0" w:color="auto"/>
        <w:bottom w:val="none" w:sz="0" w:space="0" w:color="auto"/>
        <w:right w:val="none" w:sz="0" w:space="0" w:color="auto"/>
      </w:divBdr>
    </w:div>
    <w:div w:id="337731868">
      <w:bodyDiv w:val="1"/>
      <w:marLeft w:val="0"/>
      <w:marRight w:val="0"/>
      <w:marTop w:val="0"/>
      <w:marBottom w:val="0"/>
      <w:divBdr>
        <w:top w:val="none" w:sz="0" w:space="0" w:color="auto"/>
        <w:left w:val="none" w:sz="0" w:space="0" w:color="auto"/>
        <w:bottom w:val="none" w:sz="0" w:space="0" w:color="auto"/>
        <w:right w:val="none" w:sz="0" w:space="0" w:color="auto"/>
      </w:divBdr>
    </w:div>
    <w:div w:id="339040313">
      <w:bodyDiv w:val="1"/>
      <w:marLeft w:val="0"/>
      <w:marRight w:val="0"/>
      <w:marTop w:val="0"/>
      <w:marBottom w:val="0"/>
      <w:divBdr>
        <w:top w:val="none" w:sz="0" w:space="0" w:color="auto"/>
        <w:left w:val="none" w:sz="0" w:space="0" w:color="auto"/>
        <w:bottom w:val="none" w:sz="0" w:space="0" w:color="auto"/>
        <w:right w:val="none" w:sz="0" w:space="0" w:color="auto"/>
      </w:divBdr>
    </w:div>
    <w:div w:id="339239412">
      <w:bodyDiv w:val="1"/>
      <w:marLeft w:val="0"/>
      <w:marRight w:val="0"/>
      <w:marTop w:val="0"/>
      <w:marBottom w:val="0"/>
      <w:divBdr>
        <w:top w:val="none" w:sz="0" w:space="0" w:color="auto"/>
        <w:left w:val="none" w:sz="0" w:space="0" w:color="auto"/>
        <w:bottom w:val="none" w:sz="0" w:space="0" w:color="auto"/>
        <w:right w:val="none" w:sz="0" w:space="0" w:color="auto"/>
      </w:divBdr>
    </w:div>
    <w:div w:id="339771352">
      <w:bodyDiv w:val="1"/>
      <w:marLeft w:val="0"/>
      <w:marRight w:val="0"/>
      <w:marTop w:val="0"/>
      <w:marBottom w:val="0"/>
      <w:divBdr>
        <w:top w:val="none" w:sz="0" w:space="0" w:color="auto"/>
        <w:left w:val="none" w:sz="0" w:space="0" w:color="auto"/>
        <w:bottom w:val="none" w:sz="0" w:space="0" w:color="auto"/>
        <w:right w:val="none" w:sz="0" w:space="0" w:color="auto"/>
      </w:divBdr>
    </w:div>
    <w:div w:id="340549975">
      <w:bodyDiv w:val="1"/>
      <w:marLeft w:val="0"/>
      <w:marRight w:val="0"/>
      <w:marTop w:val="0"/>
      <w:marBottom w:val="0"/>
      <w:divBdr>
        <w:top w:val="none" w:sz="0" w:space="0" w:color="auto"/>
        <w:left w:val="none" w:sz="0" w:space="0" w:color="auto"/>
        <w:bottom w:val="none" w:sz="0" w:space="0" w:color="auto"/>
        <w:right w:val="none" w:sz="0" w:space="0" w:color="auto"/>
      </w:divBdr>
    </w:div>
    <w:div w:id="342902683">
      <w:bodyDiv w:val="1"/>
      <w:marLeft w:val="0"/>
      <w:marRight w:val="0"/>
      <w:marTop w:val="0"/>
      <w:marBottom w:val="0"/>
      <w:divBdr>
        <w:top w:val="none" w:sz="0" w:space="0" w:color="auto"/>
        <w:left w:val="none" w:sz="0" w:space="0" w:color="auto"/>
        <w:bottom w:val="none" w:sz="0" w:space="0" w:color="auto"/>
        <w:right w:val="none" w:sz="0" w:space="0" w:color="auto"/>
      </w:divBdr>
    </w:div>
    <w:div w:id="343095770">
      <w:bodyDiv w:val="1"/>
      <w:marLeft w:val="0"/>
      <w:marRight w:val="0"/>
      <w:marTop w:val="0"/>
      <w:marBottom w:val="0"/>
      <w:divBdr>
        <w:top w:val="none" w:sz="0" w:space="0" w:color="auto"/>
        <w:left w:val="none" w:sz="0" w:space="0" w:color="auto"/>
        <w:bottom w:val="none" w:sz="0" w:space="0" w:color="auto"/>
        <w:right w:val="none" w:sz="0" w:space="0" w:color="auto"/>
      </w:divBdr>
    </w:div>
    <w:div w:id="344747421">
      <w:bodyDiv w:val="1"/>
      <w:marLeft w:val="0"/>
      <w:marRight w:val="0"/>
      <w:marTop w:val="0"/>
      <w:marBottom w:val="0"/>
      <w:divBdr>
        <w:top w:val="none" w:sz="0" w:space="0" w:color="auto"/>
        <w:left w:val="none" w:sz="0" w:space="0" w:color="auto"/>
        <w:bottom w:val="none" w:sz="0" w:space="0" w:color="auto"/>
        <w:right w:val="none" w:sz="0" w:space="0" w:color="auto"/>
      </w:divBdr>
    </w:div>
    <w:div w:id="344796063">
      <w:bodyDiv w:val="1"/>
      <w:marLeft w:val="0"/>
      <w:marRight w:val="0"/>
      <w:marTop w:val="0"/>
      <w:marBottom w:val="0"/>
      <w:divBdr>
        <w:top w:val="none" w:sz="0" w:space="0" w:color="auto"/>
        <w:left w:val="none" w:sz="0" w:space="0" w:color="auto"/>
        <w:bottom w:val="none" w:sz="0" w:space="0" w:color="auto"/>
        <w:right w:val="none" w:sz="0" w:space="0" w:color="auto"/>
      </w:divBdr>
    </w:div>
    <w:div w:id="345445869">
      <w:bodyDiv w:val="1"/>
      <w:marLeft w:val="0"/>
      <w:marRight w:val="0"/>
      <w:marTop w:val="0"/>
      <w:marBottom w:val="0"/>
      <w:divBdr>
        <w:top w:val="none" w:sz="0" w:space="0" w:color="auto"/>
        <w:left w:val="none" w:sz="0" w:space="0" w:color="auto"/>
        <w:bottom w:val="none" w:sz="0" w:space="0" w:color="auto"/>
        <w:right w:val="none" w:sz="0" w:space="0" w:color="auto"/>
      </w:divBdr>
    </w:div>
    <w:div w:id="345521810">
      <w:bodyDiv w:val="1"/>
      <w:marLeft w:val="0"/>
      <w:marRight w:val="0"/>
      <w:marTop w:val="0"/>
      <w:marBottom w:val="0"/>
      <w:divBdr>
        <w:top w:val="none" w:sz="0" w:space="0" w:color="auto"/>
        <w:left w:val="none" w:sz="0" w:space="0" w:color="auto"/>
        <w:bottom w:val="none" w:sz="0" w:space="0" w:color="auto"/>
        <w:right w:val="none" w:sz="0" w:space="0" w:color="auto"/>
      </w:divBdr>
    </w:div>
    <w:div w:id="347803190">
      <w:bodyDiv w:val="1"/>
      <w:marLeft w:val="0"/>
      <w:marRight w:val="0"/>
      <w:marTop w:val="0"/>
      <w:marBottom w:val="0"/>
      <w:divBdr>
        <w:top w:val="none" w:sz="0" w:space="0" w:color="auto"/>
        <w:left w:val="none" w:sz="0" w:space="0" w:color="auto"/>
        <w:bottom w:val="none" w:sz="0" w:space="0" w:color="auto"/>
        <w:right w:val="none" w:sz="0" w:space="0" w:color="auto"/>
      </w:divBdr>
    </w:div>
    <w:div w:id="348263947">
      <w:bodyDiv w:val="1"/>
      <w:marLeft w:val="0"/>
      <w:marRight w:val="0"/>
      <w:marTop w:val="0"/>
      <w:marBottom w:val="0"/>
      <w:divBdr>
        <w:top w:val="none" w:sz="0" w:space="0" w:color="auto"/>
        <w:left w:val="none" w:sz="0" w:space="0" w:color="auto"/>
        <w:bottom w:val="none" w:sz="0" w:space="0" w:color="auto"/>
        <w:right w:val="none" w:sz="0" w:space="0" w:color="auto"/>
      </w:divBdr>
    </w:div>
    <w:div w:id="349725017">
      <w:bodyDiv w:val="1"/>
      <w:marLeft w:val="0"/>
      <w:marRight w:val="0"/>
      <w:marTop w:val="0"/>
      <w:marBottom w:val="0"/>
      <w:divBdr>
        <w:top w:val="none" w:sz="0" w:space="0" w:color="auto"/>
        <w:left w:val="none" w:sz="0" w:space="0" w:color="auto"/>
        <w:bottom w:val="none" w:sz="0" w:space="0" w:color="auto"/>
        <w:right w:val="none" w:sz="0" w:space="0" w:color="auto"/>
      </w:divBdr>
    </w:div>
    <w:div w:id="351417410">
      <w:bodyDiv w:val="1"/>
      <w:marLeft w:val="0"/>
      <w:marRight w:val="0"/>
      <w:marTop w:val="0"/>
      <w:marBottom w:val="0"/>
      <w:divBdr>
        <w:top w:val="none" w:sz="0" w:space="0" w:color="auto"/>
        <w:left w:val="none" w:sz="0" w:space="0" w:color="auto"/>
        <w:bottom w:val="none" w:sz="0" w:space="0" w:color="auto"/>
        <w:right w:val="none" w:sz="0" w:space="0" w:color="auto"/>
      </w:divBdr>
    </w:div>
    <w:div w:id="352921926">
      <w:bodyDiv w:val="1"/>
      <w:marLeft w:val="0"/>
      <w:marRight w:val="0"/>
      <w:marTop w:val="0"/>
      <w:marBottom w:val="0"/>
      <w:divBdr>
        <w:top w:val="none" w:sz="0" w:space="0" w:color="auto"/>
        <w:left w:val="none" w:sz="0" w:space="0" w:color="auto"/>
        <w:bottom w:val="none" w:sz="0" w:space="0" w:color="auto"/>
        <w:right w:val="none" w:sz="0" w:space="0" w:color="auto"/>
      </w:divBdr>
    </w:div>
    <w:div w:id="353507786">
      <w:bodyDiv w:val="1"/>
      <w:marLeft w:val="0"/>
      <w:marRight w:val="0"/>
      <w:marTop w:val="0"/>
      <w:marBottom w:val="0"/>
      <w:divBdr>
        <w:top w:val="none" w:sz="0" w:space="0" w:color="auto"/>
        <w:left w:val="none" w:sz="0" w:space="0" w:color="auto"/>
        <w:bottom w:val="none" w:sz="0" w:space="0" w:color="auto"/>
        <w:right w:val="none" w:sz="0" w:space="0" w:color="auto"/>
      </w:divBdr>
    </w:div>
    <w:div w:id="355546009">
      <w:bodyDiv w:val="1"/>
      <w:marLeft w:val="0"/>
      <w:marRight w:val="0"/>
      <w:marTop w:val="0"/>
      <w:marBottom w:val="0"/>
      <w:divBdr>
        <w:top w:val="none" w:sz="0" w:space="0" w:color="auto"/>
        <w:left w:val="none" w:sz="0" w:space="0" w:color="auto"/>
        <w:bottom w:val="none" w:sz="0" w:space="0" w:color="auto"/>
        <w:right w:val="none" w:sz="0" w:space="0" w:color="auto"/>
      </w:divBdr>
    </w:div>
    <w:div w:id="355695478">
      <w:bodyDiv w:val="1"/>
      <w:marLeft w:val="0"/>
      <w:marRight w:val="0"/>
      <w:marTop w:val="0"/>
      <w:marBottom w:val="0"/>
      <w:divBdr>
        <w:top w:val="none" w:sz="0" w:space="0" w:color="auto"/>
        <w:left w:val="none" w:sz="0" w:space="0" w:color="auto"/>
        <w:bottom w:val="none" w:sz="0" w:space="0" w:color="auto"/>
        <w:right w:val="none" w:sz="0" w:space="0" w:color="auto"/>
      </w:divBdr>
    </w:div>
    <w:div w:id="357511430">
      <w:bodyDiv w:val="1"/>
      <w:marLeft w:val="0"/>
      <w:marRight w:val="0"/>
      <w:marTop w:val="0"/>
      <w:marBottom w:val="0"/>
      <w:divBdr>
        <w:top w:val="none" w:sz="0" w:space="0" w:color="auto"/>
        <w:left w:val="none" w:sz="0" w:space="0" w:color="auto"/>
        <w:bottom w:val="none" w:sz="0" w:space="0" w:color="auto"/>
        <w:right w:val="none" w:sz="0" w:space="0" w:color="auto"/>
      </w:divBdr>
    </w:div>
    <w:div w:id="357897581">
      <w:bodyDiv w:val="1"/>
      <w:marLeft w:val="0"/>
      <w:marRight w:val="0"/>
      <w:marTop w:val="0"/>
      <w:marBottom w:val="0"/>
      <w:divBdr>
        <w:top w:val="none" w:sz="0" w:space="0" w:color="auto"/>
        <w:left w:val="none" w:sz="0" w:space="0" w:color="auto"/>
        <w:bottom w:val="none" w:sz="0" w:space="0" w:color="auto"/>
        <w:right w:val="none" w:sz="0" w:space="0" w:color="auto"/>
      </w:divBdr>
    </w:div>
    <w:div w:id="358510158">
      <w:bodyDiv w:val="1"/>
      <w:marLeft w:val="0"/>
      <w:marRight w:val="0"/>
      <w:marTop w:val="0"/>
      <w:marBottom w:val="0"/>
      <w:divBdr>
        <w:top w:val="none" w:sz="0" w:space="0" w:color="auto"/>
        <w:left w:val="none" w:sz="0" w:space="0" w:color="auto"/>
        <w:bottom w:val="none" w:sz="0" w:space="0" w:color="auto"/>
        <w:right w:val="none" w:sz="0" w:space="0" w:color="auto"/>
      </w:divBdr>
    </w:div>
    <w:div w:id="360787621">
      <w:bodyDiv w:val="1"/>
      <w:marLeft w:val="0"/>
      <w:marRight w:val="0"/>
      <w:marTop w:val="0"/>
      <w:marBottom w:val="0"/>
      <w:divBdr>
        <w:top w:val="none" w:sz="0" w:space="0" w:color="auto"/>
        <w:left w:val="none" w:sz="0" w:space="0" w:color="auto"/>
        <w:bottom w:val="none" w:sz="0" w:space="0" w:color="auto"/>
        <w:right w:val="none" w:sz="0" w:space="0" w:color="auto"/>
      </w:divBdr>
    </w:div>
    <w:div w:id="361520445">
      <w:bodyDiv w:val="1"/>
      <w:marLeft w:val="0"/>
      <w:marRight w:val="0"/>
      <w:marTop w:val="0"/>
      <w:marBottom w:val="0"/>
      <w:divBdr>
        <w:top w:val="none" w:sz="0" w:space="0" w:color="auto"/>
        <w:left w:val="none" w:sz="0" w:space="0" w:color="auto"/>
        <w:bottom w:val="none" w:sz="0" w:space="0" w:color="auto"/>
        <w:right w:val="none" w:sz="0" w:space="0" w:color="auto"/>
      </w:divBdr>
    </w:div>
    <w:div w:id="362634416">
      <w:bodyDiv w:val="1"/>
      <w:marLeft w:val="0"/>
      <w:marRight w:val="0"/>
      <w:marTop w:val="0"/>
      <w:marBottom w:val="0"/>
      <w:divBdr>
        <w:top w:val="none" w:sz="0" w:space="0" w:color="auto"/>
        <w:left w:val="none" w:sz="0" w:space="0" w:color="auto"/>
        <w:bottom w:val="none" w:sz="0" w:space="0" w:color="auto"/>
        <w:right w:val="none" w:sz="0" w:space="0" w:color="auto"/>
      </w:divBdr>
    </w:div>
    <w:div w:id="363600383">
      <w:bodyDiv w:val="1"/>
      <w:marLeft w:val="0"/>
      <w:marRight w:val="0"/>
      <w:marTop w:val="0"/>
      <w:marBottom w:val="0"/>
      <w:divBdr>
        <w:top w:val="none" w:sz="0" w:space="0" w:color="auto"/>
        <w:left w:val="none" w:sz="0" w:space="0" w:color="auto"/>
        <w:bottom w:val="none" w:sz="0" w:space="0" w:color="auto"/>
        <w:right w:val="none" w:sz="0" w:space="0" w:color="auto"/>
      </w:divBdr>
    </w:div>
    <w:div w:id="363989305">
      <w:bodyDiv w:val="1"/>
      <w:marLeft w:val="0"/>
      <w:marRight w:val="0"/>
      <w:marTop w:val="0"/>
      <w:marBottom w:val="0"/>
      <w:divBdr>
        <w:top w:val="none" w:sz="0" w:space="0" w:color="auto"/>
        <w:left w:val="none" w:sz="0" w:space="0" w:color="auto"/>
        <w:bottom w:val="none" w:sz="0" w:space="0" w:color="auto"/>
        <w:right w:val="none" w:sz="0" w:space="0" w:color="auto"/>
      </w:divBdr>
    </w:div>
    <w:div w:id="368840200">
      <w:bodyDiv w:val="1"/>
      <w:marLeft w:val="0"/>
      <w:marRight w:val="0"/>
      <w:marTop w:val="0"/>
      <w:marBottom w:val="0"/>
      <w:divBdr>
        <w:top w:val="none" w:sz="0" w:space="0" w:color="auto"/>
        <w:left w:val="none" w:sz="0" w:space="0" w:color="auto"/>
        <w:bottom w:val="none" w:sz="0" w:space="0" w:color="auto"/>
        <w:right w:val="none" w:sz="0" w:space="0" w:color="auto"/>
      </w:divBdr>
    </w:div>
    <w:div w:id="370812132">
      <w:bodyDiv w:val="1"/>
      <w:marLeft w:val="0"/>
      <w:marRight w:val="0"/>
      <w:marTop w:val="0"/>
      <w:marBottom w:val="0"/>
      <w:divBdr>
        <w:top w:val="none" w:sz="0" w:space="0" w:color="auto"/>
        <w:left w:val="none" w:sz="0" w:space="0" w:color="auto"/>
        <w:bottom w:val="none" w:sz="0" w:space="0" w:color="auto"/>
        <w:right w:val="none" w:sz="0" w:space="0" w:color="auto"/>
      </w:divBdr>
    </w:div>
    <w:div w:id="371198653">
      <w:bodyDiv w:val="1"/>
      <w:marLeft w:val="0"/>
      <w:marRight w:val="0"/>
      <w:marTop w:val="0"/>
      <w:marBottom w:val="0"/>
      <w:divBdr>
        <w:top w:val="none" w:sz="0" w:space="0" w:color="auto"/>
        <w:left w:val="none" w:sz="0" w:space="0" w:color="auto"/>
        <w:bottom w:val="none" w:sz="0" w:space="0" w:color="auto"/>
        <w:right w:val="none" w:sz="0" w:space="0" w:color="auto"/>
      </w:divBdr>
    </w:div>
    <w:div w:id="372853378">
      <w:bodyDiv w:val="1"/>
      <w:marLeft w:val="0"/>
      <w:marRight w:val="0"/>
      <w:marTop w:val="0"/>
      <w:marBottom w:val="0"/>
      <w:divBdr>
        <w:top w:val="none" w:sz="0" w:space="0" w:color="auto"/>
        <w:left w:val="none" w:sz="0" w:space="0" w:color="auto"/>
        <w:bottom w:val="none" w:sz="0" w:space="0" w:color="auto"/>
        <w:right w:val="none" w:sz="0" w:space="0" w:color="auto"/>
      </w:divBdr>
    </w:div>
    <w:div w:id="374543862">
      <w:bodyDiv w:val="1"/>
      <w:marLeft w:val="0"/>
      <w:marRight w:val="0"/>
      <w:marTop w:val="0"/>
      <w:marBottom w:val="0"/>
      <w:divBdr>
        <w:top w:val="none" w:sz="0" w:space="0" w:color="auto"/>
        <w:left w:val="none" w:sz="0" w:space="0" w:color="auto"/>
        <w:bottom w:val="none" w:sz="0" w:space="0" w:color="auto"/>
        <w:right w:val="none" w:sz="0" w:space="0" w:color="auto"/>
      </w:divBdr>
    </w:div>
    <w:div w:id="374932933">
      <w:bodyDiv w:val="1"/>
      <w:marLeft w:val="0"/>
      <w:marRight w:val="0"/>
      <w:marTop w:val="0"/>
      <w:marBottom w:val="0"/>
      <w:divBdr>
        <w:top w:val="none" w:sz="0" w:space="0" w:color="auto"/>
        <w:left w:val="none" w:sz="0" w:space="0" w:color="auto"/>
        <w:bottom w:val="none" w:sz="0" w:space="0" w:color="auto"/>
        <w:right w:val="none" w:sz="0" w:space="0" w:color="auto"/>
      </w:divBdr>
    </w:div>
    <w:div w:id="376973713">
      <w:bodyDiv w:val="1"/>
      <w:marLeft w:val="0"/>
      <w:marRight w:val="0"/>
      <w:marTop w:val="0"/>
      <w:marBottom w:val="0"/>
      <w:divBdr>
        <w:top w:val="none" w:sz="0" w:space="0" w:color="auto"/>
        <w:left w:val="none" w:sz="0" w:space="0" w:color="auto"/>
        <w:bottom w:val="none" w:sz="0" w:space="0" w:color="auto"/>
        <w:right w:val="none" w:sz="0" w:space="0" w:color="auto"/>
      </w:divBdr>
    </w:div>
    <w:div w:id="377971757">
      <w:bodyDiv w:val="1"/>
      <w:marLeft w:val="0"/>
      <w:marRight w:val="0"/>
      <w:marTop w:val="0"/>
      <w:marBottom w:val="0"/>
      <w:divBdr>
        <w:top w:val="none" w:sz="0" w:space="0" w:color="auto"/>
        <w:left w:val="none" w:sz="0" w:space="0" w:color="auto"/>
        <w:bottom w:val="none" w:sz="0" w:space="0" w:color="auto"/>
        <w:right w:val="none" w:sz="0" w:space="0" w:color="auto"/>
      </w:divBdr>
    </w:div>
    <w:div w:id="378434612">
      <w:bodyDiv w:val="1"/>
      <w:marLeft w:val="0"/>
      <w:marRight w:val="0"/>
      <w:marTop w:val="0"/>
      <w:marBottom w:val="0"/>
      <w:divBdr>
        <w:top w:val="none" w:sz="0" w:space="0" w:color="auto"/>
        <w:left w:val="none" w:sz="0" w:space="0" w:color="auto"/>
        <w:bottom w:val="none" w:sz="0" w:space="0" w:color="auto"/>
        <w:right w:val="none" w:sz="0" w:space="0" w:color="auto"/>
      </w:divBdr>
    </w:div>
    <w:div w:id="378827711">
      <w:bodyDiv w:val="1"/>
      <w:marLeft w:val="0"/>
      <w:marRight w:val="0"/>
      <w:marTop w:val="0"/>
      <w:marBottom w:val="0"/>
      <w:divBdr>
        <w:top w:val="none" w:sz="0" w:space="0" w:color="auto"/>
        <w:left w:val="none" w:sz="0" w:space="0" w:color="auto"/>
        <w:bottom w:val="none" w:sz="0" w:space="0" w:color="auto"/>
        <w:right w:val="none" w:sz="0" w:space="0" w:color="auto"/>
      </w:divBdr>
    </w:div>
    <w:div w:id="380137737">
      <w:bodyDiv w:val="1"/>
      <w:marLeft w:val="0"/>
      <w:marRight w:val="0"/>
      <w:marTop w:val="0"/>
      <w:marBottom w:val="0"/>
      <w:divBdr>
        <w:top w:val="none" w:sz="0" w:space="0" w:color="auto"/>
        <w:left w:val="none" w:sz="0" w:space="0" w:color="auto"/>
        <w:bottom w:val="none" w:sz="0" w:space="0" w:color="auto"/>
        <w:right w:val="none" w:sz="0" w:space="0" w:color="auto"/>
      </w:divBdr>
    </w:div>
    <w:div w:id="380592044">
      <w:bodyDiv w:val="1"/>
      <w:marLeft w:val="0"/>
      <w:marRight w:val="0"/>
      <w:marTop w:val="0"/>
      <w:marBottom w:val="0"/>
      <w:divBdr>
        <w:top w:val="none" w:sz="0" w:space="0" w:color="auto"/>
        <w:left w:val="none" w:sz="0" w:space="0" w:color="auto"/>
        <w:bottom w:val="none" w:sz="0" w:space="0" w:color="auto"/>
        <w:right w:val="none" w:sz="0" w:space="0" w:color="auto"/>
      </w:divBdr>
    </w:div>
    <w:div w:id="380597786">
      <w:bodyDiv w:val="1"/>
      <w:marLeft w:val="0"/>
      <w:marRight w:val="0"/>
      <w:marTop w:val="0"/>
      <w:marBottom w:val="0"/>
      <w:divBdr>
        <w:top w:val="none" w:sz="0" w:space="0" w:color="auto"/>
        <w:left w:val="none" w:sz="0" w:space="0" w:color="auto"/>
        <w:bottom w:val="none" w:sz="0" w:space="0" w:color="auto"/>
        <w:right w:val="none" w:sz="0" w:space="0" w:color="auto"/>
      </w:divBdr>
    </w:div>
    <w:div w:id="381563878">
      <w:bodyDiv w:val="1"/>
      <w:marLeft w:val="0"/>
      <w:marRight w:val="0"/>
      <w:marTop w:val="0"/>
      <w:marBottom w:val="0"/>
      <w:divBdr>
        <w:top w:val="none" w:sz="0" w:space="0" w:color="auto"/>
        <w:left w:val="none" w:sz="0" w:space="0" w:color="auto"/>
        <w:bottom w:val="none" w:sz="0" w:space="0" w:color="auto"/>
        <w:right w:val="none" w:sz="0" w:space="0" w:color="auto"/>
      </w:divBdr>
    </w:div>
    <w:div w:id="383259520">
      <w:bodyDiv w:val="1"/>
      <w:marLeft w:val="0"/>
      <w:marRight w:val="0"/>
      <w:marTop w:val="0"/>
      <w:marBottom w:val="0"/>
      <w:divBdr>
        <w:top w:val="none" w:sz="0" w:space="0" w:color="auto"/>
        <w:left w:val="none" w:sz="0" w:space="0" w:color="auto"/>
        <w:bottom w:val="none" w:sz="0" w:space="0" w:color="auto"/>
        <w:right w:val="none" w:sz="0" w:space="0" w:color="auto"/>
      </w:divBdr>
    </w:div>
    <w:div w:id="384069056">
      <w:bodyDiv w:val="1"/>
      <w:marLeft w:val="0"/>
      <w:marRight w:val="0"/>
      <w:marTop w:val="0"/>
      <w:marBottom w:val="0"/>
      <w:divBdr>
        <w:top w:val="none" w:sz="0" w:space="0" w:color="auto"/>
        <w:left w:val="none" w:sz="0" w:space="0" w:color="auto"/>
        <w:bottom w:val="none" w:sz="0" w:space="0" w:color="auto"/>
        <w:right w:val="none" w:sz="0" w:space="0" w:color="auto"/>
      </w:divBdr>
    </w:div>
    <w:div w:id="385028278">
      <w:bodyDiv w:val="1"/>
      <w:marLeft w:val="0"/>
      <w:marRight w:val="0"/>
      <w:marTop w:val="0"/>
      <w:marBottom w:val="0"/>
      <w:divBdr>
        <w:top w:val="none" w:sz="0" w:space="0" w:color="auto"/>
        <w:left w:val="none" w:sz="0" w:space="0" w:color="auto"/>
        <w:bottom w:val="none" w:sz="0" w:space="0" w:color="auto"/>
        <w:right w:val="none" w:sz="0" w:space="0" w:color="auto"/>
      </w:divBdr>
    </w:div>
    <w:div w:id="385839024">
      <w:bodyDiv w:val="1"/>
      <w:marLeft w:val="0"/>
      <w:marRight w:val="0"/>
      <w:marTop w:val="0"/>
      <w:marBottom w:val="0"/>
      <w:divBdr>
        <w:top w:val="none" w:sz="0" w:space="0" w:color="auto"/>
        <w:left w:val="none" w:sz="0" w:space="0" w:color="auto"/>
        <w:bottom w:val="none" w:sz="0" w:space="0" w:color="auto"/>
        <w:right w:val="none" w:sz="0" w:space="0" w:color="auto"/>
      </w:divBdr>
    </w:div>
    <w:div w:id="385951813">
      <w:bodyDiv w:val="1"/>
      <w:marLeft w:val="0"/>
      <w:marRight w:val="0"/>
      <w:marTop w:val="0"/>
      <w:marBottom w:val="0"/>
      <w:divBdr>
        <w:top w:val="none" w:sz="0" w:space="0" w:color="auto"/>
        <w:left w:val="none" w:sz="0" w:space="0" w:color="auto"/>
        <w:bottom w:val="none" w:sz="0" w:space="0" w:color="auto"/>
        <w:right w:val="none" w:sz="0" w:space="0" w:color="auto"/>
      </w:divBdr>
    </w:div>
    <w:div w:id="391584455">
      <w:bodyDiv w:val="1"/>
      <w:marLeft w:val="0"/>
      <w:marRight w:val="0"/>
      <w:marTop w:val="0"/>
      <w:marBottom w:val="0"/>
      <w:divBdr>
        <w:top w:val="none" w:sz="0" w:space="0" w:color="auto"/>
        <w:left w:val="none" w:sz="0" w:space="0" w:color="auto"/>
        <w:bottom w:val="none" w:sz="0" w:space="0" w:color="auto"/>
        <w:right w:val="none" w:sz="0" w:space="0" w:color="auto"/>
      </w:divBdr>
    </w:div>
    <w:div w:id="391854794">
      <w:bodyDiv w:val="1"/>
      <w:marLeft w:val="0"/>
      <w:marRight w:val="0"/>
      <w:marTop w:val="0"/>
      <w:marBottom w:val="0"/>
      <w:divBdr>
        <w:top w:val="none" w:sz="0" w:space="0" w:color="auto"/>
        <w:left w:val="none" w:sz="0" w:space="0" w:color="auto"/>
        <w:bottom w:val="none" w:sz="0" w:space="0" w:color="auto"/>
        <w:right w:val="none" w:sz="0" w:space="0" w:color="auto"/>
      </w:divBdr>
    </w:div>
    <w:div w:id="392387161">
      <w:bodyDiv w:val="1"/>
      <w:marLeft w:val="0"/>
      <w:marRight w:val="0"/>
      <w:marTop w:val="0"/>
      <w:marBottom w:val="0"/>
      <w:divBdr>
        <w:top w:val="none" w:sz="0" w:space="0" w:color="auto"/>
        <w:left w:val="none" w:sz="0" w:space="0" w:color="auto"/>
        <w:bottom w:val="none" w:sz="0" w:space="0" w:color="auto"/>
        <w:right w:val="none" w:sz="0" w:space="0" w:color="auto"/>
      </w:divBdr>
    </w:div>
    <w:div w:id="393092101">
      <w:bodyDiv w:val="1"/>
      <w:marLeft w:val="0"/>
      <w:marRight w:val="0"/>
      <w:marTop w:val="0"/>
      <w:marBottom w:val="0"/>
      <w:divBdr>
        <w:top w:val="none" w:sz="0" w:space="0" w:color="auto"/>
        <w:left w:val="none" w:sz="0" w:space="0" w:color="auto"/>
        <w:bottom w:val="none" w:sz="0" w:space="0" w:color="auto"/>
        <w:right w:val="none" w:sz="0" w:space="0" w:color="auto"/>
      </w:divBdr>
    </w:div>
    <w:div w:id="394279608">
      <w:bodyDiv w:val="1"/>
      <w:marLeft w:val="0"/>
      <w:marRight w:val="0"/>
      <w:marTop w:val="0"/>
      <w:marBottom w:val="0"/>
      <w:divBdr>
        <w:top w:val="none" w:sz="0" w:space="0" w:color="auto"/>
        <w:left w:val="none" w:sz="0" w:space="0" w:color="auto"/>
        <w:bottom w:val="none" w:sz="0" w:space="0" w:color="auto"/>
        <w:right w:val="none" w:sz="0" w:space="0" w:color="auto"/>
      </w:divBdr>
    </w:div>
    <w:div w:id="395713149">
      <w:bodyDiv w:val="1"/>
      <w:marLeft w:val="0"/>
      <w:marRight w:val="0"/>
      <w:marTop w:val="0"/>
      <w:marBottom w:val="0"/>
      <w:divBdr>
        <w:top w:val="none" w:sz="0" w:space="0" w:color="auto"/>
        <w:left w:val="none" w:sz="0" w:space="0" w:color="auto"/>
        <w:bottom w:val="none" w:sz="0" w:space="0" w:color="auto"/>
        <w:right w:val="none" w:sz="0" w:space="0" w:color="auto"/>
      </w:divBdr>
    </w:div>
    <w:div w:id="399518669">
      <w:bodyDiv w:val="1"/>
      <w:marLeft w:val="0"/>
      <w:marRight w:val="0"/>
      <w:marTop w:val="0"/>
      <w:marBottom w:val="0"/>
      <w:divBdr>
        <w:top w:val="none" w:sz="0" w:space="0" w:color="auto"/>
        <w:left w:val="none" w:sz="0" w:space="0" w:color="auto"/>
        <w:bottom w:val="none" w:sz="0" w:space="0" w:color="auto"/>
        <w:right w:val="none" w:sz="0" w:space="0" w:color="auto"/>
      </w:divBdr>
    </w:div>
    <w:div w:id="404180881">
      <w:bodyDiv w:val="1"/>
      <w:marLeft w:val="0"/>
      <w:marRight w:val="0"/>
      <w:marTop w:val="0"/>
      <w:marBottom w:val="0"/>
      <w:divBdr>
        <w:top w:val="none" w:sz="0" w:space="0" w:color="auto"/>
        <w:left w:val="none" w:sz="0" w:space="0" w:color="auto"/>
        <w:bottom w:val="none" w:sz="0" w:space="0" w:color="auto"/>
        <w:right w:val="none" w:sz="0" w:space="0" w:color="auto"/>
      </w:divBdr>
    </w:div>
    <w:div w:id="404187043">
      <w:bodyDiv w:val="1"/>
      <w:marLeft w:val="0"/>
      <w:marRight w:val="0"/>
      <w:marTop w:val="0"/>
      <w:marBottom w:val="0"/>
      <w:divBdr>
        <w:top w:val="none" w:sz="0" w:space="0" w:color="auto"/>
        <w:left w:val="none" w:sz="0" w:space="0" w:color="auto"/>
        <w:bottom w:val="none" w:sz="0" w:space="0" w:color="auto"/>
        <w:right w:val="none" w:sz="0" w:space="0" w:color="auto"/>
      </w:divBdr>
    </w:div>
    <w:div w:id="405297977">
      <w:bodyDiv w:val="1"/>
      <w:marLeft w:val="0"/>
      <w:marRight w:val="0"/>
      <w:marTop w:val="0"/>
      <w:marBottom w:val="0"/>
      <w:divBdr>
        <w:top w:val="none" w:sz="0" w:space="0" w:color="auto"/>
        <w:left w:val="none" w:sz="0" w:space="0" w:color="auto"/>
        <w:bottom w:val="none" w:sz="0" w:space="0" w:color="auto"/>
        <w:right w:val="none" w:sz="0" w:space="0" w:color="auto"/>
      </w:divBdr>
    </w:div>
    <w:div w:id="407072887">
      <w:bodyDiv w:val="1"/>
      <w:marLeft w:val="0"/>
      <w:marRight w:val="0"/>
      <w:marTop w:val="0"/>
      <w:marBottom w:val="0"/>
      <w:divBdr>
        <w:top w:val="none" w:sz="0" w:space="0" w:color="auto"/>
        <w:left w:val="none" w:sz="0" w:space="0" w:color="auto"/>
        <w:bottom w:val="none" w:sz="0" w:space="0" w:color="auto"/>
        <w:right w:val="none" w:sz="0" w:space="0" w:color="auto"/>
      </w:divBdr>
    </w:div>
    <w:div w:id="408960458">
      <w:bodyDiv w:val="1"/>
      <w:marLeft w:val="0"/>
      <w:marRight w:val="0"/>
      <w:marTop w:val="0"/>
      <w:marBottom w:val="0"/>
      <w:divBdr>
        <w:top w:val="none" w:sz="0" w:space="0" w:color="auto"/>
        <w:left w:val="none" w:sz="0" w:space="0" w:color="auto"/>
        <w:bottom w:val="none" w:sz="0" w:space="0" w:color="auto"/>
        <w:right w:val="none" w:sz="0" w:space="0" w:color="auto"/>
      </w:divBdr>
    </w:div>
    <w:div w:id="411436497">
      <w:bodyDiv w:val="1"/>
      <w:marLeft w:val="0"/>
      <w:marRight w:val="0"/>
      <w:marTop w:val="0"/>
      <w:marBottom w:val="0"/>
      <w:divBdr>
        <w:top w:val="none" w:sz="0" w:space="0" w:color="auto"/>
        <w:left w:val="none" w:sz="0" w:space="0" w:color="auto"/>
        <w:bottom w:val="none" w:sz="0" w:space="0" w:color="auto"/>
        <w:right w:val="none" w:sz="0" w:space="0" w:color="auto"/>
      </w:divBdr>
    </w:div>
    <w:div w:id="413556285">
      <w:bodyDiv w:val="1"/>
      <w:marLeft w:val="0"/>
      <w:marRight w:val="0"/>
      <w:marTop w:val="0"/>
      <w:marBottom w:val="0"/>
      <w:divBdr>
        <w:top w:val="none" w:sz="0" w:space="0" w:color="auto"/>
        <w:left w:val="none" w:sz="0" w:space="0" w:color="auto"/>
        <w:bottom w:val="none" w:sz="0" w:space="0" w:color="auto"/>
        <w:right w:val="none" w:sz="0" w:space="0" w:color="auto"/>
      </w:divBdr>
    </w:div>
    <w:div w:id="413598107">
      <w:bodyDiv w:val="1"/>
      <w:marLeft w:val="0"/>
      <w:marRight w:val="0"/>
      <w:marTop w:val="0"/>
      <w:marBottom w:val="0"/>
      <w:divBdr>
        <w:top w:val="none" w:sz="0" w:space="0" w:color="auto"/>
        <w:left w:val="none" w:sz="0" w:space="0" w:color="auto"/>
        <w:bottom w:val="none" w:sz="0" w:space="0" w:color="auto"/>
        <w:right w:val="none" w:sz="0" w:space="0" w:color="auto"/>
      </w:divBdr>
    </w:div>
    <w:div w:id="415593809">
      <w:bodyDiv w:val="1"/>
      <w:marLeft w:val="0"/>
      <w:marRight w:val="0"/>
      <w:marTop w:val="0"/>
      <w:marBottom w:val="0"/>
      <w:divBdr>
        <w:top w:val="none" w:sz="0" w:space="0" w:color="auto"/>
        <w:left w:val="none" w:sz="0" w:space="0" w:color="auto"/>
        <w:bottom w:val="none" w:sz="0" w:space="0" w:color="auto"/>
        <w:right w:val="none" w:sz="0" w:space="0" w:color="auto"/>
      </w:divBdr>
    </w:div>
    <w:div w:id="416555643">
      <w:bodyDiv w:val="1"/>
      <w:marLeft w:val="0"/>
      <w:marRight w:val="0"/>
      <w:marTop w:val="0"/>
      <w:marBottom w:val="0"/>
      <w:divBdr>
        <w:top w:val="none" w:sz="0" w:space="0" w:color="auto"/>
        <w:left w:val="none" w:sz="0" w:space="0" w:color="auto"/>
        <w:bottom w:val="none" w:sz="0" w:space="0" w:color="auto"/>
        <w:right w:val="none" w:sz="0" w:space="0" w:color="auto"/>
      </w:divBdr>
    </w:div>
    <w:div w:id="417211020">
      <w:bodyDiv w:val="1"/>
      <w:marLeft w:val="0"/>
      <w:marRight w:val="0"/>
      <w:marTop w:val="0"/>
      <w:marBottom w:val="0"/>
      <w:divBdr>
        <w:top w:val="none" w:sz="0" w:space="0" w:color="auto"/>
        <w:left w:val="none" w:sz="0" w:space="0" w:color="auto"/>
        <w:bottom w:val="none" w:sz="0" w:space="0" w:color="auto"/>
        <w:right w:val="none" w:sz="0" w:space="0" w:color="auto"/>
      </w:divBdr>
    </w:div>
    <w:div w:id="419258972">
      <w:bodyDiv w:val="1"/>
      <w:marLeft w:val="0"/>
      <w:marRight w:val="0"/>
      <w:marTop w:val="0"/>
      <w:marBottom w:val="0"/>
      <w:divBdr>
        <w:top w:val="none" w:sz="0" w:space="0" w:color="auto"/>
        <w:left w:val="none" w:sz="0" w:space="0" w:color="auto"/>
        <w:bottom w:val="none" w:sz="0" w:space="0" w:color="auto"/>
        <w:right w:val="none" w:sz="0" w:space="0" w:color="auto"/>
      </w:divBdr>
    </w:div>
    <w:div w:id="423575677">
      <w:bodyDiv w:val="1"/>
      <w:marLeft w:val="0"/>
      <w:marRight w:val="0"/>
      <w:marTop w:val="0"/>
      <w:marBottom w:val="0"/>
      <w:divBdr>
        <w:top w:val="none" w:sz="0" w:space="0" w:color="auto"/>
        <w:left w:val="none" w:sz="0" w:space="0" w:color="auto"/>
        <w:bottom w:val="none" w:sz="0" w:space="0" w:color="auto"/>
        <w:right w:val="none" w:sz="0" w:space="0" w:color="auto"/>
      </w:divBdr>
    </w:div>
    <w:div w:id="424346027">
      <w:bodyDiv w:val="1"/>
      <w:marLeft w:val="0"/>
      <w:marRight w:val="0"/>
      <w:marTop w:val="0"/>
      <w:marBottom w:val="0"/>
      <w:divBdr>
        <w:top w:val="none" w:sz="0" w:space="0" w:color="auto"/>
        <w:left w:val="none" w:sz="0" w:space="0" w:color="auto"/>
        <w:bottom w:val="none" w:sz="0" w:space="0" w:color="auto"/>
        <w:right w:val="none" w:sz="0" w:space="0" w:color="auto"/>
      </w:divBdr>
    </w:div>
    <w:div w:id="424494664">
      <w:bodyDiv w:val="1"/>
      <w:marLeft w:val="0"/>
      <w:marRight w:val="0"/>
      <w:marTop w:val="0"/>
      <w:marBottom w:val="0"/>
      <w:divBdr>
        <w:top w:val="none" w:sz="0" w:space="0" w:color="auto"/>
        <w:left w:val="none" w:sz="0" w:space="0" w:color="auto"/>
        <w:bottom w:val="none" w:sz="0" w:space="0" w:color="auto"/>
        <w:right w:val="none" w:sz="0" w:space="0" w:color="auto"/>
      </w:divBdr>
    </w:div>
    <w:div w:id="428737709">
      <w:bodyDiv w:val="1"/>
      <w:marLeft w:val="0"/>
      <w:marRight w:val="0"/>
      <w:marTop w:val="0"/>
      <w:marBottom w:val="0"/>
      <w:divBdr>
        <w:top w:val="none" w:sz="0" w:space="0" w:color="auto"/>
        <w:left w:val="none" w:sz="0" w:space="0" w:color="auto"/>
        <w:bottom w:val="none" w:sz="0" w:space="0" w:color="auto"/>
        <w:right w:val="none" w:sz="0" w:space="0" w:color="auto"/>
      </w:divBdr>
    </w:div>
    <w:div w:id="433940156">
      <w:bodyDiv w:val="1"/>
      <w:marLeft w:val="0"/>
      <w:marRight w:val="0"/>
      <w:marTop w:val="0"/>
      <w:marBottom w:val="0"/>
      <w:divBdr>
        <w:top w:val="none" w:sz="0" w:space="0" w:color="auto"/>
        <w:left w:val="none" w:sz="0" w:space="0" w:color="auto"/>
        <w:bottom w:val="none" w:sz="0" w:space="0" w:color="auto"/>
        <w:right w:val="none" w:sz="0" w:space="0" w:color="auto"/>
      </w:divBdr>
    </w:div>
    <w:div w:id="435439758">
      <w:bodyDiv w:val="1"/>
      <w:marLeft w:val="0"/>
      <w:marRight w:val="0"/>
      <w:marTop w:val="0"/>
      <w:marBottom w:val="0"/>
      <w:divBdr>
        <w:top w:val="none" w:sz="0" w:space="0" w:color="auto"/>
        <w:left w:val="none" w:sz="0" w:space="0" w:color="auto"/>
        <w:bottom w:val="none" w:sz="0" w:space="0" w:color="auto"/>
        <w:right w:val="none" w:sz="0" w:space="0" w:color="auto"/>
      </w:divBdr>
    </w:div>
    <w:div w:id="435713325">
      <w:bodyDiv w:val="1"/>
      <w:marLeft w:val="0"/>
      <w:marRight w:val="0"/>
      <w:marTop w:val="0"/>
      <w:marBottom w:val="0"/>
      <w:divBdr>
        <w:top w:val="none" w:sz="0" w:space="0" w:color="auto"/>
        <w:left w:val="none" w:sz="0" w:space="0" w:color="auto"/>
        <w:bottom w:val="none" w:sz="0" w:space="0" w:color="auto"/>
        <w:right w:val="none" w:sz="0" w:space="0" w:color="auto"/>
      </w:divBdr>
    </w:div>
    <w:div w:id="438716136">
      <w:bodyDiv w:val="1"/>
      <w:marLeft w:val="0"/>
      <w:marRight w:val="0"/>
      <w:marTop w:val="0"/>
      <w:marBottom w:val="0"/>
      <w:divBdr>
        <w:top w:val="none" w:sz="0" w:space="0" w:color="auto"/>
        <w:left w:val="none" w:sz="0" w:space="0" w:color="auto"/>
        <w:bottom w:val="none" w:sz="0" w:space="0" w:color="auto"/>
        <w:right w:val="none" w:sz="0" w:space="0" w:color="auto"/>
      </w:divBdr>
    </w:div>
    <w:div w:id="439031450">
      <w:bodyDiv w:val="1"/>
      <w:marLeft w:val="0"/>
      <w:marRight w:val="0"/>
      <w:marTop w:val="0"/>
      <w:marBottom w:val="0"/>
      <w:divBdr>
        <w:top w:val="none" w:sz="0" w:space="0" w:color="auto"/>
        <w:left w:val="none" w:sz="0" w:space="0" w:color="auto"/>
        <w:bottom w:val="none" w:sz="0" w:space="0" w:color="auto"/>
        <w:right w:val="none" w:sz="0" w:space="0" w:color="auto"/>
      </w:divBdr>
    </w:div>
    <w:div w:id="440927312">
      <w:bodyDiv w:val="1"/>
      <w:marLeft w:val="0"/>
      <w:marRight w:val="0"/>
      <w:marTop w:val="0"/>
      <w:marBottom w:val="0"/>
      <w:divBdr>
        <w:top w:val="none" w:sz="0" w:space="0" w:color="auto"/>
        <w:left w:val="none" w:sz="0" w:space="0" w:color="auto"/>
        <w:bottom w:val="none" w:sz="0" w:space="0" w:color="auto"/>
        <w:right w:val="none" w:sz="0" w:space="0" w:color="auto"/>
      </w:divBdr>
    </w:div>
    <w:div w:id="441192900">
      <w:bodyDiv w:val="1"/>
      <w:marLeft w:val="0"/>
      <w:marRight w:val="0"/>
      <w:marTop w:val="0"/>
      <w:marBottom w:val="0"/>
      <w:divBdr>
        <w:top w:val="none" w:sz="0" w:space="0" w:color="auto"/>
        <w:left w:val="none" w:sz="0" w:space="0" w:color="auto"/>
        <w:bottom w:val="none" w:sz="0" w:space="0" w:color="auto"/>
        <w:right w:val="none" w:sz="0" w:space="0" w:color="auto"/>
      </w:divBdr>
    </w:div>
    <w:div w:id="443034738">
      <w:bodyDiv w:val="1"/>
      <w:marLeft w:val="0"/>
      <w:marRight w:val="0"/>
      <w:marTop w:val="0"/>
      <w:marBottom w:val="0"/>
      <w:divBdr>
        <w:top w:val="none" w:sz="0" w:space="0" w:color="auto"/>
        <w:left w:val="none" w:sz="0" w:space="0" w:color="auto"/>
        <w:bottom w:val="none" w:sz="0" w:space="0" w:color="auto"/>
        <w:right w:val="none" w:sz="0" w:space="0" w:color="auto"/>
      </w:divBdr>
    </w:div>
    <w:div w:id="443887668">
      <w:bodyDiv w:val="1"/>
      <w:marLeft w:val="0"/>
      <w:marRight w:val="0"/>
      <w:marTop w:val="0"/>
      <w:marBottom w:val="0"/>
      <w:divBdr>
        <w:top w:val="none" w:sz="0" w:space="0" w:color="auto"/>
        <w:left w:val="none" w:sz="0" w:space="0" w:color="auto"/>
        <w:bottom w:val="none" w:sz="0" w:space="0" w:color="auto"/>
        <w:right w:val="none" w:sz="0" w:space="0" w:color="auto"/>
      </w:divBdr>
    </w:div>
    <w:div w:id="445539058">
      <w:bodyDiv w:val="1"/>
      <w:marLeft w:val="0"/>
      <w:marRight w:val="0"/>
      <w:marTop w:val="0"/>
      <w:marBottom w:val="0"/>
      <w:divBdr>
        <w:top w:val="none" w:sz="0" w:space="0" w:color="auto"/>
        <w:left w:val="none" w:sz="0" w:space="0" w:color="auto"/>
        <w:bottom w:val="none" w:sz="0" w:space="0" w:color="auto"/>
        <w:right w:val="none" w:sz="0" w:space="0" w:color="auto"/>
      </w:divBdr>
    </w:div>
    <w:div w:id="445587397">
      <w:bodyDiv w:val="1"/>
      <w:marLeft w:val="0"/>
      <w:marRight w:val="0"/>
      <w:marTop w:val="0"/>
      <w:marBottom w:val="0"/>
      <w:divBdr>
        <w:top w:val="none" w:sz="0" w:space="0" w:color="auto"/>
        <w:left w:val="none" w:sz="0" w:space="0" w:color="auto"/>
        <w:bottom w:val="none" w:sz="0" w:space="0" w:color="auto"/>
        <w:right w:val="none" w:sz="0" w:space="0" w:color="auto"/>
      </w:divBdr>
    </w:div>
    <w:div w:id="445732202">
      <w:bodyDiv w:val="1"/>
      <w:marLeft w:val="0"/>
      <w:marRight w:val="0"/>
      <w:marTop w:val="0"/>
      <w:marBottom w:val="0"/>
      <w:divBdr>
        <w:top w:val="none" w:sz="0" w:space="0" w:color="auto"/>
        <w:left w:val="none" w:sz="0" w:space="0" w:color="auto"/>
        <w:bottom w:val="none" w:sz="0" w:space="0" w:color="auto"/>
        <w:right w:val="none" w:sz="0" w:space="0" w:color="auto"/>
      </w:divBdr>
    </w:div>
    <w:div w:id="445851359">
      <w:bodyDiv w:val="1"/>
      <w:marLeft w:val="0"/>
      <w:marRight w:val="0"/>
      <w:marTop w:val="0"/>
      <w:marBottom w:val="0"/>
      <w:divBdr>
        <w:top w:val="none" w:sz="0" w:space="0" w:color="auto"/>
        <w:left w:val="none" w:sz="0" w:space="0" w:color="auto"/>
        <w:bottom w:val="none" w:sz="0" w:space="0" w:color="auto"/>
        <w:right w:val="none" w:sz="0" w:space="0" w:color="auto"/>
      </w:divBdr>
    </w:div>
    <w:div w:id="447503654">
      <w:bodyDiv w:val="1"/>
      <w:marLeft w:val="0"/>
      <w:marRight w:val="0"/>
      <w:marTop w:val="0"/>
      <w:marBottom w:val="0"/>
      <w:divBdr>
        <w:top w:val="none" w:sz="0" w:space="0" w:color="auto"/>
        <w:left w:val="none" w:sz="0" w:space="0" w:color="auto"/>
        <w:bottom w:val="none" w:sz="0" w:space="0" w:color="auto"/>
        <w:right w:val="none" w:sz="0" w:space="0" w:color="auto"/>
      </w:divBdr>
    </w:div>
    <w:div w:id="447971249">
      <w:bodyDiv w:val="1"/>
      <w:marLeft w:val="0"/>
      <w:marRight w:val="0"/>
      <w:marTop w:val="0"/>
      <w:marBottom w:val="0"/>
      <w:divBdr>
        <w:top w:val="none" w:sz="0" w:space="0" w:color="auto"/>
        <w:left w:val="none" w:sz="0" w:space="0" w:color="auto"/>
        <w:bottom w:val="none" w:sz="0" w:space="0" w:color="auto"/>
        <w:right w:val="none" w:sz="0" w:space="0" w:color="auto"/>
      </w:divBdr>
    </w:div>
    <w:div w:id="450175611">
      <w:bodyDiv w:val="1"/>
      <w:marLeft w:val="0"/>
      <w:marRight w:val="0"/>
      <w:marTop w:val="0"/>
      <w:marBottom w:val="0"/>
      <w:divBdr>
        <w:top w:val="none" w:sz="0" w:space="0" w:color="auto"/>
        <w:left w:val="none" w:sz="0" w:space="0" w:color="auto"/>
        <w:bottom w:val="none" w:sz="0" w:space="0" w:color="auto"/>
        <w:right w:val="none" w:sz="0" w:space="0" w:color="auto"/>
      </w:divBdr>
    </w:div>
    <w:div w:id="450318551">
      <w:bodyDiv w:val="1"/>
      <w:marLeft w:val="0"/>
      <w:marRight w:val="0"/>
      <w:marTop w:val="0"/>
      <w:marBottom w:val="0"/>
      <w:divBdr>
        <w:top w:val="none" w:sz="0" w:space="0" w:color="auto"/>
        <w:left w:val="none" w:sz="0" w:space="0" w:color="auto"/>
        <w:bottom w:val="none" w:sz="0" w:space="0" w:color="auto"/>
        <w:right w:val="none" w:sz="0" w:space="0" w:color="auto"/>
      </w:divBdr>
    </w:div>
    <w:div w:id="450440213">
      <w:bodyDiv w:val="1"/>
      <w:marLeft w:val="0"/>
      <w:marRight w:val="0"/>
      <w:marTop w:val="0"/>
      <w:marBottom w:val="0"/>
      <w:divBdr>
        <w:top w:val="none" w:sz="0" w:space="0" w:color="auto"/>
        <w:left w:val="none" w:sz="0" w:space="0" w:color="auto"/>
        <w:bottom w:val="none" w:sz="0" w:space="0" w:color="auto"/>
        <w:right w:val="none" w:sz="0" w:space="0" w:color="auto"/>
      </w:divBdr>
    </w:div>
    <w:div w:id="451939842">
      <w:bodyDiv w:val="1"/>
      <w:marLeft w:val="0"/>
      <w:marRight w:val="0"/>
      <w:marTop w:val="0"/>
      <w:marBottom w:val="0"/>
      <w:divBdr>
        <w:top w:val="none" w:sz="0" w:space="0" w:color="auto"/>
        <w:left w:val="none" w:sz="0" w:space="0" w:color="auto"/>
        <w:bottom w:val="none" w:sz="0" w:space="0" w:color="auto"/>
        <w:right w:val="none" w:sz="0" w:space="0" w:color="auto"/>
      </w:divBdr>
    </w:div>
    <w:div w:id="454105553">
      <w:bodyDiv w:val="1"/>
      <w:marLeft w:val="0"/>
      <w:marRight w:val="0"/>
      <w:marTop w:val="0"/>
      <w:marBottom w:val="0"/>
      <w:divBdr>
        <w:top w:val="none" w:sz="0" w:space="0" w:color="auto"/>
        <w:left w:val="none" w:sz="0" w:space="0" w:color="auto"/>
        <w:bottom w:val="none" w:sz="0" w:space="0" w:color="auto"/>
        <w:right w:val="none" w:sz="0" w:space="0" w:color="auto"/>
      </w:divBdr>
    </w:div>
    <w:div w:id="455368270">
      <w:bodyDiv w:val="1"/>
      <w:marLeft w:val="0"/>
      <w:marRight w:val="0"/>
      <w:marTop w:val="0"/>
      <w:marBottom w:val="0"/>
      <w:divBdr>
        <w:top w:val="none" w:sz="0" w:space="0" w:color="auto"/>
        <w:left w:val="none" w:sz="0" w:space="0" w:color="auto"/>
        <w:bottom w:val="none" w:sz="0" w:space="0" w:color="auto"/>
        <w:right w:val="none" w:sz="0" w:space="0" w:color="auto"/>
      </w:divBdr>
    </w:div>
    <w:div w:id="455416117">
      <w:bodyDiv w:val="1"/>
      <w:marLeft w:val="0"/>
      <w:marRight w:val="0"/>
      <w:marTop w:val="0"/>
      <w:marBottom w:val="0"/>
      <w:divBdr>
        <w:top w:val="none" w:sz="0" w:space="0" w:color="auto"/>
        <w:left w:val="none" w:sz="0" w:space="0" w:color="auto"/>
        <w:bottom w:val="none" w:sz="0" w:space="0" w:color="auto"/>
        <w:right w:val="none" w:sz="0" w:space="0" w:color="auto"/>
      </w:divBdr>
    </w:div>
    <w:div w:id="456484492">
      <w:bodyDiv w:val="1"/>
      <w:marLeft w:val="0"/>
      <w:marRight w:val="0"/>
      <w:marTop w:val="0"/>
      <w:marBottom w:val="0"/>
      <w:divBdr>
        <w:top w:val="none" w:sz="0" w:space="0" w:color="auto"/>
        <w:left w:val="none" w:sz="0" w:space="0" w:color="auto"/>
        <w:bottom w:val="none" w:sz="0" w:space="0" w:color="auto"/>
        <w:right w:val="none" w:sz="0" w:space="0" w:color="auto"/>
      </w:divBdr>
    </w:div>
    <w:div w:id="457450528">
      <w:bodyDiv w:val="1"/>
      <w:marLeft w:val="0"/>
      <w:marRight w:val="0"/>
      <w:marTop w:val="0"/>
      <w:marBottom w:val="0"/>
      <w:divBdr>
        <w:top w:val="none" w:sz="0" w:space="0" w:color="auto"/>
        <w:left w:val="none" w:sz="0" w:space="0" w:color="auto"/>
        <w:bottom w:val="none" w:sz="0" w:space="0" w:color="auto"/>
        <w:right w:val="none" w:sz="0" w:space="0" w:color="auto"/>
      </w:divBdr>
    </w:div>
    <w:div w:id="457726049">
      <w:bodyDiv w:val="1"/>
      <w:marLeft w:val="0"/>
      <w:marRight w:val="0"/>
      <w:marTop w:val="0"/>
      <w:marBottom w:val="0"/>
      <w:divBdr>
        <w:top w:val="none" w:sz="0" w:space="0" w:color="auto"/>
        <w:left w:val="none" w:sz="0" w:space="0" w:color="auto"/>
        <w:bottom w:val="none" w:sz="0" w:space="0" w:color="auto"/>
        <w:right w:val="none" w:sz="0" w:space="0" w:color="auto"/>
      </w:divBdr>
    </w:div>
    <w:div w:id="458913905">
      <w:bodyDiv w:val="1"/>
      <w:marLeft w:val="0"/>
      <w:marRight w:val="0"/>
      <w:marTop w:val="0"/>
      <w:marBottom w:val="0"/>
      <w:divBdr>
        <w:top w:val="none" w:sz="0" w:space="0" w:color="auto"/>
        <w:left w:val="none" w:sz="0" w:space="0" w:color="auto"/>
        <w:bottom w:val="none" w:sz="0" w:space="0" w:color="auto"/>
        <w:right w:val="none" w:sz="0" w:space="0" w:color="auto"/>
      </w:divBdr>
    </w:div>
    <w:div w:id="459425648">
      <w:bodyDiv w:val="1"/>
      <w:marLeft w:val="0"/>
      <w:marRight w:val="0"/>
      <w:marTop w:val="0"/>
      <w:marBottom w:val="0"/>
      <w:divBdr>
        <w:top w:val="none" w:sz="0" w:space="0" w:color="auto"/>
        <w:left w:val="none" w:sz="0" w:space="0" w:color="auto"/>
        <w:bottom w:val="none" w:sz="0" w:space="0" w:color="auto"/>
        <w:right w:val="none" w:sz="0" w:space="0" w:color="auto"/>
      </w:divBdr>
    </w:div>
    <w:div w:id="460348642">
      <w:bodyDiv w:val="1"/>
      <w:marLeft w:val="0"/>
      <w:marRight w:val="0"/>
      <w:marTop w:val="0"/>
      <w:marBottom w:val="0"/>
      <w:divBdr>
        <w:top w:val="none" w:sz="0" w:space="0" w:color="auto"/>
        <w:left w:val="none" w:sz="0" w:space="0" w:color="auto"/>
        <w:bottom w:val="none" w:sz="0" w:space="0" w:color="auto"/>
        <w:right w:val="none" w:sz="0" w:space="0" w:color="auto"/>
      </w:divBdr>
    </w:div>
    <w:div w:id="460612965">
      <w:bodyDiv w:val="1"/>
      <w:marLeft w:val="0"/>
      <w:marRight w:val="0"/>
      <w:marTop w:val="0"/>
      <w:marBottom w:val="0"/>
      <w:divBdr>
        <w:top w:val="none" w:sz="0" w:space="0" w:color="auto"/>
        <w:left w:val="none" w:sz="0" w:space="0" w:color="auto"/>
        <w:bottom w:val="none" w:sz="0" w:space="0" w:color="auto"/>
        <w:right w:val="none" w:sz="0" w:space="0" w:color="auto"/>
      </w:divBdr>
    </w:div>
    <w:div w:id="460734446">
      <w:bodyDiv w:val="1"/>
      <w:marLeft w:val="0"/>
      <w:marRight w:val="0"/>
      <w:marTop w:val="0"/>
      <w:marBottom w:val="0"/>
      <w:divBdr>
        <w:top w:val="none" w:sz="0" w:space="0" w:color="auto"/>
        <w:left w:val="none" w:sz="0" w:space="0" w:color="auto"/>
        <w:bottom w:val="none" w:sz="0" w:space="0" w:color="auto"/>
        <w:right w:val="none" w:sz="0" w:space="0" w:color="auto"/>
      </w:divBdr>
    </w:div>
    <w:div w:id="464201285">
      <w:bodyDiv w:val="1"/>
      <w:marLeft w:val="0"/>
      <w:marRight w:val="0"/>
      <w:marTop w:val="0"/>
      <w:marBottom w:val="0"/>
      <w:divBdr>
        <w:top w:val="none" w:sz="0" w:space="0" w:color="auto"/>
        <w:left w:val="none" w:sz="0" w:space="0" w:color="auto"/>
        <w:bottom w:val="none" w:sz="0" w:space="0" w:color="auto"/>
        <w:right w:val="none" w:sz="0" w:space="0" w:color="auto"/>
      </w:divBdr>
    </w:div>
    <w:div w:id="465052866">
      <w:bodyDiv w:val="1"/>
      <w:marLeft w:val="0"/>
      <w:marRight w:val="0"/>
      <w:marTop w:val="0"/>
      <w:marBottom w:val="0"/>
      <w:divBdr>
        <w:top w:val="none" w:sz="0" w:space="0" w:color="auto"/>
        <w:left w:val="none" w:sz="0" w:space="0" w:color="auto"/>
        <w:bottom w:val="none" w:sz="0" w:space="0" w:color="auto"/>
        <w:right w:val="none" w:sz="0" w:space="0" w:color="auto"/>
      </w:divBdr>
    </w:div>
    <w:div w:id="468059747">
      <w:bodyDiv w:val="1"/>
      <w:marLeft w:val="0"/>
      <w:marRight w:val="0"/>
      <w:marTop w:val="0"/>
      <w:marBottom w:val="0"/>
      <w:divBdr>
        <w:top w:val="none" w:sz="0" w:space="0" w:color="auto"/>
        <w:left w:val="none" w:sz="0" w:space="0" w:color="auto"/>
        <w:bottom w:val="none" w:sz="0" w:space="0" w:color="auto"/>
        <w:right w:val="none" w:sz="0" w:space="0" w:color="auto"/>
      </w:divBdr>
    </w:div>
    <w:div w:id="468280690">
      <w:bodyDiv w:val="1"/>
      <w:marLeft w:val="0"/>
      <w:marRight w:val="0"/>
      <w:marTop w:val="0"/>
      <w:marBottom w:val="0"/>
      <w:divBdr>
        <w:top w:val="none" w:sz="0" w:space="0" w:color="auto"/>
        <w:left w:val="none" w:sz="0" w:space="0" w:color="auto"/>
        <w:bottom w:val="none" w:sz="0" w:space="0" w:color="auto"/>
        <w:right w:val="none" w:sz="0" w:space="0" w:color="auto"/>
      </w:divBdr>
    </w:div>
    <w:div w:id="470487020">
      <w:bodyDiv w:val="1"/>
      <w:marLeft w:val="0"/>
      <w:marRight w:val="0"/>
      <w:marTop w:val="0"/>
      <w:marBottom w:val="0"/>
      <w:divBdr>
        <w:top w:val="none" w:sz="0" w:space="0" w:color="auto"/>
        <w:left w:val="none" w:sz="0" w:space="0" w:color="auto"/>
        <w:bottom w:val="none" w:sz="0" w:space="0" w:color="auto"/>
        <w:right w:val="none" w:sz="0" w:space="0" w:color="auto"/>
      </w:divBdr>
    </w:div>
    <w:div w:id="478234303">
      <w:bodyDiv w:val="1"/>
      <w:marLeft w:val="0"/>
      <w:marRight w:val="0"/>
      <w:marTop w:val="0"/>
      <w:marBottom w:val="0"/>
      <w:divBdr>
        <w:top w:val="none" w:sz="0" w:space="0" w:color="auto"/>
        <w:left w:val="none" w:sz="0" w:space="0" w:color="auto"/>
        <w:bottom w:val="none" w:sz="0" w:space="0" w:color="auto"/>
        <w:right w:val="none" w:sz="0" w:space="0" w:color="auto"/>
      </w:divBdr>
    </w:div>
    <w:div w:id="478495760">
      <w:bodyDiv w:val="1"/>
      <w:marLeft w:val="0"/>
      <w:marRight w:val="0"/>
      <w:marTop w:val="0"/>
      <w:marBottom w:val="0"/>
      <w:divBdr>
        <w:top w:val="none" w:sz="0" w:space="0" w:color="auto"/>
        <w:left w:val="none" w:sz="0" w:space="0" w:color="auto"/>
        <w:bottom w:val="none" w:sz="0" w:space="0" w:color="auto"/>
        <w:right w:val="none" w:sz="0" w:space="0" w:color="auto"/>
      </w:divBdr>
    </w:div>
    <w:div w:id="480852425">
      <w:bodyDiv w:val="1"/>
      <w:marLeft w:val="0"/>
      <w:marRight w:val="0"/>
      <w:marTop w:val="0"/>
      <w:marBottom w:val="0"/>
      <w:divBdr>
        <w:top w:val="none" w:sz="0" w:space="0" w:color="auto"/>
        <w:left w:val="none" w:sz="0" w:space="0" w:color="auto"/>
        <w:bottom w:val="none" w:sz="0" w:space="0" w:color="auto"/>
        <w:right w:val="none" w:sz="0" w:space="0" w:color="auto"/>
      </w:divBdr>
    </w:div>
    <w:div w:id="484324976">
      <w:bodyDiv w:val="1"/>
      <w:marLeft w:val="0"/>
      <w:marRight w:val="0"/>
      <w:marTop w:val="0"/>
      <w:marBottom w:val="0"/>
      <w:divBdr>
        <w:top w:val="none" w:sz="0" w:space="0" w:color="auto"/>
        <w:left w:val="none" w:sz="0" w:space="0" w:color="auto"/>
        <w:bottom w:val="none" w:sz="0" w:space="0" w:color="auto"/>
        <w:right w:val="none" w:sz="0" w:space="0" w:color="auto"/>
      </w:divBdr>
    </w:div>
    <w:div w:id="487867259">
      <w:bodyDiv w:val="1"/>
      <w:marLeft w:val="0"/>
      <w:marRight w:val="0"/>
      <w:marTop w:val="0"/>
      <w:marBottom w:val="0"/>
      <w:divBdr>
        <w:top w:val="none" w:sz="0" w:space="0" w:color="auto"/>
        <w:left w:val="none" w:sz="0" w:space="0" w:color="auto"/>
        <w:bottom w:val="none" w:sz="0" w:space="0" w:color="auto"/>
        <w:right w:val="none" w:sz="0" w:space="0" w:color="auto"/>
      </w:divBdr>
    </w:div>
    <w:div w:id="490802722">
      <w:bodyDiv w:val="1"/>
      <w:marLeft w:val="0"/>
      <w:marRight w:val="0"/>
      <w:marTop w:val="0"/>
      <w:marBottom w:val="0"/>
      <w:divBdr>
        <w:top w:val="none" w:sz="0" w:space="0" w:color="auto"/>
        <w:left w:val="none" w:sz="0" w:space="0" w:color="auto"/>
        <w:bottom w:val="none" w:sz="0" w:space="0" w:color="auto"/>
        <w:right w:val="none" w:sz="0" w:space="0" w:color="auto"/>
      </w:divBdr>
      <w:divsChild>
        <w:div w:id="1862890368">
          <w:marLeft w:val="0"/>
          <w:marRight w:val="0"/>
          <w:marTop w:val="0"/>
          <w:marBottom w:val="0"/>
          <w:divBdr>
            <w:top w:val="none" w:sz="0" w:space="0" w:color="auto"/>
            <w:left w:val="none" w:sz="0" w:space="0" w:color="auto"/>
            <w:bottom w:val="none" w:sz="0" w:space="0" w:color="auto"/>
            <w:right w:val="none" w:sz="0" w:space="0" w:color="auto"/>
          </w:divBdr>
        </w:div>
      </w:divsChild>
    </w:div>
    <w:div w:id="491995970">
      <w:bodyDiv w:val="1"/>
      <w:marLeft w:val="0"/>
      <w:marRight w:val="0"/>
      <w:marTop w:val="0"/>
      <w:marBottom w:val="0"/>
      <w:divBdr>
        <w:top w:val="none" w:sz="0" w:space="0" w:color="auto"/>
        <w:left w:val="none" w:sz="0" w:space="0" w:color="auto"/>
        <w:bottom w:val="none" w:sz="0" w:space="0" w:color="auto"/>
        <w:right w:val="none" w:sz="0" w:space="0" w:color="auto"/>
      </w:divBdr>
    </w:div>
    <w:div w:id="494029273">
      <w:bodyDiv w:val="1"/>
      <w:marLeft w:val="0"/>
      <w:marRight w:val="0"/>
      <w:marTop w:val="0"/>
      <w:marBottom w:val="0"/>
      <w:divBdr>
        <w:top w:val="none" w:sz="0" w:space="0" w:color="auto"/>
        <w:left w:val="none" w:sz="0" w:space="0" w:color="auto"/>
        <w:bottom w:val="none" w:sz="0" w:space="0" w:color="auto"/>
        <w:right w:val="none" w:sz="0" w:space="0" w:color="auto"/>
      </w:divBdr>
    </w:div>
    <w:div w:id="499924900">
      <w:bodyDiv w:val="1"/>
      <w:marLeft w:val="0"/>
      <w:marRight w:val="0"/>
      <w:marTop w:val="0"/>
      <w:marBottom w:val="0"/>
      <w:divBdr>
        <w:top w:val="none" w:sz="0" w:space="0" w:color="auto"/>
        <w:left w:val="none" w:sz="0" w:space="0" w:color="auto"/>
        <w:bottom w:val="none" w:sz="0" w:space="0" w:color="auto"/>
        <w:right w:val="none" w:sz="0" w:space="0" w:color="auto"/>
      </w:divBdr>
    </w:div>
    <w:div w:id="501699470">
      <w:bodyDiv w:val="1"/>
      <w:marLeft w:val="0"/>
      <w:marRight w:val="0"/>
      <w:marTop w:val="0"/>
      <w:marBottom w:val="0"/>
      <w:divBdr>
        <w:top w:val="none" w:sz="0" w:space="0" w:color="auto"/>
        <w:left w:val="none" w:sz="0" w:space="0" w:color="auto"/>
        <w:bottom w:val="none" w:sz="0" w:space="0" w:color="auto"/>
        <w:right w:val="none" w:sz="0" w:space="0" w:color="auto"/>
      </w:divBdr>
    </w:div>
    <w:div w:id="501896915">
      <w:bodyDiv w:val="1"/>
      <w:marLeft w:val="0"/>
      <w:marRight w:val="0"/>
      <w:marTop w:val="0"/>
      <w:marBottom w:val="0"/>
      <w:divBdr>
        <w:top w:val="none" w:sz="0" w:space="0" w:color="auto"/>
        <w:left w:val="none" w:sz="0" w:space="0" w:color="auto"/>
        <w:bottom w:val="none" w:sz="0" w:space="0" w:color="auto"/>
        <w:right w:val="none" w:sz="0" w:space="0" w:color="auto"/>
      </w:divBdr>
    </w:div>
    <w:div w:id="502866660">
      <w:bodyDiv w:val="1"/>
      <w:marLeft w:val="0"/>
      <w:marRight w:val="0"/>
      <w:marTop w:val="0"/>
      <w:marBottom w:val="0"/>
      <w:divBdr>
        <w:top w:val="none" w:sz="0" w:space="0" w:color="auto"/>
        <w:left w:val="none" w:sz="0" w:space="0" w:color="auto"/>
        <w:bottom w:val="none" w:sz="0" w:space="0" w:color="auto"/>
        <w:right w:val="none" w:sz="0" w:space="0" w:color="auto"/>
      </w:divBdr>
    </w:div>
    <w:div w:id="503400976">
      <w:bodyDiv w:val="1"/>
      <w:marLeft w:val="0"/>
      <w:marRight w:val="0"/>
      <w:marTop w:val="0"/>
      <w:marBottom w:val="0"/>
      <w:divBdr>
        <w:top w:val="none" w:sz="0" w:space="0" w:color="auto"/>
        <w:left w:val="none" w:sz="0" w:space="0" w:color="auto"/>
        <w:bottom w:val="none" w:sz="0" w:space="0" w:color="auto"/>
        <w:right w:val="none" w:sz="0" w:space="0" w:color="auto"/>
      </w:divBdr>
    </w:div>
    <w:div w:id="503402755">
      <w:bodyDiv w:val="1"/>
      <w:marLeft w:val="0"/>
      <w:marRight w:val="0"/>
      <w:marTop w:val="0"/>
      <w:marBottom w:val="0"/>
      <w:divBdr>
        <w:top w:val="none" w:sz="0" w:space="0" w:color="auto"/>
        <w:left w:val="none" w:sz="0" w:space="0" w:color="auto"/>
        <w:bottom w:val="none" w:sz="0" w:space="0" w:color="auto"/>
        <w:right w:val="none" w:sz="0" w:space="0" w:color="auto"/>
      </w:divBdr>
    </w:div>
    <w:div w:id="508646318">
      <w:bodyDiv w:val="1"/>
      <w:marLeft w:val="0"/>
      <w:marRight w:val="0"/>
      <w:marTop w:val="0"/>
      <w:marBottom w:val="0"/>
      <w:divBdr>
        <w:top w:val="none" w:sz="0" w:space="0" w:color="auto"/>
        <w:left w:val="none" w:sz="0" w:space="0" w:color="auto"/>
        <w:bottom w:val="none" w:sz="0" w:space="0" w:color="auto"/>
        <w:right w:val="none" w:sz="0" w:space="0" w:color="auto"/>
      </w:divBdr>
    </w:div>
    <w:div w:id="512649807">
      <w:bodyDiv w:val="1"/>
      <w:marLeft w:val="0"/>
      <w:marRight w:val="0"/>
      <w:marTop w:val="0"/>
      <w:marBottom w:val="0"/>
      <w:divBdr>
        <w:top w:val="none" w:sz="0" w:space="0" w:color="auto"/>
        <w:left w:val="none" w:sz="0" w:space="0" w:color="auto"/>
        <w:bottom w:val="none" w:sz="0" w:space="0" w:color="auto"/>
        <w:right w:val="none" w:sz="0" w:space="0" w:color="auto"/>
      </w:divBdr>
    </w:div>
    <w:div w:id="519710034">
      <w:bodyDiv w:val="1"/>
      <w:marLeft w:val="0"/>
      <w:marRight w:val="0"/>
      <w:marTop w:val="0"/>
      <w:marBottom w:val="0"/>
      <w:divBdr>
        <w:top w:val="none" w:sz="0" w:space="0" w:color="auto"/>
        <w:left w:val="none" w:sz="0" w:space="0" w:color="auto"/>
        <w:bottom w:val="none" w:sz="0" w:space="0" w:color="auto"/>
        <w:right w:val="none" w:sz="0" w:space="0" w:color="auto"/>
      </w:divBdr>
    </w:div>
    <w:div w:id="524051822">
      <w:bodyDiv w:val="1"/>
      <w:marLeft w:val="0"/>
      <w:marRight w:val="0"/>
      <w:marTop w:val="0"/>
      <w:marBottom w:val="0"/>
      <w:divBdr>
        <w:top w:val="none" w:sz="0" w:space="0" w:color="auto"/>
        <w:left w:val="none" w:sz="0" w:space="0" w:color="auto"/>
        <w:bottom w:val="none" w:sz="0" w:space="0" w:color="auto"/>
        <w:right w:val="none" w:sz="0" w:space="0" w:color="auto"/>
      </w:divBdr>
    </w:div>
    <w:div w:id="524756218">
      <w:bodyDiv w:val="1"/>
      <w:marLeft w:val="0"/>
      <w:marRight w:val="0"/>
      <w:marTop w:val="0"/>
      <w:marBottom w:val="0"/>
      <w:divBdr>
        <w:top w:val="none" w:sz="0" w:space="0" w:color="auto"/>
        <w:left w:val="none" w:sz="0" w:space="0" w:color="auto"/>
        <w:bottom w:val="none" w:sz="0" w:space="0" w:color="auto"/>
        <w:right w:val="none" w:sz="0" w:space="0" w:color="auto"/>
      </w:divBdr>
    </w:div>
    <w:div w:id="524825956">
      <w:bodyDiv w:val="1"/>
      <w:marLeft w:val="0"/>
      <w:marRight w:val="0"/>
      <w:marTop w:val="0"/>
      <w:marBottom w:val="0"/>
      <w:divBdr>
        <w:top w:val="none" w:sz="0" w:space="0" w:color="auto"/>
        <w:left w:val="none" w:sz="0" w:space="0" w:color="auto"/>
        <w:bottom w:val="none" w:sz="0" w:space="0" w:color="auto"/>
        <w:right w:val="none" w:sz="0" w:space="0" w:color="auto"/>
      </w:divBdr>
    </w:div>
    <w:div w:id="527990490">
      <w:bodyDiv w:val="1"/>
      <w:marLeft w:val="0"/>
      <w:marRight w:val="0"/>
      <w:marTop w:val="0"/>
      <w:marBottom w:val="0"/>
      <w:divBdr>
        <w:top w:val="none" w:sz="0" w:space="0" w:color="auto"/>
        <w:left w:val="none" w:sz="0" w:space="0" w:color="auto"/>
        <w:bottom w:val="none" w:sz="0" w:space="0" w:color="auto"/>
        <w:right w:val="none" w:sz="0" w:space="0" w:color="auto"/>
      </w:divBdr>
    </w:div>
    <w:div w:id="529102709">
      <w:bodyDiv w:val="1"/>
      <w:marLeft w:val="0"/>
      <w:marRight w:val="0"/>
      <w:marTop w:val="0"/>
      <w:marBottom w:val="0"/>
      <w:divBdr>
        <w:top w:val="none" w:sz="0" w:space="0" w:color="auto"/>
        <w:left w:val="none" w:sz="0" w:space="0" w:color="auto"/>
        <w:bottom w:val="none" w:sz="0" w:space="0" w:color="auto"/>
        <w:right w:val="none" w:sz="0" w:space="0" w:color="auto"/>
      </w:divBdr>
    </w:div>
    <w:div w:id="530145727">
      <w:bodyDiv w:val="1"/>
      <w:marLeft w:val="0"/>
      <w:marRight w:val="0"/>
      <w:marTop w:val="0"/>
      <w:marBottom w:val="0"/>
      <w:divBdr>
        <w:top w:val="none" w:sz="0" w:space="0" w:color="auto"/>
        <w:left w:val="none" w:sz="0" w:space="0" w:color="auto"/>
        <w:bottom w:val="none" w:sz="0" w:space="0" w:color="auto"/>
        <w:right w:val="none" w:sz="0" w:space="0" w:color="auto"/>
      </w:divBdr>
    </w:div>
    <w:div w:id="532962679">
      <w:bodyDiv w:val="1"/>
      <w:marLeft w:val="0"/>
      <w:marRight w:val="0"/>
      <w:marTop w:val="0"/>
      <w:marBottom w:val="0"/>
      <w:divBdr>
        <w:top w:val="none" w:sz="0" w:space="0" w:color="auto"/>
        <w:left w:val="none" w:sz="0" w:space="0" w:color="auto"/>
        <w:bottom w:val="none" w:sz="0" w:space="0" w:color="auto"/>
        <w:right w:val="none" w:sz="0" w:space="0" w:color="auto"/>
      </w:divBdr>
    </w:div>
    <w:div w:id="538009506">
      <w:bodyDiv w:val="1"/>
      <w:marLeft w:val="0"/>
      <w:marRight w:val="0"/>
      <w:marTop w:val="0"/>
      <w:marBottom w:val="0"/>
      <w:divBdr>
        <w:top w:val="none" w:sz="0" w:space="0" w:color="auto"/>
        <w:left w:val="none" w:sz="0" w:space="0" w:color="auto"/>
        <w:bottom w:val="none" w:sz="0" w:space="0" w:color="auto"/>
        <w:right w:val="none" w:sz="0" w:space="0" w:color="auto"/>
      </w:divBdr>
    </w:div>
    <w:div w:id="540751555">
      <w:bodyDiv w:val="1"/>
      <w:marLeft w:val="0"/>
      <w:marRight w:val="0"/>
      <w:marTop w:val="0"/>
      <w:marBottom w:val="0"/>
      <w:divBdr>
        <w:top w:val="none" w:sz="0" w:space="0" w:color="auto"/>
        <w:left w:val="none" w:sz="0" w:space="0" w:color="auto"/>
        <w:bottom w:val="none" w:sz="0" w:space="0" w:color="auto"/>
        <w:right w:val="none" w:sz="0" w:space="0" w:color="auto"/>
      </w:divBdr>
    </w:div>
    <w:div w:id="541207802">
      <w:bodyDiv w:val="1"/>
      <w:marLeft w:val="0"/>
      <w:marRight w:val="0"/>
      <w:marTop w:val="0"/>
      <w:marBottom w:val="0"/>
      <w:divBdr>
        <w:top w:val="none" w:sz="0" w:space="0" w:color="auto"/>
        <w:left w:val="none" w:sz="0" w:space="0" w:color="auto"/>
        <w:bottom w:val="none" w:sz="0" w:space="0" w:color="auto"/>
        <w:right w:val="none" w:sz="0" w:space="0" w:color="auto"/>
      </w:divBdr>
    </w:div>
    <w:div w:id="541285585">
      <w:bodyDiv w:val="1"/>
      <w:marLeft w:val="0"/>
      <w:marRight w:val="0"/>
      <w:marTop w:val="0"/>
      <w:marBottom w:val="0"/>
      <w:divBdr>
        <w:top w:val="none" w:sz="0" w:space="0" w:color="auto"/>
        <w:left w:val="none" w:sz="0" w:space="0" w:color="auto"/>
        <w:bottom w:val="none" w:sz="0" w:space="0" w:color="auto"/>
        <w:right w:val="none" w:sz="0" w:space="0" w:color="auto"/>
      </w:divBdr>
    </w:div>
    <w:div w:id="548491733">
      <w:bodyDiv w:val="1"/>
      <w:marLeft w:val="0"/>
      <w:marRight w:val="0"/>
      <w:marTop w:val="0"/>
      <w:marBottom w:val="0"/>
      <w:divBdr>
        <w:top w:val="none" w:sz="0" w:space="0" w:color="auto"/>
        <w:left w:val="none" w:sz="0" w:space="0" w:color="auto"/>
        <w:bottom w:val="none" w:sz="0" w:space="0" w:color="auto"/>
        <w:right w:val="none" w:sz="0" w:space="0" w:color="auto"/>
      </w:divBdr>
    </w:div>
    <w:div w:id="557976341">
      <w:bodyDiv w:val="1"/>
      <w:marLeft w:val="0"/>
      <w:marRight w:val="0"/>
      <w:marTop w:val="0"/>
      <w:marBottom w:val="0"/>
      <w:divBdr>
        <w:top w:val="none" w:sz="0" w:space="0" w:color="auto"/>
        <w:left w:val="none" w:sz="0" w:space="0" w:color="auto"/>
        <w:bottom w:val="none" w:sz="0" w:space="0" w:color="auto"/>
        <w:right w:val="none" w:sz="0" w:space="0" w:color="auto"/>
      </w:divBdr>
    </w:div>
    <w:div w:id="558323007">
      <w:bodyDiv w:val="1"/>
      <w:marLeft w:val="0"/>
      <w:marRight w:val="0"/>
      <w:marTop w:val="0"/>
      <w:marBottom w:val="0"/>
      <w:divBdr>
        <w:top w:val="none" w:sz="0" w:space="0" w:color="auto"/>
        <w:left w:val="none" w:sz="0" w:space="0" w:color="auto"/>
        <w:bottom w:val="none" w:sz="0" w:space="0" w:color="auto"/>
        <w:right w:val="none" w:sz="0" w:space="0" w:color="auto"/>
      </w:divBdr>
    </w:div>
    <w:div w:id="559949178">
      <w:bodyDiv w:val="1"/>
      <w:marLeft w:val="0"/>
      <w:marRight w:val="0"/>
      <w:marTop w:val="0"/>
      <w:marBottom w:val="0"/>
      <w:divBdr>
        <w:top w:val="none" w:sz="0" w:space="0" w:color="auto"/>
        <w:left w:val="none" w:sz="0" w:space="0" w:color="auto"/>
        <w:bottom w:val="none" w:sz="0" w:space="0" w:color="auto"/>
        <w:right w:val="none" w:sz="0" w:space="0" w:color="auto"/>
      </w:divBdr>
    </w:div>
    <w:div w:id="564726820">
      <w:bodyDiv w:val="1"/>
      <w:marLeft w:val="0"/>
      <w:marRight w:val="0"/>
      <w:marTop w:val="0"/>
      <w:marBottom w:val="0"/>
      <w:divBdr>
        <w:top w:val="none" w:sz="0" w:space="0" w:color="auto"/>
        <w:left w:val="none" w:sz="0" w:space="0" w:color="auto"/>
        <w:bottom w:val="none" w:sz="0" w:space="0" w:color="auto"/>
        <w:right w:val="none" w:sz="0" w:space="0" w:color="auto"/>
      </w:divBdr>
    </w:div>
    <w:div w:id="566574379">
      <w:bodyDiv w:val="1"/>
      <w:marLeft w:val="0"/>
      <w:marRight w:val="0"/>
      <w:marTop w:val="0"/>
      <w:marBottom w:val="0"/>
      <w:divBdr>
        <w:top w:val="none" w:sz="0" w:space="0" w:color="auto"/>
        <w:left w:val="none" w:sz="0" w:space="0" w:color="auto"/>
        <w:bottom w:val="none" w:sz="0" w:space="0" w:color="auto"/>
        <w:right w:val="none" w:sz="0" w:space="0" w:color="auto"/>
      </w:divBdr>
    </w:div>
    <w:div w:id="571739799">
      <w:bodyDiv w:val="1"/>
      <w:marLeft w:val="0"/>
      <w:marRight w:val="0"/>
      <w:marTop w:val="0"/>
      <w:marBottom w:val="0"/>
      <w:divBdr>
        <w:top w:val="none" w:sz="0" w:space="0" w:color="auto"/>
        <w:left w:val="none" w:sz="0" w:space="0" w:color="auto"/>
        <w:bottom w:val="none" w:sz="0" w:space="0" w:color="auto"/>
        <w:right w:val="none" w:sz="0" w:space="0" w:color="auto"/>
      </w:divBdr>
    </w:div>
    <w:div w:id="573973773">
      <w:bodyDiv w:val="1"/>
      <w:marLeft w:val="0"/>
      <w:marRight w:val="0"/>
      <w:marTop w:val="0"/>
      <w:marBottom w:val="0"/>
      <w:divBdr>
        <w:top w:val="none" w:sz="0" w:space="0" w:color="auto"/>
        <w:left w:val="none" w:sz="0" w:space="0" w:color="auto"/>
        <w:bottom w:val="none" w:sz="0" w:space="0" w:color="auto"/>
        <w:right w:val="none" w:sz="0" w:space="0" w:color="auto"/>
      </w:divBdr>
    </w:div>
    <w:div w:id="577792432">
      <w:bodyDiv w:val="1"/>
      <w:marLeft w:val="0"/>
      <w:marRight w:val="0"/>
      <w:marTop w:val="0"/>
      <w:marBottom w:val="0"/>
      <w:divBdr>
        <w:top w:val="none" w:sz="0" w:space="0" w:color="auto"/>
        <w:left w:val="none" w:sz="0" w:space="0" w:color="auto"/>
        <w:bottom w:val="none" w:sz="0" w:space="0" w:color="auto"/>
        <w:right w:val="none" w:sz="0" w:space="0" w:color="auto"/>
      </w:divBdr>
    </w:div>
    <w:div w:id="578059377">
      <w:bodyDiv w:val="1"/>
      <w:marLeft w:val="0"/>
      <w:marRight w:val="0"/>
      <w:marTop w:val="0"/>
      <w:marBottom w:val="0"/>
      <w:divBdr>
        <w:top w:val="none" w:sz="0" w:space="0" w:color="auto"/>
        <w:left w:val="none" w:sz="0" w:space="0" w:color="auto"/>
        <w:bottom w:val="none" w:sz="0" w:space="0" w:color="auto"/>
        <w:right w:val="none" w:sz="0" w:space="0" w:color="auto"/>
      </w:divBdr>
    </w:div>
    <w:div w:id="579871745">
      <w:bodyDiv w:val="1"/>
      <w:marLeft w:val="0"/>
      <w:marRight w:val="0"/>
      <w:marTop w:val="0"/>
      <w:marBottom w:val="0"/>
      <w:divBdr>
        <w:top w:val="none" w:sz="0" w:space="0" w:color="auto"/>
        <w:left w:val="none" w:sz="0" w:space="0" w:color="auto"/>
        <w:bottom w:val="none" w:sz="0" w:space="0" w:color="auto"/>
        <w:right w:val="none" w:sz="0" w:space="0" w:color="auto"/>
      </w:divBdr>
    </w:div>
    <w:div w:id="580993505">
      <w:bodyDiv w:val="1"/>
      <w:marLeft w:val="0"/>
      <w:marRight w:val="0"/>
      <w:marTop w:val="0"/>
      <w:marBottom w:val="0"/>
      <w:divBdr>
        <w:top w:val="none" w:sz="0" w:space="0" w:color="auto"/>
        <w:left w:val="none" w:sz="0" w:space="0" w:color="auto"/>
        <w:bottom w:val="none" w:sz="0" w:space="0" w:color="auto"/>
        <w:right w:val="none" w:sz="0" w:space="0" w:color="auto"/>
      </w:divBdr>
    </w:div>
    <w:div w:id="581451551">
      <w:bodyDiv w:val="1"/>
      <w:marLeft w:val="0"/>
      <w:marRight w:val="0"/>
      <w:marTop w:val="0"/>
      <w:marBottom w:val="0"/>
      <w:divBdr>
        <w:top w:val="none" w:sz="0" w:space="0" w:color="auto"/>
        <w:left w:val="none" w:sz="0" w:space="0" w:color="auto"/>
        <w:bottom w:val="none" w:sz="0" w:space="0" w:color="auto"/>
        <w:right w:val="none" w:sz="0" w:space="0" w:color="auto"/>
      </w:divBdr>
    </w:div>
    <w:div w:id="582302581">
      <w:bodyDiv w:val="1"/>
      <w:marLeft w:val="0"/>
      <w:marRight w:val="0"/>
      <w:marTop w:val="0"/>
      <w:marBottom w:val="0"/>
      <w:divBdr>
        <w:top w:val="none" w:sz="0" w:space="0" w:color="auto"/>
        <w:left w:val="none" w:sz="0" w:space="0" w:color="auto"/>
        <w:bottom w:val="none" w:sz="0" w:space="0" w:color="auto"/>
        <w:right w:val="none" w:sz="0" w:space="0" w:color="auto"/>
      </w:divBdr>
    </w:div>
    <w:div w:id="583565288">
      <w:bodyDiv w:val="1"/>
      <w:marLeft w:val="0"/>
      <w:marRight w:val="0"/>
      <w:marTop w:val="0"/>
      <w:marBottom w:val="0"/>
      <w:divBdr>
        <w:top w:val="none" w:sz="0" w:space="0" w:color="auto"/>
        <w:left w:val="none" w:sz="0" w:space="0" w:color="auto"/>
        <w:bottom w:val="none" w:sz="0" w:space="0" w:color="auto"/>
        <w:right w:val="none" w:sz="0" w:space="0" w:color="auto"/>
      </w:divBdr>
    </w:div>
    <w:div w:id="583882860">
      <w:bodyDiv w:val="1"/>
      <w:marLeft w:val="0"/>
      <w:marRight w:val="0"/>
      <w:marTop w:val="0"/>
      <w:marBottom w:val="0"/>
      <w:divBdr>
        <w:top w:val="none" w:sz="0" w:space="0" w:color="auto"/>
        <w:left w:val="none" w:sz="0" w:space="0" w:color="auto"/>
        <w:bottom w:val="none" w:sz="0" w:space="0" w:color="auto"/>
        <w:right w:val="none" w:sz="0" w:space="0" w:color="auto"/>
      </w:divBdr>
    </w:div>
    <w:div w:id="586619456">
      <w:bodyDiv w:val="1"/>
      <w:marLeft w:val="0"/>
      <w:marRight w:val="0"/>
      <w:marTop w:val="0"/>
      <w:marBottom w:val="0"/>
      <w:divBdr>
        <w:top w:val="none" w:sz="0" w:space="0" w:color="auto"/>
        <w:left w:val="none" w:sz="0" w:space="0" w:color="auto"/>
        <w:bottom w:val="none" w:sz="0" w:space="0" w:color="auto"/>
        <w:right w:val="none" w:sz="0" w:space="0" w:color="auto"/>
      </w:divBdr>
    </w:div>
    <w:div w:id="587160712">
      <w:bodyDiv w:val="1"/>
      <w:marLeft w:val="0"/>
      <w:marRight w:val="0"/>
      <w:marTop w:val="0"/>
      <w:marBottom w:val="0"/>
      <w:divBdr>
        <w:top w:val="none" w:sz="0" w:space="0" w:color="auto"/>
        <w:left w:val="none" w:sz="0" w:space="0" w:color="auto"/>
        <w:bottom w:val="none" w:sz="0" w:space="0" w:color="auto"/>
        <w:right w:val="none" w:sz="0" w:space="0" w:color="auto"/>
      </w:divBdr>
    </w:div>
    <w:div w:id="589310046">
      <w:bodyDiv w:val="1"/>
      <w:marLeft w:val="0"/>
      <w:marRight w:val="0"/>
      <w:marTop w:val="0"/>
      <w:marBottom w:val="0"/>
      <w:divBdr>
        <w:top w:val="none" w:sz="0" w:space="0" w:color="auto"/>
        <w:left w:val="none" w:sz="0" w:space="0" w:color="auto"/>
        <w:bottom w:val="none" w:sz="0" w:space="0" w:color="auto"/>
        <w:right w:val="none" w:sz="0" w:space="0" w:color="auto"/>
      </w:divBdr>
    </w:div>
    <w:div w:id="592859384">
      <w:bodyDiv w:val="1"/>
      <w:marLeft w:val="0"/>
      <w:marRight w:val="0"/>
      <w:marTop w:val="0"/>
      <w:marBottom w:val="0"/>
      <w:divBdr>
        <w:top w:val="none" w:sz="0" w:space="0" w:color="auto"/>
        <w:left w:val="none" w:sz="0" w:space="0" w:color="auto"/>
        <w:bottom w:val="none" w:sz="0" w:space="0" w:color="auto"/>
        <w:right w:val="none" w:sz="0" w:space="0" w:color="auto"/>
      </w:divBdr>
    </w:div>
    <w:div w:id="593902372">
      <w:bodyDiv w:val="1"/>
      <w:marLeft w:val="0"/>
      <w:marRight w:val="0"/>
      <w:marTop w:val="0"/>
      <w:marBottom w:val="0"/>
      <w:divBdr>
        <w:top w:val="none" w:sz="0" w:space="0" w:color="auto"/>
        <w:left w:val="none" w:sz="0" w:space="0" w:color="auto"/>
        <w:bottom w:val="none" w:sz="0" w:space="0" w:color="auto"/>
        <w:right w:val="none" w:sz="0" w:space="0" w:color="auto"/>
      </w:divBdr>
    </w:div>
    <w:div w:id="597258132">
      <w:bodyDiv w:val="1"/>
      <w:marLeft w:val="0"/>
      <w:marRight w:val="0"/>
      <w:marTop w:val="0"/>
      <w:marBottom w:val="0"/>
      <w:divBdr>
        <w:top w:val="none" w:sz="0" w:space="0" w:color="auto"/>
        <w:left w:val="none" w:sz="0" w:space="0" w:color="auto"/>
        <w:bottom w:val="none" w:sz="0" w:space="0" w:color="auto"/>
        <w:right w:val="none" w:sz="0" w:space="0" w:color="auto"/>
      </w:divBdr>
    </w:div>
    <w:div w:id="599534304">
      <w:bodyDiv w:val="1"/>
      <w:marLeft w:val="0"/>
      <w:marRight w:val="0"/>
      <w:marTop w:val="0"/>
      <w:marBottom w:val="0"/>
      <w:divBdr>
        <w:top w:val="none" w:sz="0" w:space="0" w:color="auto"/>
        <w:left w:val="none" w:sz="0" w:space="0" w:color="auto"/>
        <w:bottom w:val="none" w:sz="0" w:space="0" w:color="auto"/>
        <w:right w:val="none" w:sz="0" w:space="0" w:color="auto"/>
      </w:divBdr>
    </w:div>
    <w:div w:id="600797066">
      <w:bodyDiv w:val="1"/>
      <w:marLeft w:val="0"/>
      <w:marRight w:val="0"/>
      <w:marTop w:val="0"/>
      <w:marBottom w:val="0"/>
      <w:divBdr>
        <w:top w:val="none" w:sz="0" w:space="0" w:color="auto"/>
        <w:left w:val="none" w:sz="0" w:space="0" w:color="auto"/>
        <w:bottom w:val="none" w:sz="0" w:space="0" w:color="auto"/>
        <w:right w:val="none" w:sz="0" w:space="0" w:color="auto"/>
      </w:divBdr>
    </w:div>
    <w:div w:id="604386176">
      <w:bodyDiv w:val="1"/>
      <w:marLeft w:val="0"/>
      <w:marRight w:val="0"/>
      <w:marTop w:val="0"/>
      <w:marBottom w:val="0"/>
      <w:divBdr>
        <w:top w:val="none" w:sz="0" w:space="0" w:color="auto"/>
        <w:left w:val="none" w:sz="0" w:space="0" w:color="auto"/>
        <w:bottom w:val="none" w:sz="0" w:space="0" w:color="auto"/>
        <w:right w:val="none" w:sz="0" w:space="0" w:color="auto"/>
      </w:divBdr>
    </w:div>
    <w:div w:id="605038676">
      <w:bodyDiv w:val="1"/>
      <w:marLeft w:val="0"/>
      <w:marRight w:val="0"/>
      <w:marTop w:val="0"/>
      <w:marBottom w:val="0"/>
      <w:divBdr>
        <w:top w:val="none" w:sz="0" w:space="0" w:color="auto"/>
        <w:left w:val="none" w:sz="0" w:space="0" w:color="auto"/>
        <w:bottom w:val="none" w:sz="0" w:space="0" w:color="auto"/>
        <w:right w:val="none" w:sz="0" w:space="0" w:color="auto"/>
      </w:divBdr>
    </w:div>
    <w:div w:id="606428835">
      <w:bodyDiv w:val="1"/>
      <w:marLeft w:val="0"/>
      <w:marRight w:val="0"/>
      <w:marTop w:val="0"/>
      <w:marBottom w:val="0"/>
      <w:divBdr>
        <w:top w:val="none" w:sz="0" w:space="0" w:color="auto"/>
        <w:left w:val="none" w:sz="0" w:space="0" w:color="auto"/>
        <w:bottom w:val="none" w:sz="0" w:space="0" w:color="auto"/>
        <w:right w:val="none" w:sz="0" w:space="0" w:color="auto"/>
      </w:divBdr>
    </w:div>
    <w:div w:id="607078979">
      <w:bodyDiv w:val="1"/>
      <w:marLeft w:val="0"/>
      <w:marRight w:val="0"/>
      <w:marTop w:val="0"/>
      <w:marBottom w:val="0"/>
      <w:divBdr>
        <w:top w:val="none" w:sz="0" w:space="0" w:color="auto"/>
        <w:left w:val="none" w:sz="0" w:space="0" w:color="auto"/>
        <w:bottom w:val="none" w:sz="0" w:space="0" w:color="auto"/>
        <w:right w:val="none" w:sz="0" w:space="0" w:color="auto"/>
      </w:divBdr>
    </w:div>
    <w:div w:id="608244443">
      <w:bodyDiv w:val="1"/>
      <w:marLeft w:val="0"/>
      <w:marRight w:val="0"/>
      <w:marTop w:val="0"/>
      <w:marBottom w:val="0"/>
      <w:divBdr>
        <w:top w:val="none" w:sz="0" w:space="0" w:color="auto"/>
        <w:left w:val="none" w:sz="0" w:space="0" w:color="auto"/>
        <w:bottom w:val="none" w:sz="0" w:space="0" w:color="auto"/>
        <w:right w:val="none" w:sz="0" w:space="0" w:color="auto"/>
      </w:divBdr>
    </w:div>
    <w:div w:id="608706365">
      <w:bodyDiv w:val="1"/>
      <w:marLeft w:val="0"/>
      <w:marRight w:val="0"/>
      <w:marTop w:val="0"/>
      <w:marBottom w:val="0"/>
      <w:divBdr>
        <w:top w:val="none" w:sz="0" w:space="0" w:color="auto"/>
        <w:left w:val="none" w:sz="0" w:space="0" w:color="auto"/>
        <w:bottom w:val="none" w:sz="0" w:space="0" w:color="auto"/>
        <w:right w:val="none" w:sz="0" w:space="0" w:color="auto"/>
      </w:divBdr>
    </w:div>
    <w:div w:id="611666896">
      <w:bodyDiv w:val="1"/>
      <w:marLeft w:val="0"/>
      <w:marRight w:val="0"/>
      <w:marTop w:val="0"/>
      <w:marBottom w:val="0"/>
      <w:divBdr>
        <w:top w:val="none" w:sz="0" w:space="0" w:color="auto"/>
        <w:left w:val="none" w:sz="0" w:space="0" w:color="auto"/>
        <w:bottom w:val="none" w:sz="0" w:space="0" w:color="auto"/>
        <w:right w:val="none" w:sz="0" w:space="0" w:color="auto"/>
      </w:divBdr>
    </w:div>
    <w:div w:id="612982151">
      <w:bodyDiv w:val="1"/>
      <w:marLeft w:val="0"/>
      <w:marRight w:val="0"/>
      <w:marTop w:val="0"/>
      <w:marBottom w:val="0"/>
      <w:divBdr>
        <w:top w:val="none" w:sz="0" w:space="0" w:color="auto"/>
        <w:left w:val="none" w:sz="0" w:space="0" w:color="auto"/>
        <w:bottom w:val="none" w:sz="0" w:space="0" w:color="auto"/>
        <w:right w:val="none" w:sz="0" w:space="0" w:color="auto"/>
      </w:divBdr>
    </w:div>
    <w:div w:id="613052734">
      <w:bodyDiv w:val="1"/>
      <w:marLeft w:val="0"/>
      <w:marRight w:val="0"/>
      <w:marTop w:val="0"/>
      <w:marBottom w:val="0"/>
      <w:divBdr>
        <w:top w:val="none" w:sz="0" w:space="0" w:color="auto"/>
        <w:left w:val="none" w:sz="0" w:space="0" w:color="auto"/>
        <w:bottom w:val="none" w:sz="0" w:space="0" w:color="auto"/>
        <w:right w:val="none" w:sz="0" w:space="0" w:color="auto"/>
      </w:divBdr>
      <w:divsChild>
        <w:div w:id="282082861">
          <w:marLeft w:val="0"/>
          <w:marRight w:val="0"/>
          <w:marTop w:val="0"/>
          <w:marBottom w:val="0"/>
          <w:divBdr>
            <w:top w:val="none" w:sz="0" w:space="0" w:color="auto"/>
            <w:left w:val="none" w:sz="0" w:space="0" w:color="auto"/>
            <w:bottom w:val="none" w:sz="0" w:space="0" w:color="auto"/>
            <w:right w:val="none" w:sz="0" w:space="0" w:color="auto"/>
          </w:divBdr>
        </w:div>
        <w:div w:id="1312324595">
          <w:marLeft w:val="0"/>
          <w:marRight w:val="0"/>
          <w:marTop w:val="0"/>
          <w:marBottom w:val="0"/>
          <w:divBdr>
            <w:top w:val="none" w:sz="0" w:space="0" w:color="auto"/>
            <w:left w:val="none" w:sz="0" w:space="0" w:color="auto"/>
            <w:bottom w:val="none" w:sz="0" w:space="0" w:color="auto"/>
            <w:right w:val="none" w:sz="0" w:space="0" w:color="auto"/>
          </w:divBdr>
        </w:div>
        <w:div w:id="1476727664">
          <w:marLeft w:val="0"/>
          <w:marRight w:val="0"/>
          <w:marTop w:val="0"/>
          <w:marBottom w:val="0"/>
          <w:divBdr>
            <w:top w:val="none" w:sz="0" w:space="0" w:color="auto"/>
            <w:left w:val="none" w:sz="0" w:space="0" w:color="auto"/>
            <w:bottom w:val="none" w:sz="0" w:space="0" w:color="auto"/>
            <w:right w:val="none" w:sz="0" w:space="0" w:color="auto"/>
          </w:divBdr>
        </w:div>
        <w:div w:id="715659175">
          <w:marLeft w:val="0"/>
          <w:marRight w:val="0"/>
          <w:marTop w:val="0"/>
          <w:marBottom w:val="0"/>
          <w:divBdr>
            <w:top w:val="none" w:sz="0" w:space="0" w:color="auto"/>
            <w:left w:val="none" w:sz="0" w:space="0" w:color="auto"/>
            <w:bottom w:val="none" w:sz="0" w:space="0" w:color="auto"/>
            <w:right w:val="none" w:sz="0" w:space="0" w:color="auto"/>
          </w:divBdr>
        </w:div>
        <w:div w:id="1594825337">
          <w:marLeft w:val="0"/>
          <w:marRight w:val="0"/>
          <w:marTop w:val="0"/>
          <w:marBottom w:val="0"/>
          <w:divBdr>
            <w:top w:val="none" w:sz="0" w:space="0" w:color="auto"/>
            <w:left w:val="none" w:sz="0" w:space="0" w:color="auto"/>
            <w:bottom w:val="none" w:sz="0" w:space="0" w:color="auto"/>
            <w:right w:val="none" w:sz="0" w:space="0" w:color="auto"/>
          </w:divBdr>
        </w:div>
      </w:divsChild>
    </w:div>
    <w:div w:id="616105675">
      <w:bodyDiv w:val="1"/>
      <w:marLeft w:val="0"/>
      <w:marRight w:val="0"/>
      <w:marTop w:val="0"/>
      <w:marBottom w:val="0"/>
      <w:divBdr>
        <w:top w:val="none" w:sz="0" w:space="0" w:color="auto"/>
        <w:left w:val="none" w:sz="0" w:space="0" w:color="auto"/>
        <w:bottom w:val="none" w:sz="0" w:space="0" w:color="auto"/>
        <w:right w:val="none" w:sz="0" w:space="0" w:color="auto"/>
      </w:divBdr>
    </w:div>
    <w:div w:id="616571596">
      <w:bodyDiv w:val="1"/>
      <w:marLeft w:val="0"/>
      <w:marRight w:val="0"/>
      <w:marTop w:val="0"/>
      <w:marBottom w:val="0"/>
      <w:divBdr>
        <w:top w:val="none" w:sz="0" w:space="0" w:color="auto"/>
        <w:left w:val="none" w:sz="0" w:space="0" w:color="auto"/>
        <w:bottom w:val="none" w:sz="0" w:space="0" w:color="auto"/>
        <w:right w:val="none" w:sz="0" w:space="0" w:color="auto"/>
      </w:divBdr>
    </w:div>
    <w:div w:id="616958451">
      <w:bodyDiv w:val="1"/>
      <w:marLeft w:val="0"/>
      <w:marRight w:val="0"/>
      <w:marTop w:val="0"/>
      <w:marBottom w:val="0"/>
      <w:divBdr>
        <w:top w:val="none" w:sz="0" w:space="0" w:color="auto"/>
        <w:left w:val="none" w:sz="0" w:space="0" w:color="auto"/>
        <w:bottom w:val="none" w:sz="0" w:space="0" w:color="auto"/>
        <w:right w:val="none" w:sz="0" w:space="0" w:color="auto"/>
      </w:divBdr>
    </w:div>
    <w:div w:id="617301402">
      <w:bodyDiv w:val="1"/>
      <w:marLeft w:val="0"/>
      <w:marRight w:val="0"/>
      <w:marTop w:val="0"/>
      <w:marBottom w:val="0"/>
      <w:divBdr>
        <w:top w:val="none" w:sz="0" w:space="0" w:color="auto"/>
        <w:left w:val="none" w:sz="0" w:space="0" w:color="auto"/>
        <w:bottom w:val="none" w:sz="0" w:space="0" w:color="auto"/>
        <w:right w:val="none" w:sz="0" w:space="0" w:color="auto"/>
      </w:divBdr>
    </w:div>
    <w:div w:id="618605075">
      <w:bodyDiv w:val="1"/>
      <w:marLeft w:val="0"/>
      <w:marRight w:val="0"/>
      <w:marTop w:val="0"/>
      <w:marBottom w:val="0"/>
      <w:divBdr>
        <w:top w:val="none" w:sz="0" w:space="0" w:color="auto"/>
        <w:left w:val="none" w:sz="0" w:space="0" w:color="auto"/>
        <w:bottom w:val="none" w:sz="0" w:space="0" w:color="auto"/>
        <w:right w:val="none" w:sz="0" w:space="0" w:color="auto"/>
      </w:divBdr>
    </w:div>
    <w:div w:id="619074982">
      <w:bodyDiv w:val="1"/>
      <w:marLeft w:val="0"/>
      <w:marRight w:val="0"/>
      <w:marTop w:val="0"/>
      <w:marBottom w:val="0"/>
      <w:divBdr>
        <w:top w:val="none" w:sz="0" w:space="0" w:color="auto"/>
        <w:left w:val="none" w:sz="0" w:space="0" w:color="auto"/>
        <w:bottom w:val="none" w:sz="0" w:space="0" w:color="auto"/>
        <w:right w:val="none" w:sz="0" w:space="0" w:color="auto"/>
      </w:divBdr>
    </w:div>
    <w:div w:id="620694304">
      <w:bodyDiv w:val="1"/>
      <w:marLeft w:val="0"/>
      <w:marRight w:val="0"/>
      <w:marTop w:val="0"/>
      <w:marBottom w:val="0"/>
      <w:divBdr>
        <w:top w:val="none" w:sz="0" w:space="0" w:color="auto"/>
        <w:left w:val="none" w:sz="0" w:space="0" w:color="auto"/>
        <w:bottom w:val="none" w:sz="0" w:space="0" w:color="auto"/>
        <w:right w:val="none" w:sz="0" w:space="0" w:color="auto"/>
      </w:divBdr>
    </w:div>
    <w:div w:id="620768078">
      <w:bodyDiv w:val="1"/>
      <w:marLeft w:val="0"/>
      <w:marRight w:val="0"/>
      <w:marTop w:val="0"/>
      <w:marBottom w:val="0"/>
      <w:divBdr>
        <w:top w:val="none" w:sz="0" w:space="0" w:color="auto"/>
        <w:left w:val="none" w:sz="0" w:space="0" w:color="auto"/>
        <w:bottom w:val="none" w:sz="0" w:space="0" w:color="auto"/>
        <w:right w:val="none" w:sz="0" w:space="0" w:color="auto"/>
      </w:divBdr>
    </w:div>
    <w:div w:id="622927137">
      <w:bodyDiv w:val="1"/>
      <w:marLeft w:val="0"/>
      <w:marRight w:val="0"/>
      <w:marTop w:val="0"/>
      <w:marBottom w:val="0"/>
      <w:divBdr>
        <w:top w:val="none" w:sz="0" w:space="0" w:color="auto"/>
        <w:left w:val="none" w:sz="0" w:space="0" w:color="auto"/>
        <w:bottom w:val="none" w:sz="0" w:space="0" w:color="auto"/>
        <w:right w:val="none" w:sz="0" w:space="0" w:color="auto"/>
      </w:divBdr>
    </w:div>
    <w:div w:id="623077151">
      <w:bodyDiv w:val="1"/>
      <w:marLeft w:val="0"/>
      <w:marRight w:val="0"/>
      <w:marTop w:val="0"/>
      <w:marBottom w:val="0"/>
      <w:divBdr>
        <w:top w:val="none" w:sz="0" w:space="0" w:color="auto"/>
        <w:left w:val="none" w:sz="0" w:space="0" w:color="auto"/>
        <w:bottom w:val="none" w:sz="0" w:space="0" w:color="auto"/>
        <w:right w:val="none" w:sz="0" w:space="0" w:color="auto"/>
      </w:divBdr>
    </w:div>
    <w:div w:id="623655194">
      <w:bodyDiv w:val="1"/>
      <w:marLeft w:val="0"/>
      <w:marRight w:val="0"/>
      <w:marTop w:val="0"/>
      <w:marBottom w:val="0"/>
      <w:divBdr>
        <w:top w:val="none" w:sz="0" w:space="0" w:color="auto"/>
        <w:left w:val="none" w:sz="0" w:space="0" w:color="auto"/>
        <w:bottom w:val="none" w:sz="0" w:space="0" w:color="auto"/>
        <w:right w:val="none" w:sz="0" w:space="0" w:color="auto"/>
      </w:divBdr>
    </w:div>
    <w:div w:id="624236113">
      <w:bodyDiv w:val="1"/>
      <w:marLeft w:val="0"/>
      <w:marRight w:val="0"/>
      <w:marTop w:val="0"/>
      <w:marBottom w:val="0"/>
      <w:divBdr>
        <w:top w:val="none" w:sz="0" w:space="0" w:color="auto"/>
        <w:left w:val="none" w:sz="0" w:space="0" w:color="auto"/>
        <w:bottom w:val="none" w:sz="0" w:space="0" w:color="auto"/>
        <w:right w:val="none" w:sz="0" w:space="0" w:color="auto"/>
      </w:divBdr>
    </w:div>
    <w:div w:id="624703723">
      <w:bodyDiv w:val="1"/>
      <w:marLeft w:val="0"/>
      <w:marRight w:val="0"/>
      <w:marTop w:val="0"/>
      <w:marBottom w:val="0"/>
      <w:divBdr>
        <w:top w:val="none" w:sz="0" w:space="0" w:color="auto"/>
        <w:left w:val="none" w:sz="0" w:space="0" w:color="auto"/>
        <w:bottom w:val="none" w:sz="0" w:space="0" w:color="auto"/>
        <w:right w:val="none" w:sz="0" w:space="0" w:color="auto"/>
      </w:divBdr>
    </w:div>
    <w:div w:id="625238366">
      <w:bodyDiv w:val="1"/>
      <w:marLeft w:val="0"/>
      <w:marRight w:val="0"/>
      <w:marTop w:val="0"/>
      <w:marBottom w:val="0"/>
      <w:divBdr>
        <w:top w:val="none" w:sz="0" w:space="0" w:color="auto"/>
        <w:left w:val="none" w:sz="0" w:space="0" w:color="auto"/>
        <w:bottom w:val="none" w:sz="0" w:space="0" w:color="auto"/>
        <w:right w:val="none" w:sz="0" w:space="0" w:color="auto"/>
      </w:divBdr>
    </w:div>
    <w:div w:id="625623513">
      <w:bodyDiv w:val="1"/>
      <w:marLeft w:val="0"/>
      <w:marRight w:val="0"/>
      <w:marTop w:val="0"/>
      <w:marBottom w:val="0"/>
      <w:divBdr>
        <w:top w:val="none" w:sz="0" w:space="0" w:color="auto"/>
        <w:left w:val="none" w:sz="0" w:space="0" w:color="auto"/>
        <w:bottom w:val="none" w:sz="0" w:space="0" w:color="auto"/>
        <w:right w:val="none" w:sz="0" w:space="0" w:color="auto"/>
      </w:divBdr>
    </w:div>
    <w:div w:id="626592589">
      <w:bodyDiv w:val="1"/>
      <w:marLeft w:val="0"/>
      <w:marRight w:val="0"/>
      <w:marTop w:val="0"/>
      <w:marBottom w:val="0"/>
      <w:divBdr>
        <w:top w:val="none" w:sz="0" w:space="0" w:color="auto"/>
        <w:left w:val="none" w:sz="0" w:space="0" w:color="auto"/>
        <w:bottom w:val="none" w:sz="0" w:space="0" w:color="auto"/>
        <w:right w:val="none" w:sz="0" w:space="0" w:color="auto"/>
      </w:divBdr>
    </w:div>
    <w:div w:id="630136677">
      <w:bodyDiv w:val="1"/>
      <w:marLeft w:val="0"/>
      <w:marRight w:val="0"/>
      <w:marTop w:val="0"/>
      <w:marBottom w:val="0"/>
      <w:divBdr>
        <w:top w:val="none" w:sz="0" w:space="0" w:color="auto"/>
        <w:left w:val="none" w:sz="0" w:space="0" w:color="auto"/>
        <w:bottom w:val="none" w:sz="0" w:space="0" w:color="auto"/>
        <w:right w:val="none" w:sz="0" w:space="0" w:color="auto"/>
      </w:divBdr>
    </w:div>
    <w:div w:id="640892400">
      <w:bodyDiv w:val="1"/>
      <w:marLeft w:val="0"/>
      <w:marRight w:val="0"/>
      <w:marTop w:val="0"/>
      <w:marBottom w:val="0"/>
      <w:divBdr>
        <w:top w:val="none" w:sz="0" w:space="0" w:color="auto"/>
        <w:left w:val="none" w:sz="0" w:space="0" w:color="auto"/>
        <w:bottom w:val="none" w:sz="0" w:space="0" w:color="auto"/>
        <w:right w:val="none" w:sz="0" w:space="0" w:color="auto"/>
      </w:divBdr>
    </w:div>
    <w:div w:id="642778170">
      <w:bodyDiv w:val="1"/>
      <w:marLeft w:val="0"/>
      <w:marRight w:val="0"/>
      <w:marTop w:val="0"/>
      <w:marBottom w:val="0"/>
      <w:divBdr>
        <w:top w:val="none" w:sz="0" w:space="0" w:color="auto"/>
        <w:left w:val="none" w:sz="0" w:space="0" w:color="auto"/>
        <w:bottom w:val="none" w:sz="0" w:space="0" w:color="auto"/>
        <w:right w:val="none" w:sz="0" w:space="0" w:color="auto"/>
      </w:divBdr>
    </w:div>
    <w:div w:id="643968647">
      <w:bodyDiv w:val="1"/>
      <w:marLeft w:val="0"/>
      <w:marRight w:val="0"/>
      <w:marTop w:val="0"/>
      <w:marBottom w:val="0"/>
      <w:divBdr>
        <w:top w:val="none" w:sz="0" w:space="0" w:color="auto"/>
        <w:left w:val="none" w:sz="0" w:space="0" w:color="auto"/>
        <w:bottom w:val="none" w:sz="0" w:space="0" w:color="auto"/>
        <w:right w:val="none" w:sz="0" w:space="0" w:color="auto"/>
      </w:divBdr>
    </w:div>
    <w:div w:id="644814686">
      <w:bodyDiv w:val="1"/>
      <w:marLeft w:val="0"/>
      <w:marRight w:val="0"/>
      <w:marTop w:val="0"/>
      <w:marBottom w:val="0"/>
      <w:divBdr>
        <w:top w:val="none" w:sz="0" w:space="0" w:color="auto"/>
        <w:left w:val="none" w:sz="0" w:space="0" w:color="auto"/>
        <w:bottom w:val="none" w:sz="0" w:space="0" w:color="auto"/>
        <w:right w:val="none" w:sz="0" w:space="0" w:color="auto"/>
      </w:divBdr>
    </w:div>
    <w:div w:id="645473973">
      <w:bodyDiv w:val="1"/>
      <w:marLeft w:val="0"/>
      <w:marRight w:val="0"/>
      <w:marTop w:val="0"/>
      <w:marBottom w:val="0"/>
      <w:divBdr>
        <w:top w:val="none" w:sz="0" w:space="0" w:color="auto"/>
        <w:left w:val="none" w:sz="0" w:space="0" w:color="auto"/>
        <w:bottom w:val="none" w:sz="0" w:space="0" w:color="auto"/>
        <w:right w:val="none" w:sz="0" w:space="0" w:color="auto"/>
      </w:divBdr>
    </w:div>
    <w:div w:id="650140421">
      <w:bodyDiv w:val="1"/>
      <w:marLeft w:val="0"/>
      <w:marRight w:val="0"/>
      <w:marTop w:val="0"/>
      <w:marBottom w:val="0"/>
      <w:divBdr>
        <w:top w:val="none" w:sz="0" w:space="0" w:color="auto"/>
        <w:left w:val="none" w:sz="0" w:space="0" w:color="auto"/>
        <w:bottom w:val="none" w:sz="0" w:space="0" w:color="auto"/>
        <w:right w:val="none" w:sz="0" w:space="0" w:color="auto"/>
      </w:divBdr>
    </w:div>
    <w:div w:id="653149384">
      <w:bodyDiv w:val="1"/>
      <w:marLeft w:val="0"/>
      <w:marRight w:val="0"/>
      <w:marTop w:val="0"/>
      <w:marBottom w:val="0"/>
      <w:divBdr>
        <w:top w:val="none" w:sz="0" w:space="0" w:color="auto"/>
        <w:left w:val="none" w:sz="0" w:space="0" w:color="auto"/>
        <w:bottom w:val="none" w:sz="0" w:space="0" w:color="auto"/>
        <w:right w:val="none" w:sz="0" w:space="0" w:color="auto"/>
      </w:divBdr>
    </w:div>
    <w:div w:id="653611187">
      <w:bodyDiv w:val="1"/>
      <w:marLeft w:val="0"/>
      <w:marRight w:val="0"/>
      <w:marTop w:val="0"/>
      <w:marBottom w:val="0"/>
      <w:divBdr>
        <w:top w:val="none" w:sz="0" w:space="0" w:color="auto"/>
        <w:left w:val="none" w:sz="0" w:space="0" w:color="auto"/>
        <w:bottom w:val="none" w:sz="0" w:space="0" w:color="auto"/>
        <w:right w:val="none" w:sz="0" w:space="0" w:color="auto"/>
      </w:divBdr>
    </w:div>
    <w:div w:id="654646520">
      <w:bodyDiv w:val="1"/>
      <w:marLeft w:val="0"/>
      <w:marRight w:val="0"/>
      <w:marTop w:val="0"/>
      <w:marBottom w:val="0"/>
      <w:divBdr>
        <w:top w:val="none" w:sz="0" w:space="0" w:color="auto"/>
        <w:left w:val="none" w:sz="0" w:space="0" w:color="auto"/>
        <w:bottom w:val="none" w:sz="0" w:space="0" w:color="auto"/>
        <w:right w:val="none" w:sz="0" w:space="0" w:color="auto"/>
      </w:divBdr>
    </w:div>
    <w:div w:id="655845172">
      <w:bodyDiv w:val="1"/>
      <w:marLeft w:val="0"/>
      <w:marRight w:val="0"/>
      <w:marTop w:val="0"/>
      <w:marBottom w:val="0"/>
      <w:divBdr>
        <w:top w:val="none" w:sz="0" w:space="0" w:color="auto"/>
        <w:left w:val="none" w:sz="0" w:space="0" w:color="auto"/>
        <w:bottom w:val="none" w:sz="0" w:space="0" w:color="auto"/>
        <w:right w:val="none" w:sz="0" w:space="0" w:color="auto"/>
      </w:divBdr>
    </w:div>
    <w:div w:id="657271422">
      <w:bodyDiv w:val="1"/>
      <w:marLeft w:val="0"/>
      <w:marRight w:val="0"/>
      <w:marTop w:val="0"/>
      <w:marBottom w:val="0"/>
      <w:divBdr>
        <w:top w:val="none" w:sz="0" w:space="0" w:color="auto"/>
        <w:left w:val="none" w:sz="0" w:space="0" w:color="auto"/>
        <w:bottom w:val="none" w:sz="0" w:space="0" w:color="auto"/>
        <w:right w:val="none" w:sz="0" w:space="0" w:color="auto"/>
      </w:divBdr>
    </w:div>
    <w:div w:id="667174003">
      <w:bodyDiv w:val="1"/>
      <w:marLeft w:val="0"/>
      <w:marRight w:val="0"/>
      <w:marTop w:val="0"/>
      <w:marBottom w:val="0"/>
      <w:divBdr>
        <w:top w:val="none" w:sz="0" w:space="0" w:color="auto"/>
        <w:left w:val="none" w:sz="0" w:space="0" w:color="auto"/>
        <w:bottom w:val="none" w:sz="0" w:space="0" w:color="auto"/>
        <w:right w:val="none" w:sz="0" w:space="0" w:color="auto"/>
      </w:divBdr>
    </w:div>
    <w:div w:id="668799488">
      <w:bodyDiv w:val="1"/>
      <w:marLeft w:val="0"/>
      <w:marRight w:val="0"/>
      <w:marTop w:val="0"/>
      <w:marBottom w:val="0"/>
      <w:divBdr>
        <w:top w:val="none" w:sz="0" w:space="0" w:color="auto"/>
        <w:left w:val="none" w:sz="0" w:space="0" w:color="auto"/>
        <w:bottom w:val="none" w:sz="0" w:space="0" w:color="auto"/>
        <w:right w:val="none" w:sz="0" w:space="0" w:color="auto"/>
      </w:divBdr>
    </w:div>
    <w:div w:id="668941809">
      <w:bodyDiv w:val="1"/>
      <w:marLeft w:val="0"/>
      <w:marRight w:val="0"/>
      <w:marTop w:val="0"/>
      <w:marBottom w:val="0"/>
      <w:divBdr>
        <w:top w:val="none" w:sz="0" w:space="0" w:color="auto"/>
        <w:left w:val="none" w:sz="0" w:space="0" w:color="auto"/>
        <w:bottom w:val="none" w:sz="0" w:space="0" w:color="auto"/>
        <w:right w:val="none" w:sz="0" w:space="0" w:color="auto"/>
      </w:divBdr>
    </w:div>
    <w:div w:id="669141135">
      <w:bodyDiv w:val="1"/>
      <w:marLeft w:val="0"/>
      <w:marRight w:val="0"/>
      <w:marTop w:val="0"/>
      <w:marBottom w:val="0"/>
      <w:divBdr>
        <w:top w:val="none" w:sz="0" w:space="0" w:color="auto"/>
        <w:left w:val="none" w:sz="0" w:space="0" w:color="auto"/>
        <w:bottom w:val="none" w:sz="0" w:space="0" w:color="auto"/>
        <w:right w:val="none" w:sz="0" w:space="0" w:color="auto"/>
      </w:divBdr>
    </w:div>
    <w:div w:id="669798288">
      <w:bodyDiv w:val="1"/>
      <w:marLeft w:val="0"/>
      <w:marRight w:val="0"/>
      <w:marTop w:val="0"/>
      <w:marBottom w:val="0"/>
      <w:divBdr>
        <w:top w:val="none" w:sz="0" w:space="0" w:color="auto"/>
        <w:left w:val="none" w:sz="0" w:space="0" w:color="auto"/>
        <w:bottom w:val="none" w:sz="0" w:space="0" w:color="auto"/>
        <w:right w:val="none" w:sz="0" w:space="0" w:color="auto"/>
      </w:divBdr>
    </w:div>
    <w:div w:id="673411825">
      <w:bodyDiv w:val="1"/>
      <w:marLeft w:val="0"/>
      <w:marRight w:val="0"/>
      <w:marTop w:val="0"/>
      <w:marBottom w:val="0"/>
      <w:divBdr>
        <w:top w:val="none" w:sz="0" w:space="0" w:color="auto"/>
        <w:left w:val="none" w:sz="0" w:space="0" w:color="auto"/>
        <w:bottom w:val="none" w:sz="0" w:space="0" w:color="auto"/>
        <w:right w:val="none" w:sz="0" w:space="0" w:color="auto"/>
      </w:divBdr>
    </w:div>
    <w:div w:id="675226116">
      <w:bodyDiv w:val="1"/>
      <w:marLeft w:val="0"/>
      <w:marRight w:val="0"/>
      <w:marTop w:val="0"/>
      <w:marBottom w:val="0"/>
      <w:divBdr>
        <w:top w:val="none" w:sz="0" w:space="0" w:color="auto"/>
        <w:left w:val="none" w:sz="0" w:space="0" w:color="auto"/>
        <w:bottom w:val="none" w:sz="0" w:space="0" w:color="auto"/>
        <w:right w:val="none" w:sz="0" w:space="0" w:color="auto"/>
      </w:divBdr>
    </w:div>
    <w:div w:id="676005639">
      <w:bodyDiv w:val="1"/>
      <w:marLeft w:val="0"/>
      <w:marRight w:val="0"/>
      <w:marTop w:val="0"/>
      <w:marBottom w:val="0"/>
      <w:divBdr>
        <w:top w:val="none" w:sz="0" w:space="0" w:color="auto"/>
        <w:left w:val="none" w:sz="0" w:space="0" w:color="auto"/>
        <w:bottom w:val="none" w:sz="0" w:space="0" w:color="auto"/>
        <w:right w:val="none" w:sz="0" w:space="0" w:color="auto"/>
      </w:divBdr>
    </w:div>
    <w:div w:id="679045290">
      <w:bodyDiv w:val="1"/>
      <w:marLeft w:val="0"/>
      <w:marRight w:val="0"/>
      <w:marTop w:val="0"/>
      <w:marBottom w:val="0"/>
      <w:divBdr>
        <w:top w:val="none" w:sz="0" w:space="0" w:color="auto"/>
        <w:left w:val="none" w:sz="0" w:space="0" w:color="auto"/>
        <w:bottom w:val="none" w:sz="0" w:space="0" w:color="auto"/>
        <w:right w:val="none" w:sz="0" w:space="0" w:color="auto"/>
      </w:divBdr>
    </w:div>
    <w:div w:id="679088644">
      <w:bodyDiv w:val="1"/>
      <w:marLeft w:val="0"/>
      <w:marRight w:val="0"/>
      <w:marTop w:val="0"/>
      <w:marBottom w:val="0"/>
      <w:divBdr>
        <w:top w:val="none" w:sz="0" w:space="0" w:color="auto"/>
        <w:left w:val="none" w:sz="0" w:space="0" w:color="auto"/>
        <w:bottom w:val="none" w:sz="0" w:space="0" w:color="auto"/>
        <w:right w:val="none" w:sz="0" w:space="0" w:color="auto"/>
      </w:divBdr>
    </w:div>
    <w:div w:id="679312286">
      <w:bodyDiv w:val="1"/>
      <w:marLeft w:val="0"/>
      <w:marRight w:val="0"/>
      <w:marTop w:val="0"/>
      <w:marBottom w:val="0"/>
      <w:divBdr>
        <w:top w:val="none" w:sz="0" w:space="0" w:color="auto"/>
        <w:left w:val="none" w:sz="0" w:space="0" w:color="auto"/>
        <w:bottom w:val="none" w:sz="0" w:space="0" w:color="auto"/>
        <w:right w:val="none" w:sz="0" w:space="0" w:color="auto"/>
      </w:divBdr>
    </w:div>
    <w:div w:id="680549145">
      <w:bodyDiv w:val="1"/>
      <w:marLeft w:val="0"/>
      <w:marRight w:val="0"/>
      <w:marTop w:val="0"/>
      <w:marBottom w:val="0"/>
      <w:divBdr>
        <w:top w:val="none" w:sz="0" w:space="0" w:color="auto"/>
        <w:left w:val="none" w:sz="0" w:space="0" w:color="auto"/>
        <w:bottom w:val="none" w:sz="0" w:space="0" w:color="auto"/>
        <w:right w:val="none" w:sz="0" w:space="0" w:color="auto"/>
      </w:divBdr>
    </w:div>
    <w:div w:id="681200656">
      <w:bodyDiv w:val="1"/>
      <w:marLeft w:val="0"/>
      <w:marRight w:val="0"/>
      <w:marTop w:val="0"/>
      <w:marBottom w:val="0"/>
      <w:divBdr>
        <w:top w:val="none" w:sz="0" w:space="0" w:color="auto"/>
        <w:left w:val="none" w:sz="0" w:space="0" w:color="auto"/>
        <w:bottom w:val="none" w:sz="0" w:space="0" w:color="auto"/>
        <w:right w:val="none" w:sz="0" w:space="0" w:color="auto"/>
      </w:divBdr>
    </w:div>
    <w:div w:id="681978793">
      <w:bodyDiv w:val="1"/>
      <w:marLeft w:val="0"/>
      <w:marRight w:val="0"/>
      <w:marTop w:val="0"/>
      <w:marBottom w:val="0"/>
      <w:divBdr>
        <w:top w:val="none" w:sz="0" w:space="0" w:color="auto"/>
        <w:left w:val="none" w:sz="0" w:space="0" w:color="auto"/>
        <w:bottom w:val="none" w:sz="0" w:space="0" w:color="auto"/>
        <w:right w:val="none" w:sz="0" w:space="0" w:color="auto"/>
      </w:divBdr>
    </w:div>
    <w:div w:id="685399129">
      <w:bodyDiv w:val="1"/>
      <w:marLeft w:val="0"/>
      <w:marRight w:val="0"/>
      <w:marTop w:val="0"/>
      <w:marBottom w:val="0"/>
      <w:divBdr>
        <w:top w:val="none" w:sz="0" w:space="0" w:color="auto"/>
        <w:left w:val="none" w:sz="0" w:space="0" w:color="auto"/>
        <w:bottom w:val="none" w:sz="0" w:space="0" w:color="auto"/>
        <w:right w:val="none" w:sz="0" w:space="0" w:color="auto"/>
      </w:divBdr>
    </w:div>
    <w:div w:id="685987980">
      <w:bodyDiv w:val="1"/>
      <w:marLeft w:val="0"/>
      <w:marRight w:val="0"/>
      <w:marTop w:val="0"/>
      <w:marBottom w:val="0"/>
      <w:divBdr>
        <w:top w:val="none" w:sz="0" w:space="0" w:color="auto"/>
        <w:left w:val="none" w:sz="0" w:space="0" w:color="auto"/>
        <w:bottom w:val="none" w:sz="0" w:space="0" w:color="auto"/>
        <w:right w:val="none" w:sz="0" w:space="0" w:color="auto"/>
      </w:divBdr>
    </w:div>
    <w:div w:id="689766415">
      <w:bodyDiv w:val="1"/>
      <w:marLeft w:val="0"/>
      <w:marRight w:val="0"/>
      <w:marTop w:val="0"/>
      <w:marBottom w:val="0"/>
      <w:divBdr>
        <w:top w:val="none" w:sz="0" w:space="0" w:color="auto"/>
        <w:left w:val="none" w:sz="0" w:space="0" w:color="auto"/>
        <w:bottom w:val="none" w:sz="0" w:space="0" w:color="auto"/>
        <w:right w:val="none" w:sz="0" w:space="0" w:color="auto"/>
      </w:divBdr>
    </w:div>
    <w:div w:id="692146129">
      <w:bodyDiv w:val="1"/>
      <w:marLeft w:val="0"/>
      <w:marRight w:val="0"/>
      <w:marTop w:val="0"/>
      <w:marBottom w:val="0"/>
      <w:divBdr>
        <w:top w:val="none" w:sz="0" w:space="0" w:color="auto"/>
        <w:left w:val="none" w:sz="0" w:space="0" w:color="auto"/>
        <w:bottom w:val="none" w:sz="0" w:space="0" w:color="auto"/>
        <w:right w:val="none" w:sz="0" w:space="0" w:color="auto"/>
      </w:divBdr>
    </w:div>
    <w:div w:id="695546650">
      <w:bodyDiv w:val="1"/>
      <w:marLeft w:val="0"/>
      <w:marRight w:val="0"/>
      <w:marTop w:val="0"/>
      <w:marBottom w:val="0"/>
      <w:divBdr>
        <w:top w:val="none" w:sz="0" w:space="0" w:color="auto"/>
        <w:left w:val="none" w:sz="0" w:space="0" w:color="auto"/>
        <w:bottom w:val="none" w:sz="0" w:space="0" w:color="auto"/>
        <w:right w:val="none" w:sz="0" w:space="0" w:color="auto"/>
      </w:divBdr>
    </w:div>
    <w:div w:id="696471142">
      <w:bodyDiv w:val="1"/>
      <w:marLeft w:val="0"/>
      <w:marRight w:val="0"/>
      <w:marTop w:val="0"/>
      <w:marBottom w:val="0"/>
      <w:divBdr>
        <w:top w:val="none" w:sz="0" w:space="0" w:color="auto"/>
        <w:left w:val="none" w:sz="0" w:space="0" w:color="auto"/>
        <w:bottom w:val="none" w:sz="0" w:space="0" w:color="auto"/>
        <w:right w:val="none" w:sz="0" w:space="0" w:color="auto"/>
      </w:divBdr>
    </w:div>
    <w:div w:id="697124713">
      <w:bodyDiv w:val="1"/>
      <w:marLeft w:val="0"/>
      <w:marRight w:val="0"/>
      <w:marTop w:val="0"/>
      <w:marBottom w:val="0"/>
      <w:divBdr>
        <w:top w:val="none" w:sz="0" w:space="0" w:color="auto"/>
        <w:left w:val="none" w:sz="0" w:space="0" w:color="auto"/>
        <w:bottom w:val="none" w:sz="0" w:space="0" w:color="auto"/>
        <w:right w:val="none" w:sz="0" w:space="0" w:color="auto"/>
      </w:divBdr>
    </w:div>
    <w:div w:id="698358768">
      <w:bodyDiv w:val="1"/>
      <w:marLeft w:val="0"/>
      <w:marRight w:val="0"/>
      <w:marTop w:val="0"/>
      <w:marBottom w:val="0"/>
      <w:divBdr>
        <w:top w:val="none" w:sz="0" w:space="0" w:color="auto"/>
        <w:left w:val="none" w:sz="0" w:space="0" w:color="auto"/>
        <w:bottom w:val="none" w:sz="0" w:space="0" w:color="auto"/>
        <w:right w:val="none" w:sz="0" w:space="0" w:color="auto"/>
      </w:divBdr>
    </w:div>
    <w:div w:id="698747085">
      <w:bodyDiv w:val="1"/>
      <w:marLeft w:val="0"/>
      <w:marRight w:val="0"/>
      <w:marTop w:val="0"/>
      <w:marBottom w:val="0"/>
      <w:divBdr>
        <w:top w:val="none" w:sz="0" w:space="0" w:color="auto"/>
        <w:left w:val="none" w:sz="0" w:space="0" w:color="auto"/>
        <w:bottom w:val="none" w:sz="0" w:space="0" w:color="auto"/>
        <w:right w:val="none" w:sz="0" w:space="0" w:color="auto"/>
      </w:divBdr>
    </w:div>
    <w:div w:id="699281353">
      <w:bodyDiv w:val="1"/>
      <w:marLeft w:val="0"/>
      <w:marRight w:val="0"/>
      <w:marTop w:val="0"/>
      <w:marBottom w:val="0"/>
      <w:divBdr>
        <w:top w:val="none" w:sz="0" w:space="0" w:color="auto"/>
        <w:left w:val="none" w:sz="0" w:space="0" w:color="auto"/>
        <w:bottom w:val="none" w:sz="0" w:space="0" w:color="auto"/>
        <w:right w:val="none" w:sz="0" w:space="0" w:color="auto"/>
      </w:divBdr>
    </w:div>
    <w:div w:id="700202059">
      <w:bodyDiv w:val="1"/>
      <w:marLeft w:val="0"/>
      <w:marRight w:val="0"/>
      <w:marTop w:val="0"/>
      <w:marBottom w:val="0"/>
      <w:divBdr>
        <w:top w:val="none" w:sz="0" w:space="0" w:color="auto"/>
        <w:left w:val="none" w:sz="0" w:space="0" w:color="auto"/>
        <w:bottom w:val="none" w:sz="0" w:space="0" w:color="auto"/>
        <w:right w:val="none" w:sz="0" w:space="0" w:color="auto"/>
      </w:divBdr>
    </w:div>
    <w:div w:id="700470895">
      <w:bodyDiv w:val="1"/>
      <w:marLeft w:val="0"/>
      <w:marRight w:val="0"/>
      <w:marTop w:val="0"/>
      <w:marBottom w:val="0"/>
      <w:divBdr>
        <w:top w:val="none" w:sz="0" w:space="0" w:color="auto"/>
        <w:left w:val="none" w:sz="0" w:space="0" w:color="auto"/>
        <w:bottom w:val="none" w:sz="0" w:space="0" w:color="auto"/>
        <w:right w:val="none" w:sz="0" w:space="0" w:color="auto"/>
      </w:divBdr>
    </w:div>
    <w:div w:id="702168338">
      <w:bodyDiv w:val="1"/>
      <w:marLeft w:val="0"/>
      <w:marRight w:val="0"/>
      <w:marTop w:val="0"/>
      <w:marBottom w:val="0"/>
      <w:divBdr>
        <w:top w:val="none" w:sz="0" w:space="0" w:color="auto"/>
        <w:left w:val="none" w:sz="0" w:space="0" w:color="auto"/>
        <w:bottom w:val="none" w:sz="0" w:space="0" w:color="auto"/>
        <w:right w:val="none" w:sz="0" w:space="0" w:color="auto"/>
      </w:divBdr>
      <w:divsChild>
        <w:div w:id="333922756">
          <w:marLeft w:val="0"/>
          <w:marRight w:val="0"/>
          <w:marTop w:val="0"/>
          <w:marBottom w:val="150"/>
          <w:divBdr>
            <w:top w:val="none" w:sz="0" w:space="0" w:color="auto"/>
            <w:left w:val="none" w:sz="0" w:space="0" w:color="auto"/>
            <w:bottom w:val="none" w:sz="0" w:space="0" w:color="auto"/>
            <w:right w:val="none" w:sz="0" w:space="0" w:color="auto"/>
          </w:divBdr>
          <w:divsChild>
            <w:div w:id="4603538">
              <w:marLeft w:val="0"/>
              <w:marRight w:val="0"/>
              <w:marTop w:val="450"/>
              <w:marBottom w:val="450"/>
              <w:divBdr>
                <w:top w:val="none" w:sz="0" w:space="0" w:color="auto"/>
                <w:left w:val="none" w:sz="0" w:space="0" w:color="auto"/>
                <w:bottom w:val="none" w:sz="0" w:space="0" w:color="auto"/>
                <w:right w:val="none" w:sz="0" w:space="0" w:color="auto"/>
              </w:divBdr>
            </w:div>
          </w:divsChild>
        </w:div>
        <w:div w:id="356005188">
          <w:marLeft w:val="0"/>
          <w:marRight w:val="0"/>
          <w:marTop w:val="0"/>
          <w:marBottom w:val="300"/>
          <w:divBdr>
            <w:top w:val="single" w:sz="6" w:space="15" w:color="CDCECE"/>
            <w:left w:val="single" w:sz="6" w:space="15" w:color="CDCECE"/>
            <w:bottom w:val="single" w:sz="6" w:space="8" w:color="CDCECE"/>
            <w:right w:val="single" w:sz="6" w:space="15" w:color="CDCECE"/>
          </w:divBdr>
        </w:div>
      </w:divsChild>
    </w:div>
    <w:div w:id="702755711">
      <w:bodyDiv w:val="1"/>
      <w:marLeft w:val="0"/>
      <w:marRight w:val="0"/>
      <w:marTop w:val="0"/>
      <w:marBottom w:val="0"/>
      <w:divBdr>
        <w:top w:val="none" w:sz="0" w:space="0" w:color="auto"/>
        <w:left w:val="none" w:sz="0" w:space="0" w:color="auto"/>
        <w:bottom w:val="none" w:sz="0" w:space="0" w:color="auto"/>
        <w:right w:val="none" w:sz="0" w:space="0" w:color="auto"/>
      </w:divBdr>
    </w:div>
    <w:div w:id="703794067">
      <w:bodyDiv w:val="1"/>
      <w:marLeft w:val="0"/>
      <w:marRight w:val="0"/>
      <w:marTop w:val="0"/>
      <w:marBottom w:val="0"/>
      <w:divBdr>
        <w:top w:val="none" w:sz="0" w:space="0" w:color="auto"/>
        <w:left w:val="none" w:sz="0" w:space="0" w:color="auto"/>
        <w:bottom w:val="none" w:sz="0" w:space="0" w:color="auto"/>
        <w:right w:val="none" w:sz="0" w:space="0" w:color="auto"/>
      </w:divBdr>
    </w:div>
    <w:div w:id="705059216">
      <w:bodyDiv w:val="1"/>
      <w:marLeft w:val="0"/>
      <w:marRight w:val="0"/>
      <w:marTop w:val="0"/>
      <w:marBottom w:val="0"/>
      <w:divBdr>
        <w:top w:val="none" w:sz="0" w:space="0" w:color="auto"/>
        <w:left w:val="none" w:sz="0" w:space="0" w:color="auto"/>
        <w:bottom w:val="none" w:sz="0" w:space="0" w:color="auto"/>
        <w:right w:val="none" w:sz="0" w:space="0" w:color="auto"/>
      </w:divBdr>
    </w:div>
    <w:div w:id="706806254">
      <w:bodyDiv w:val="1"/>
      <w:marLeft w:val="0"/>
      <w:marRight w:val="0"/>
      <w:marTop w:val="0"/>
      <w:marBottom w:val="0"/>
      <w:divBdr>
        <w:top w:val="none" w:sz="0" w:space="0" w:color="auto"/>
        <w:left w:val="none" w:sz="0" w:space="0" w:color="auto"/>
        <w:bottom w:val="none" w:sz="0" w:space="0" w:color="auto"/>
        <w:right w:val="none" w:sz="0" w:space="0" w:color="auto"/>
      </w:divBdr>
    </w:div>
    <w:div w:id="707072949">
      <w:bodyDiv w:val="1"/>
      <w:marLeft w:val="0"/>
      <w:marRight w:val="0"/>
      <w:marTop w:val="0"/>
      <w:marBottom w:val="0"/>
      <w:divBdr>
        <w:top w:val="none" w:sz="0" w:space="0" w:color="auto"/>
        <w:left w:val="none" w:sz="0" w:space="0" w:color="auto"/>
        <w:bottom w:val="none" w:sz="0" w:space="0" w:color="auto"/>
        <w:right w:val="none" w:sz="0" w:space="0" w:color="auto"/>
      </w:divBdr>
    </w:div>
    <w:div w:id="708720771">
      <w:bodyDiv w:val="1"/>
      <w:marLeft w:val="0"/>
      <w:marRight w:val="0"/>
      <w:marTop w:val="0"/>
      <w:marBottom w:val="0"/>
      <w:divBdr>
        <w:top w:val="none" w:sz="0" w:space="0" w:color="auto"/>
        <w:left w:val="none" w:sz="0" w:space="0" w:color="auto"/>
        <w:bottom w:val="none" w:sz="0" w:space="0" w:color="auto"/>
        <w:right w:val="none" w:sz="0" w:space="0" w:color="auto"/>
      </w:divBdr>
    </w:div>
    <w:div w:id="711227707">
      <w:bodyDiv w:val="1"/>
      <w:marLeft w:val="0"/>
      <w:marRight w:val="0"/>
      <w:marTop w:val="0"/>
      <w:marBottom w:val="0"/>
      <w:divBdr>
        <w:top w:val="none" w:sz="0" w:space="0" w:color="auto"/>
        <w:left w:val="none" w:sz="0" w:space="0" w:color="auto"/>
        <w:bottom w:val="none" w:sz="0" w:space="0" w:color="auto"/>
        <w:right w:val="none" w:sz="0" w:space="0" w:color="auto"/>
      </w:divBdr>
    </w:div>
    <w:div w:id="712995632">
      <w:bodyDiv w:val="1"/>
      <w:marLeft w:val="0"/>
      <w:marRight w:val="0"/>
      <w:marTop w:val="0"/>
      <w:marBottom w:val="0"/>
      <w:divBdr>
        <w:top w:val="none" w:sz="0" w:space="0" w:color="auto"/>
        <w:left w:val="none" w:sz="0" w:space="0" w:color="auto"/>
        <w:bottom w:val="none" w:sz="0" w:space="0" w:color="auto"/>
        <w:right w:val="none" w:sz="0" w:space="0" w:color="auto"/>
      </w:divBdr>
    </w:div>
    <w:div w:id="714428912">
      <w:bodyDiv w:val="1"/>
      <w:marLeft w:val="0"/>
      <w:marRight w:val="0"/>
      <w:marTop w:val="0"/>
      <w:marBottom w:val="0"/>
      <w:divBdr>
        <w:top w:val="none" w:sz="0" w:space="0" w:color="auto"/>
        <w:left w:val="none" w:sz="0" w:space="0" w:color="auto"/>
        <w:bottom w:val="none" w:sz="0" w:space="0" w:color="auto"/>
        <w:right w:val="none" w:sz="0" w:space="0" w:color="auto"/>
      </w:divBdr>
    </w:div>
    <w:div w:id="716857614">
      <w:bodyDiv w:val="1"/>
      <w:marLeft w:val="0"/>
      <w:marRight w:val="0"/>
      <w:marTop w:val="0"/>
      <w:marBottom w:val="0"/>
      <w:divBdr>
        <w:top w:val="none" w:sz="0" w:space="0" w:color="auto"/>
        <w:left w:val="none" w:sz="0" w:space="0" w:color="auto"/>
        <w:bottom w:val="none" w:sz="0" w:space="0" w:color="auto"/>
        <w:right w:val="none" w:sz="0" w:space="0" w:color="auto"/>
      </w:divBdr>
    </w:div>
    <w:div w:id="718553699">
      <w:bodyDiv w:val="1"/>
      <w:marLeft w:val="0"/>
      <w:marRight w:val="0"/>
      <w:marTop w:val="0"/>
      <w:marBottom w:val="0"/>
      <w:divBdr>
        <w:top w:val="none" w:sz="0" w:space="0" w:color="auto"/>
        <w:left w:val="none" w:sz="0" w:space="0" w:color="auto"/>
        <w:bottom w:val="none" w:sz="0" w:space="0" w:color="auto"/>
        <w:right w:val="none" w:sz="0" w:space="0" w:color="auto"/>
      </w:divBdr>
    </w:div>
    <w:div w:id="722291675">
      <w:bodyDiv w:val="1"/>
      <w:marLeft w:val="0"/>
      <w:marRight w:val="0"/>
      <w:marTop w:val="0"/>
      <w:marBottom w:val="0"/>
      <w:divBdr>
        <w:top w:val="none" w:sz="0" w:space="0" w:color="auto"/>
        <w:left w:val="none" w:sz="0" w:space="0" w:color="auto"/>
        <w:bottom w:val="none" w:sz="0" w:space="0" w:color="auto"/>
        <w:right w:val="none" w:sz="0" w:space="0" w:color="auto"/>
      </w:divBdr>
    </w:div>
    <w:div w:id="726225654">
      <w:bodyDiv w:val="1"/>
      <w:marLeft w:val="0"/>
      <w:marRight w:val="0"/>
      <w:marTop w:val="0"/>
      <w:marBottom w:val="0"/>
      <w:divBdr>
        <w:top w:val="none" w:sz="0" w:space="0" w:color="auto"/>
        <w:left w:val="none" w:sz="0" w:space="0" w:color="auto"/>
        <w:bottom w:val="none" w:sz="0" w:space="0" w:color="auto"/>
        <w:right w:val="none" w:sz="0" w:space="0" w:color="auto"/>
      </w:divBdr>
    </w:div>
    <w:div w:id="726683817">
      <w:bodyDiv w:val="1"/>
      <w:marLeft w:val="0"/>
      <w:marRight w:val="0"/>
      <w:marTop w:val="0"/>
      <w:marBottom w:val="0"/>
      <w:divBdr>
        <w:top w:val="none" w:sz="0" w:space="0" w:color="auto"/>
        <w:left w:val="none" w:sz="0" w:space="0" w:color="auto"/>
        <w:bottom w:val="none" w:sz="0" w:space="0" w:color="auto"/>
        <w:right w:val="none" w:sz="0" w:space="0" w:color="auto"/>
      </w:divBdr>
    </w:div>
    <w:div w:id="726876825">
      <w:bodyDiv w:val="1"/>
      <w:marLeft w:val="0"/>
      <w:marRight w:val="0"/>
      <w:marTop w:val="0"/>
      <w:marBottom w:val="0"/>
      <w:divBdr>
        <w:top w:val="none" w:sz="0" w:space="0" w:color="auto"/>
        <w:left w:val="none" w:sz="0" w:space="0" w:color="auto"/>
        <w:bottom w:val="none" w:sz="0" w:space="0" w:color="auto"/>
        <w:right w:val="none" w:sz="0" w:space="0" w:color="auto"/>
      </w:divBdr>
    </w:div>
    <w:div w:id="729771809">
      <w:bodyDiv w:val="1"/>
      <w:marLeft w:val="0"/>
      <w:marRight w:val="0"/>
      <w:marTop w:val="0"/>
      <w:marBottom w:val="0"/>
      <w:divBdr>
        <w:top w:val="none" w:sz="0" w:space="0" w:color="auto"/>
        <w:left w:val="none" w:sz="0" w:space="0" w:color="auto"/>
        <w:bottom w:val="none" w:sz="0" w:space="0" w:color="auto"/>
        <w:right w:val="none" w:sz="0" w:space="0" w:color="auto"/>
      </w:divBdr>
    </w:div>
    <w:div w:id="730542378">
      <w:bodyDiv w:val="1"/>
      <w:marLeft w:val="0"/>
      <w:marRight w:val="0"/>
      <w:marTop w:val="0"/>
      <w:marBottom w:val="0"/>
      <w:divBdr>
        <w:top w:val="none" w:sz="0" w:space="0" w:color="auto"/>
        <w:left w:val="none" w:sz="0" w:space="0" w:color="auto"/>
        <w:bottom w:val="none" w:sz="0" w:space="0" w:color="auto"/>
        <w:right w:val="none" w:sz="0" w:space="0" w:color="auto"/>
      </w:divBdr>
    </w:div>
    <w:div w:id="732586947">
      <w:bodyDiv w:val="1"/>
      <w:marLeft w:val="0"/>
      <w:marRight w:val="0"/>
      <w:marTop w:val="0"/>
      <w:marBottom w:val="0"/>
      <w:divBdr>
        <w:top w:val="none" w:sz="0" w:space="0" w:color="auto"/>
        <w:left w:val="none" w:sz="0" w:space="0" w:color="auto"/>
        <w:bottom w:val="none" w:sz="0" w:space="0" w:color="auto"/>
        <w:right w:val="none" w:sz="0" w:space="0" w:color="auto"/>
      </w:divBdr>
    </w:div>
    <w:div w:id="734356877">
      <w:bodyDiv w:val="1"/>
      <w:marLeft w:val="0"/>
      <w:marRight w:val="0"/>
      <w:marTop w:val="0"/>
      <w:marBottom w:val="0"/>
      <w:divBdr>
        <w:top w:val="none" w:sz="0" w:space="0" w:color="auto"/>
        <w:left w:val="none" w:sz="0" w:space="0" w:color="auto"/>
        <w:bottom w:val="none" w:sz="0" w:space="0" w:color="auto"/>
        <w:right w:val="none" w:sz="0" w:space="0" w:color="auto"/>
      </w:divBdr>
    </w:div>
    <w:div w:id="735011556">
      <w:bodyDiv w:val="1"/>
      <w:marLeft w:val="0"/>
      <w:marRight w:val="0"/>
      <w:marTop w:val="0"/>
      <w:marBottom w:val="0"/>
      <w:divBdr>
        <w:top w:val="none" w:sz="0" w:space="0" w:color="auto"/>
        <w:left w:val="none" w:sz="0" w:space="0" w:color="auto"/>
        <w:bottom w:val="none" w:sz="0" w:space="0" w:color="auto"/>
        <w:right w:val="none" w:sz="0" w:space="0" w:color="auto"/>
      </w:divBdr>
    </w:div>
    <w:div w:id="738019998">
      <w:bodyDiv w:val="1"/>
      <w:marLeft w:val="0"/>
      <w:marRight w:val="0"/>
      <w:marTop w:val="0"/>
      <w:marBottom w:val="0"/>
      <w:divBdr>
        <w:top w:val="none" w:sz="0" w:space="0" w:color="auto"/>
        <w:left w:val="none" w:sz="0" w:space="0" w:color="auto"/>
        <w:bottom w:val="none" w:sz="0" w:space="0" w:color="auto"/>
        <w:right w:val="none" w:sz="0" w:space="0" w:color="auto"/>
      </w:divBdr>
    </w:div>
    <w:div w:id="738937944">
      <w:bodyDiv w:val="1"/>
      <w:marLeft w:val="0"/>
      <w:marRight w:val="0"/>
      <w:marTop w:val="0"/>
      <w:marBottom w:val="0"/>
      <w:divBdr>
        <w:top w:val="none" w:sz="0" w:space="0" w:color="auto"/>
        <w:left w:val="none" w:sz="0" w:space="0" w:color="auto"/>
        <w:bottom w:val="none" w:sz="0" w:space="0" w:color="auto"/>
        <w:right w:val="none" w:sz="0" w:space="0" w:color="auto"/>
      </w:divBdr>
    </w:div>
    <w:div w:id="741492361">
      <w:bodyDiv w:val="1"/>
      <w:marLeft w:val="0"/>
      <w:marRight w:val="0"/>
      <w:marTop w:val="0"/>
      <w:marBottom w:val="0"/>
      <w:divBdr>
        <w:top w:val="none" w:sz="0" w:space="0" w:color="auto"/>
        <w:left w:val="none" w:sz="0" w:space="0" w:color="auto"/>
        <w:bottom w:val="none" w:sz="0" w:space="0" w:color="auto"/>
        <w:right w:val="none" w:sz="0" w:space="0" w:color="auto"/>
      </w:divBdr>
    </w:div>
    <w:div w:id="743725580">
      <w:bodyDiv w:val="1"/>
      <w:marLeft w:val="0"/>
      <w:marRight w:val="0"/>
      <w:marTop w:val="0"/>
      <w:marBottom w:val="0"/>
      <w:divBdr>
        <w:top w:val="none" w:sz="0" w:space="0" w:color="auto"/>
        <w:left w:val="none" w:sz="0" w:space="0" w:color="auto"/>
        <w:bottom w:val="none" w:sz="0" w:space="0" w:color="auto"/>
        <w:right w:val="none" w:sz="0" w:space="0" w:color="auto"/>
      </w:divBdr>
    </w:div>
    <w:div w:id="744376118">
      <w:bodyDiv w:val="1"/>
      <w:marLeft w:val="0"/>
      <w:marRight w:val="0"/>
      <w:marTop w:val="0"/>
      <w:marBottom w:val="0"/>
      <w:divBdr>
        <w:top w:val="none" w:sz="0" w:space="0" w:color="auto"/>
        <w:left w:val="none" w:sz="0" w:space="0" w:color="auto"/>
        <w:bottom w:val="none" w:sz="0" w:space="0" w:color="auto"/>
        <w:right w:val="none" w:sz="0" w:space="0" w:color="auto"/>
      </w:divBdr>
    </w:div>
    <w:div w:id="745304594">
      <w:bodyDiv w:val="1"/>
      <w:marLeft w:val="0"/>
      <w:marRight w:val="0"/>
      <w:marTop w:val="0"/>
      <w:marBottom w:val="0"/>
      <w:divBdr>
        <w:top w:val="none" w:sz="0" w:space="0" w:color="auto"/>
        <w:left w:val="none" w:sz="0" w:space="0" w:color="auto"/>
        <w:bottom w:val="none" w:sz="0" w:space="0" w:color="auto"/>
        <w:right w:val="none" w:sz="0" w:space="0" w:color="auto"/>
      </w:divBdr>
    </w:div>
    <w:div w:id="748504577">
      <w:bodyDiv w:val="1"/>
      <w:marLeft w:val="0"/>
      <w:marRight w:val="0"/>
      <w:marTop w:val="0"/>
      <w:marBottom w:val="0"/>
      <w:divBdr>
        <w:top w:val="none" w:sz="0" w:space="0" w:color="auto"/>
        <w:left w:val="none" w:sz="0" w:space="0" w:color="auto"/>
        <w:bottom w:val="none" w:sz="0" w:space="0" w:color="auto"/>
        <w:right w:val="none" w:sz="0" w:space="0" w:color="auto"/>
      </w:divBdr>
    </w:div>
    <w:div w:id="748617916">
      <w:bodyDiv w:val="1"/>
      <w:marLeft w:val="0"/>
      <w:marRight w:val="0"/>
      <w:marTop w:val="0"/>
      <w:marBottom w:val="0"/>
      <w:divBdr>
        <w:top w:val="none" w:sz="0" w:space="0" w:color="auto"/>
        <w:left w:val="none" w:sz="0" w:space="0" w:color="auto"/>
        <w:bottom w:val="none" w:sz="0" w:space="0" w:color="auto"/>
        <w:right w:val="none" w:sz="0" w:space="0" w:color="auto"/>
      </w:divBdr>
    </w:div>
    <w:div w:id="752505950">
      <w:bodyDiv w:val="1"/>
      <w:marLeft w:val="0"/>
      <w:marRight w:val="0"/>
      <w:marTop w:val="0"/>
      <w:marBottom w:val="0"/>
      <w:divBdr>
        <w:top w:val="none" w:sz="0" w:space="0" w:color="auto"/>
        <w:left w:val="none" w:sz="0" w:space="0" w:color="auto"/>
        <w:bottom w:val="none" w:sz="0" w:space="0" w:color="auto"/>
        <w:right w:val="none" w:sz="0" w:space="0" w:color="auto"/>
      </w:divBdr>
    </w:div>
    <w:div w:id="753356223">
      <w:bodyDiv w:val="1"/>
      <w:marLeft w:val="0"/>
      <w:marRight w:val="0"/>
      <w:marTop w:val="0"/>
      <w:marBottom w:val="0"/>
      <w:divBdr>
        <w:top w:val="none" w:sz="0" w:space="0" w:color="auto"/>
        <w:left w:val="none" w:sz="0" w:space="0" w:color="auto"/>
        <w:bottom w:val="none" w:sz="0" w:space="0" w:color="auto"/>
        <w:right w:val="none" w:sz="0" w:space="0" w:color="auto"/>
      </w:divBdr>
    </w:div>
    <w:div w:id="754589869">
      <w:bodyDiv w:val="1"/>
      <w:marLeft w:val="0"/>
      <w:marRight w:val="0"/>
      <w:marTop w:val="0"/>
      <w:marBottom w:val="0"/>
      <w:divBdr>
        <w:top w:val="none" w:sz="0" w:space="0" w:color="auto"/>
        <w:left w:val="none" w:sz="0" w:space="0" w:color="auto"/>
        <w:bottom w:val="none" w:sz="0" w:space="0" w:color="auto"/>
        <w:right w:val="none" w:sz="0" w:space="0" w:color="auto"/>
      </w:divBdr>
    </w:div>
    <w:div w:id="755127341">
      <w:bodyDiv w:val="1"/>
      <w:marLeft w:val="0"/>
      <w:marRight w:val="0"/>
      <w:marTop w:val="0"/>
      <w:marBottom w:val="0"/>
      <w:divBdr>
        <w:top w:val="none" w:sz="0" w:space="0" w:color="auto"/>
        <w:left w:val="none" w:sz="0" w:space="0" w:color="auto"/>
        <w:bottom w:val="none" w:sz="0" w:space="0" w:color="auto"/>
        <w:right w:val="none" w:sz="0" w:space="0" w:color="auto"/>
      </w:divBdr>
    </w:div>
    <w:div w:id="758675155">
      <w:bodyDiv w:val="1"/>
      <w:marLeft w:val="0"/>
      <w:marRight w:val="0"/>
      <w:marTop w:val="0"/>
      <w:marBottom w:val="0"/>
      <w:divBdr>
        <w:top w:val="none" w:sz="0" w:space="0" w:color="auto"/>
        <w:left w:val="none" w:sz="0" w:space="0" w:color="auto"/>
        <w:bottom w:val="none" w:sz="0" w:space="0" w:color="auto"/>
        <w:right w:val="none" w:sz="0" w:space="0" w:color="auto"/>
      </w:divBdr>
    </w:div>
    <w:div w:id="760638581">
      <w:bodyDiv w:val="1"/>
      <w:marLeft w:val="0"/>
      <w:marRight w:val="0"/>
      <w:marTop w:val="0"/>
      <w:marBottom w:val="0"/>
      <w:divBdr>
        <w:top w:val="none" w:sz="0" w:space="0" w:color="auto"/>
        <w:left w:val="none" w:sz="0" w:space="0" w:color="auto"/>
        <w:bottom w:val="none" w:sz="0" w:space="0" w:color="auto"/>
        <w:right w:val="none" w:sz="0" w:space="0" w:color="auto"/>
      </w:divBdr>
      <w:divsChild>
        <w:div w:id="326204085">
          <w:marLeft w:val="0"/>
          <w:marRight w:val="0"/>
          <w:marTop w:val="0"/>
          <w:marBottom w:val="0"/>
          <w:divBdr>
            <w:top w:val="none" w:sz="0" w:space="0" w:color="auto"/>
            <w:left w:val="none" w:sz="0" w:space="0" w:color="auto"/>
            <w:bottom w:val="none" w:sz="0" w:space="0" w:color="auto"/>
            <w:right w:val="none" w:sz="0" w:space="0" w:color="auto"/>
          </w:divBdr>
          <w:divsChild>
            <w:div w:id="23871566">
              <w:marLeft w:val="0"/>
              <w:marRight w:val="0"/>
              <w:marTop w:val="450"/>
              <w:marBottom w:val="450"/>
              <w:divBdr>
                <w:top w:val="none" w:sz="0" w:space="0" w:color="auto"/>
                <w:left w:val="none" w:sz="0" w:space="0" w:color="auto"/>
                <w:bottom w:val="none" w:sz="0" w:space="0" w:color="auto"/>
                <w:right w:val="none" w:sz="0" w:space="0" w:color="auto"/>
              </w:divBdr>
            </w:div>
          </w:divsChild>
        </w:div>
        <w:div w:id="482965024">
          <w:marLeft w:val="0"/>
          <w:marRight w:val="0"/>
          <w:marTop w:val="0"/>
          <w:marBottom w:val="300"/>
          <w:divBdr>
            <w:top w:val="single" w:sz="6" w:space="15" w:color="CDCECE"/>
            <w:left w:val="single" w:sz="6" w:space="15" w:color="CDCECE"/>
            <w:bottom w:val="single" w:sz="6" w:space="8" w:color="CDCECE"/>
            <w:right w:val="single" w:sz="6" w:space="15" w:color="CDCECE"/>
          </w:divBdr>
        </w:div>
      </w:divsChild>
    </w:div>
    <w:div w:id="761343258">
      <w:bodyDiv w:val="1"/>
      <w:marLeft w:val="0"/>
      <w:marRight w:val="0"/>
      <w:marTop w:val="0"/>
      <w:marBottom w:val="0"/>
      <w:divBdr>
        <w:top w:val="none" w:sz="0" w:space="0" w:color="auto"/>
        <w:left w:val="none" w:sz="0" w:space="0" w:color="auto"/>
        <w:bottom w:val="none" w:sz="0" w:space="0" w:color="auto"/>
        <w:right w:val="none" w:sz="0" w:space="0" w:color="auto"/>
      </w:divBdr>
    </w:div>
    <w:div w:id="764152171">
      <w:bodyDiv w:val="1"/>
      <w:marLeft w:val="0"/>
      <w:marRight w:val="0"/>
      <w:marTop w:val="0"/>
      <w:marBottom w:val="0"/>
      <w:divBdr>
        <w:top w:val="none" w:sz="0" w:space="0" w:color="auto"/>
        <w:left w:val="none" w:sz="0" w:space="0" w:color="auto"/>
        <w:bottom w:val="none" w:sz="0" w:space="0" w:color="auto"/>
        <w:right w:val="none" w:sz="0" w:space="0" w:color="auto"/>
      </w:divBdr>
    </w:div>
    <w:div w:id="765230505">
      <w:bodyDiv w:val="1"/>
      <w:marLeft w:val="0"/>
      <w:marRight w:val="0"/>
      <w:marTop w:val="0"/>
      <w:marBottom w:val="0"/>
      <w:divBdr>
        <w:top w:val="none" w:sz="0" w:space="0" w:color="auto"/>
        <w:left w:val="none" w:sz="0" w:space="0" w:color="auto"/>
        <w:bottom w:val="none" w:sz="0" w:space="0" w:color="auto"/>
        <w:right w:val="none" w:sz="0" w:space="0" w:color="auto"/>
      </w:divBdr>
    </w:div>
    <w:div w:id="766392785">
      <w:bodyDiv w:val="1"/>
      <w:marLeft w:val="0"/>
      <w:marRight w:val="0"/>
      <w:marTop w:val="0"/>
      <w:marBottom w:val="0"/>
      <w:divBdr>
        <w:top w:val="none" w:sz="0" w:space="0" w:color="auto"/>
        <w:left w:val="none" w:sz="0" w:space="0" w:color="auto"/>
        <w:bottom w:val="none" w:sz="0" w:space="0" w:color="auto"/>
        <w:right w:val="none" w:sz="0" w:space="0" w:color="auto"/>
      </w:divBdr>
    </w:div>
    <w:div w:id="769130597">
      <w:bodyDiv w:val="1"/>
      <w:marLeft w:val="0"/>
      <w:marRight w:val="0"/>
      <w:marTop w:val="0"/>
      <w:marBottom w:val="0"/>
      <w:divBdr>
        <w:top w:val="none" w:sz="0" w:space="0" w:color="auto"/>
        <w:left w:val="none" w:sz="0" w:space="0" w:color="auto"/>
        <w:bottom w:val="none" w:sz="0" w:space="0" w:color="auto"/>
        <w:right w:val="none" w:sz="0" w:space="0" w:color="auto"/>
      </w:divBdr>
    </w:div>
    <w:div w:id="772241798">
      <w:bodyDiv w:val="1"/>
      <w:marLeft w:val="0"/>
      <w:marRight w:val="0"/>
      <w:marTop w:val="0"/>
      <w:marBottom w:val="0"/>
      <w:divBdr>
        <w:top w:val="none" w:sz="0" w:space="0" w:color="auto"/>
        <w:left w:val="none" w:sz="0" w:space="0" w:color="auto"/>
        <w:bottom w:val="none" w:sz="0" w:space="0" w:color="auto"/>
        <w:right w:val="none" w:sz="0" w:space="0" w:color="auto"/>
      </w:divBdr>
    </w:div>
    <w:div w:id="774516093">
      <w:bodyDiv w:val="1"/>
      <w:marLeft w:val="0"/>
      <w:marRight w:val="0"/>
      <w:marTop w:val="0"/>
      <w:marBottom w:val="0"/>
      <w:divBdr>
        <w:top w:val="none" w:sz="0" w:space="0" w:color="auto"/>
        <w:left w:val="none" w:sz="0" w:space="0" w:color="auto"/>
        <w:bottom w:val="none" w:sz="0" w:space="0" w:color="auto"/>
        <w:right w:val="none" w:sz="0" w:space="0" w:color="auto"/>
      </w:divBdr>
    </w:div>
    <w:div w:id="775519990">
      <w:bodyDiv w:val="1"/>
      <w:marLeft w:val="0"/>
      <w:marRight w:val="0"/>
      <w:marTop w:val="0"/>
      <w:marBottom w:val="0"/>
      <w:divBdr>
        <w:top w:val="none" w:sz="0" w:space="0" w:color="auto"/>
        <w:left w:val="none" w:sz="0" w:space="0" w:color="auto"/>
        <w:bottom w:val="none" w:sz="0" w:space="0" w:color="auto"/>
        <w:right w:val="none" w:sz="0" w:space="0" w:color="auto"/>
      </w:divBdr>
    </w:div>
    <w:div w:id="777411950">
      <w:bodyDiv w:val="1"/>
      <w:marLeft w:val="0"/>
      <w:marRight w:val="0"/>
      <w:marTop w:val="0"/>
      <w:marBottom w:val="0"/>
      <w:divBdr>
        <w:top w:val="none" w:sz="0" w:space="0" w:color="auto"/>
        <w:left w:val="none" w:sz="0" w:space="0" w:color="auto"/>
        <w:bottom w:val="none" w:sz="0" w:space="0" w:color="auto"/>
        <w:right w:val="none" w:sz="0" w:space="0" w:color="auto"/>
      </w:divBdr>
    </w:div>
    <w:div w:id="778599489">
      <w:bodyDiv w:val="1"/>
      <w:marLeft w:val="0"/>
      <w:marRight w:val="0"/>
      <w:marTop w:val="0"/>
      <w:marBottom w:val="0"/>
      <w:divBdr>
        <w:top w:val="none" w:sz="0" w:space="0" w:color="auto"/>
        <w:left w:val="none" w:sz="0" w:space="0" w:color="auto"/>
        <w:bottom w:val="none" w:sz="0" w:space="0" w:color="auto"/>
        <w:right w:val="none" w:sz="0" w:space="0" w:color="auto"/>
      </w:divBdr>
    </w:div>
    <w:div w:id="779034844">
      <w:bodyDiv w:val="1"/>
      <w:marLeft w:val="0"/>
      <w:marRight w:val="0"/>
      <w:marTop w:val="0"/>
      <w:marBottom w:val="0"/>
      <w:divBdr>
        <w:top w:val="none" w:sz="0" w:space="0" w:color="auto"/>
        <w:left w:val="none" w:sz="0" w:space="0" w:color="auto"/>
        <w:bottom w:val="none" w:sz="0" w:space="0" w:color="auto"/>
        <w:right w:val="none" w:sz="0" w:space="0" w:color="auto"/>
      </w:divBdr>
    </w:div>
    <w:div w:id="780807795">
      <w:bodyDiv w:val="1"/>
      <w:marLeft w:val="0"/>
      <w:marRight w:val="0"/>
      <w:marTop w:val="0"/>
      <w:marBottom w:val="0"/>
      <w:divBdr>
        <w:top w:val="none" w:sz="0" w:space="0" w:color="auto"/>
        <w:left w:val="none" w:sz="0" w:space="0" w:color="auto"/>
        <w:bottom w:val="none" w:sz="0" w:space="0" w:color="auto"/>
        <w:right w:val="none" w:sz="0" w:space="0" w:color="auto"/>
      </w:divBdr>
    </w:div>
    <w:div w:id="785461755">
      <w:bodyDiv w:val="1"/>
      <w:marLeft w:val="0"/>
      <w:marRight w:val="0"/>
      <w:marTop w:val="0"/>
      <w:marBottom w:val="0"/>
      <w:divBdr>
        <w:top w:val="none" w:sz="0" w:space="0" w:color="auto"/>
        <w:left w:val="none" w:sz="0" w:space="0" w:color="auto"/>
        <w:bottom w:val="none" w:sz="0" w:space="0" w:color="auto"/>
        <w:right w:val="none" w:sz="0" w:space="0" w:color="auto"/>
      </w:divBdr>
    </w:div>
    <w:div w:id="787239221">
      <w:bodyDiv w:val="1"/>
      <w:marLeft w:val="0"/>
      <w:marRight w:val="0"/>
      <w:marTop w:val="0"/>
      <w:marBottom w:val="0"/>
      <w:divBdr>
        <w:top w:val="none" w:sz="0" w:space="0" w:color="auto"/>
        <w:left w:val="none" w:sz="0" w:space="0" w:color="auto"/>
        <w:bottom w:val="none" w:sz="0" w:space="0" w:color="auto"/>
        <w:right w:val="none" w:sz="0" w:space="0" w:color="auto"/>
      </w:divBdr>
    </w:div>
    <w:div w:id="787967280">
      <w:bodyDiv w:val="1"/>
      <w:marLeft w:val="0"/>
      <w:marRight w:val="0"/>
      <w:marTop w:val="0"/>
      <w:marBottom w:val="0"/>
      <w:divBdr>
        <w:top w:val="none" w:sz="0" w:space="0" w:color="auto"/>
        <w:left w:val="none" w:sz="0" w:space="0" w:color="auto"/>
        <w:bottom w:val="none" w:sz="0" w:space="0" w:color="auto"/>
        <w:right w:val="none" w:sz="0" w:space="0" w:color="auto"/>
      </w:divBdr>
    </w:div>
    <w:div w:id="789663631">
      <w:bodyDiv w:val="1"/>
      <w:marLeft w:val="0"/>
      <w:marRight w:val="0"/>
      <w:marTop w:val="0"/>
      <w:marBottom w:val="0"/>
      <w:divBdr>
        <w:top w:val="none" w:sz="0" w:space="0" w:color="auto"/>
        <w:left w:val="none" w:sz="0" w:space="0" w:color="auto"/>
        <w:bottom w:val="none" w:sz="0" w:space="0" w:color="auto"/>
        <w:right w:val="none" w:sz="0" w:space="0" w:color="auto"/>
      </w:divBdr>
    </w:div>
    <w:div w:id="793409024">
      <w:bodyDiv w:val="1"/>
      <w:marLeft w:val="0"/>
      <w:marRight w:val="0"/>
      <w:marTop w:val="0"/>
      <w:marBottom w:val="0"/>
      <w:divBdr>
        <w:top w:val="none" w:sz="0" w:space="0" w:color="auto"/>
        <w:left w:val="none" w:sz="0" w:space="0" w:color="auto"/>
        <w:bottom w:val="none" w:sz="0" w:space="0" w:color="auto"/>
        <w:right w:val="none" w:sz="0" w:space="0" w:color="auto"/>
      </w:divBdr>
    </w:div>
    <w:div w:id="796799416">
      <w:bodyDiv w:val="1"/>
      <w:marLeft w:val="0"/>
      <w:marRight w:val="0"/>
      <w:marTop w:val="0"/>
      <w:marBottom w:val="0"/>
      <w:divBdr>
        <w:top w:val="none" w:sz="0" w:space="0" w:color="auto"/>
        <w:left w:val="none" w:sz="0" w:space="0" w:color="auto"/>
        <w:bottom w:val="none" w:sz="0" w:space="0" w:color="auto"/>
        <w:right w:val="none" w:sz="0" w:space="0" w:color="auto"/>
      </w:divBdr>
    </w:div>
    <w:div w:id="799032805">
      <w:bodyDiv w:val="1"/>
      <w:marLeft w:val="0"/>
      <w:marRight w:val="0"/>
      <w:marTop w:val="0"/>
      <w:marBottom w:val="0"/>
      <w:divBdr>
        <w:top w:val="none" w:sz="0" w:space="0" w:color="auto"/>
        <w:left w:val="none" w:sz="0" w:space="0" w:color="auto"/>
        <w:bottom w:val="none" w:sz="0" w:space="0" w:color="auto"/>
        <w:right w:val="none" w:sz="0" w:space="0" w:color="auto"/>
      </w:divBdr>
    </w:div>
    <w:div w:id="799348752">
      <w:bodyDiv w:val="1"/>
      <w:marLeft w:val="0"/>
      <w:marRight w:val="0"/>
      <w:marTop w:val="0"/>
      <w:marBottom w:val="0"/>
      <w:divBdr>
        <w:top w:val="none" w:sz="0" w:space="0" w:color="auto"/>
        <w:left w:val="none" w:sz="0" w:space="0" w:color="auto"/>
        <w:bottom w:val="none" w:sz="0" w:space="0" w:color="auto"/>
        <w:right w:val="none" w:sz="0" w:space="0" w:color="auto"/>
      </w:divBdr>
    </w:div>
    <w:div w:id="801118359">
      <w:bodyDiv w:val="1"/>
      <w:marLeft w:val="0"/>
      <w:marRight w:val="0"/>
      <w:marTop w:val="0"/>
      <w:marBottom w:val="0"/>
      <w:divBdr>
        <w:top w:val="none" w:sz="0" w:space="0" w:color="auto"/>
        <w:left w:val="none" w:sz="0" w:space="0" w:color="auto"/>
        <w:bottom w:val="none" w:sz="0" w:space="0" w:color="auto"/>
        <w:right w:val="none" w:sz="0" w:space="0" w:color="auto"/>
      </w:divBdr>
    </w:div>
    <w:div w:id="801271759">
      <w:bodyDiv w:val="1"/>
      <w:marLeft w:val="0"/>
      <w:marRight w:val="0"/>
      <w:marTop w:val="0"/>
      <w:marBottom w:val="0"/>
      <w:divBdr>
        <w:top w:val="none" w:sz="0" w:space="0" w:color="auto"/>
        <w:left w:val="none" w:sz="0" w:space="0" w:color="auto"/>
        <w:bottom w:val="none" w:sz="0" w:space="0" w:color="auto"/>
        <w:right w:val="none" w:sz="0" w:space="0" w:color="auto"/>
      </w:divBdr>
    </w:div>
    <w:div w:id="802307408">
      <w:bodyDiv w:val="1"/>
      <w:marLeft w:val="0"/>
      <w:marRight w:val="0"/>
      <w:marTop w:val="0"/>
      <w:marBottom w:val="0"/>
      <w:divBdr>
        <w:top w:val="none" w:sz="0" w:space="0" w:color="auto"/>
        <w:left w:val="none" w:sz="0" w:space="0" w:color="auto"/>
        <w:bottom w:val="none" w:sz="0" w:space="0" w:color="auto"/>
        <w:right w:val="none" w:sz="0" w:space="0" w:color="auto"/>
      </w:divBdr>
    </w:div>
    <w:div w:id="802307503">
      <w:bodyDiv w:val="1"/>
      <w:marLeft w:val="0"/>
      <w:marRight w:val="0"/>
      <w:marTop w:val="0"/>
      <w:marBottom w:val="0"/>
      <w:divBdr>
        <w:top w:val="none" w:sz="0" w:space="0" w:color="auto"/>
        <w:left w:val="none" w:sz="0" w:space="0" w:color="auto"/>
        <w:bottom w:val="none" w:sz="0" w:space="0" w:color="auto"/>
        <w:right w:val="none" w:sz="0" w:space="0" w:color="auto"/>
      </w:divBdr>
    </w:div>
    <w:div w:id="803156200">
      <w:bodyDiv w:val="1"/>
      <w:marLeft w:val="0"/>
      <w:marRight w:val="0"/>
      <w:marTop w:val="0"/>
      <w:marBottom w:val="0"/>
      <w:divBdr>
        <w:top w:val="none" w:sz="0" w:space="0" w:color="auto"/>
        <w:left w:val="none" w:sz="0" w:space="0" w:color="auto"/>
        <w:bottom w:val="none" w:sz="0" w:space="0" w:color="auto"/>
        <w:right w:val="none" w:sz="0" w:space="0" w:color="auto"/>
      </w:divBdr>
    </w:div>
    <w:div w:id="810634402">
      <w:bodyDiv w:val="1"/>
      <w:marLeft w:val="0"/>
      <w:marRight w:val="0"/>
      <w:marTop w:val="0"/>
      <w:marBottom w:val="0"/>
      <w:divBdr>
        <w:top w:val="none" w:sz="0" w:space="0" w:color="auto"/>
        <w:left w:val="none" w:sz="0" w:space="0" w:color="auto"/>
        <w:bottom w:val="none" w:sz="0" w:space="0" w:color="auto"/>
        <w:right w:val="none" w:sz="0" w:space="0" w:color="auto"/>
      </w:divBdr>
    </w:div>
    <w:div w:id="812987155">
      <w:bodyDiv w:val="1"/>
      <w:marLeft w:val="0"/>
      <w:marRight w:val="0"/>
      <w:marTop w:val="0"/>
      <w:marBottom w:val="0"/>
      <w:divBdr>
        <w:top w:val="none" w:sz="0" w:space="0" w:color="auto"/>
        <w:left w:val="none" w:sz="0" w:space="0" w:color="auto"/>
        <w:bottom w:val="none" w:sz="0" w:space="0" w:color="auto"/>
        <w:right w:val="none" w:sz="0" w:space="0" w:color="auto"/>
      </w:divBdr>
    </w:div>
    <w:div w:id="815223596">
      <w:bodyDiv w:val="1"/>
      <w:marLeft w:val="0"/>
      <w:marRight w:val="0"/>
      <w:marTop w:val="0"/>
      <w:marBottom w:val="0"/>
      <w:divBdr>
        <w:top w:val="none" w:sz="0" w:space="0" w:color="auto"/>
        <w:left w:val="none" w:sz="0" w:space="0" w:color="auto"/>
        <w:bottom w:val="none" w:sz="0" w:space="0" w:color="auto"/>
        <w:right w:val="none" w:sz="0" w:space="0" w:color="auto"/>
      </w:divBdr>
    </w:div>
    <w:div w:id="818376438">
      <w:bodyDiv w:val="1"/>
      <w:marLeft w:val="0"/>
      <w:marRight w:val="0"/>
      <w:marTop w:val="0"/>
      <w:marBottom w:val="0"/>
      <w:divBdr>
        <w:top w:val="none" w:sz="0" w:space="0" w:color="auto"/>
        <w:left w:val="none" w:sz="0" w:space="0" w:color="auto"/>
        <w:bottom w:val="none" w:sz="0" w:space="0" w:color="auto"/>
        <w:right w:val="none" w:sz="0" w:space="0" w:color="auto"/>
      </w:divBdr>
    </w:div>
    <w:div w:id="819082487">
      <w:bodyDiv w:val="1"/>
      <w:marLeft w:val="0"/>
      <w:marRight w:val="0"/>
      <w:marTop w:val="0"/>
      <w:marBottom w:val="0"/>
      <w:divBdr>
        <w:top w:val="none" w:sz="0" w:space="0" w:color="auto"/>
        <w:left w:val="none" w:sz="0" w:space="0" w:color="auto"/>
        <w:bottom w:val="none" w:sz="0" w:space="0" w:color="auto"/>
        <w:right w:val="none" w:sz="0" w:space="0" w:color="auto"/>
      </w:divBdr>
    </w:div>
    <w:div w:id="820271571">
      <w:bodyDiv w:val="1"/>
      <w:marLeft w:val="0"/>
      <w:marRight w:val="0"/>
      <w:marTop w:val="0"/>
      <w:marBottom w:val="0"/>
      <w:divBdr>
        <w:top w:val="none" w:sz="0" w:space="0" w:color="auto"/>
        <w:left w:val="none" w:sz="0" w:space="0" w:color="auto"/>
        <w:bottom w:val="none" w:sz="0" w:space="0" w:color="auto"/>
        <w:right w:val="none" w:sz="0" w:space="0" w:color="auto"/>
      </w:divBdr>
    </w:div>
    <w:div w:id="820848681">
      <w:bodyDiv w:val="1"/>
      <w:marLeft w:val="0"/>
      <w:marRight w:val="0"/>
      <w:marTop w:val="0"/>
      <w:marBottom w:val="0"/>
      <w:divBdr>
        <w:top w:val="none" w:sz="0" w:space="0" w:color="auto"/>
        <w:left w:val="none" w:sz="0" w:space="0" w:color="auto"/>
        <w:bottom w:val="none" w:sz="0" w:space="0" w:color="auto"/>
        <w:right w:val="none" w:sz="0" w:space="0" w:color="auto"/>
      </w:divBdr>
    </w:div>
    <w:div w:id="823741531">
      <w:bodyDiv w:val="1"/>
      <w:marLeft w:val="0"/>
      <w:marRight w:val="0"/>
      <w:marTop w:val="0"/>
      <w:marBottom w:val="0"/>
      <w:divBdr>
        <w:top w:val="none" w:sz="0" w:space="0" w:color="auto"/>
        <w:left w:val="none" w:sz="0" w:space="0" w:color="auto"/>
        <w:bottom w:val="none" w:sz="0" w:space="0" w:color="auto"/>
        <w:right w:val="none" w:sz="0" w:space="0" w:color="auto"/>
      </w:divBdr>
    </w:div>
    <w:div w:id="823743738">
      <w:bodyDiv w:val="1"/>
      <w:marLeft w:val="0"/>
      <w:marRight w:val="0"/>
      <w:marTop w:val="0"/>
      <w:marBottom w:val="0"/>
      <w:divBdr>
        <w:top w:val="none" w:sz="0" w:space="0" w:color="auto"/>
        <w:left w:val="none" w:sz="0" w:space="0" w:color="auto"/>
        <w:bottom w:val="none" w:sz="0" w:space="0" w:color="auto"/>
        <w:right w:val="none" w:sz="0" w:space="0" w:color="auto"/>
      </w:divBdr>
    </w:div>
    <w:div w:id="823813657">
      <w:bodyDiv w:val="1"/>
      <w:marLeft w:val="0"/>
      <w:marRight w:val="0"/>
      <w:marTop w:val="0"/>
      <w:marBottom w:val="0"/>
      <w:divBdr>
        <w:top w:val="none" w:sz="0" w:space="0" w:color="auto"/>
        <w:left w:val="none" w:sz="0" w:space="0" w:color="auto"/>
        <w:bottom w:val="none" w:sz="0" w:space="0" w:color="auto"/>
        <w:right w:val="none" w:sz="0" w:space="0" w:color="auto"/>
      </w:divBdr>
    </w:div>
    <w:div w:id="825903890">
      <w:bodyDiv w:val="1"/>
      <w:marLeft w:val="0"/>
      <w:marRight w:val="0"/>
      <w:marTop w:val="0"/>
      <w:marBottom w:val="0"/>
      <w:divBdr>
        <w:top w:val="none" w:sz="0" w:space="0" w:color="auto"/>
        <w:left w:val="none" w:sz="0" w:space="0" w:color="auto"/>
        <w:bottom w:val="none" w:sz="0" w:space="0" w:color="auto"/>
        <w:right w:val="none" w:sz="0" w:space="0" w:color="auto"/>
      </w:divBdr>
    </w:div>
    <w:div w:id="826016800">
      <w:bodyDiv w:val="1"/>
      <w:marLeft w:val="0"/>
      <w:marRight w:val="0"/>
      <w:marTop w:val="0"/>
      <w:marBottom w:val="0"/>
      <w:divBdr>
        <w:top w:val="none" w:sz="0" w:space="0" w:color="auto"/>
        <w:left w:val="none" w:sz="0" w:space="0" w:color="auto"/>
        <w:bottom w:val="none" w:sz="0" w:space="0" w:color="auto"/>
        <w:right w:val="none" w:sz="0" w:space="0" w:color="auto"/>
      </w:divBdr>
    </w:div>
    <w:div w:id="826746834">
      <w:bodyDiv w:val="1"/>
      <w:marLeft w:val="0"/>
      <w:marRight w:val="0"/>
      <w:marTop w:val="0"/>
      <w:marBottom w:val="0"/>
      <w:divBdr>
        <w:top w:val="none" w:sz="0" w:space="0" w:color="auto"/>
        <w:left w:val="none" w:sz="0" w:space="0" w:color="auto"/>
        <w:bottom w:val="none" w:sz="0" w:space="0" w:color="auto"/>
        <w:right w:val="none" w:sz="0" w:space="0" w:color="auto"/>
      </w:divBdr>
    </w:div>
    <w:div w:id="827672880">
      <w:bodyDiv w:val="1"/>
      <w:marLeft w:val="0"/>
      <w:marRight w:val="0"/>
      <w:marTop w:val="0"/>
      <w:marBottom w:val="0"/>
      <w:divBdr>
        <w:top w:val="none" w:sz="0" w:space="0" w:color="auto"/>
        <w:left w:val="none" w:sz="0" w:space="0" w:color="auto"/>
        <w:bottom w:val="none" w:sz="0" w:space="0" w:color="auto"/>
        <w:right w:val="none" w:sz="0" w:space="0" w:color="auto"/>
      </w:divBdr>
    </w:div>
    <w:div w:id="828667772">
      <w:bodyDiv w:val="1"/>
      <w:marLeft w:val="0"/>
      <w:marRight w:val="0"/>
      <w:marTop w:val="0"/>
      <w:marBottom w:val="0"/>
      <w:divBdr>
        <w:top w:val="none" w:sz="0" w:space="0" w:color="auto"/>
        <w:left w:val="none" w:sz="0" w:space="0" w:color="auto"/>
        <w:bottom w:val="none" w:sz="0" w:space="0" w:color="auto"/>
        <w:right w:val="none" w:sz="0" w:space="0" w:color="auto"/>
      </w:divBdr>
    </w:div>
    <w:div w:id="829176564">
      <w:bodyDiv w:val="1"/>
      <w:marLeft w:val="0"/>
      <w:marRight w:val="0"/>
      <w:marTop w:val="0"/>
      <w:marBottom w:val="0"/>
      <w:divBdr>
        <w:top w:val="none" w:sz="0" w:space="0" w:color="auto"/>
        <w:left w:val="none" w:sz="0" w:space="0" w:color="auto"/>
        <w:bottom w:val="none" w:sz="0" w:space="0" w:color="auto"/>
        <w:right w:val="none" w:sz="0" w:space="0" w:color="auto"/>
      </w:divBdr>
    </w:div>
    <w:div w:id="832185859">
      <w:bodyDiv w:val="1"/>
      <w:marLeft w:val="0"/>
      <w:marRight w:val="0"/>
      <w:marTop w:val="0"/>
      <w:marBottom w:val="0"/>
      <w:divBdr>
        <w:top w:val="none" w:sz="0" w:space="0" w:color="auto"/>
        <w:left w:val="none" w:sz="0" w:space="0" w:color="auto"/>
        <w:bottom w:val="none" w:sz="0" w:space="0" w:color="auto"/>
        <w:right w:val="none" w:sz="0" w:space="0" w:color="auto"/>
      </w:divBdr>
    </w:div>
    <w:div w:id="834304565">
      <w:bodyDiv w:val="1"/>
      <w:marLeft w:val="0"/>
      <w:marRight w:val="0"/>
      <w:marTop w:val="0"/>
      <w:marBottom w:val="0"/>
      <w:divBdr>
        <w:top w:val="none" w:sz="0" w:space="0" w:color="auto"/>
        <w:left w:val="none" w:sz="0" w:space="0" w:color="auto"/>
        <w:bottom w:val="none" w:sz="0" w:space="0" w:color="auto"/>
        <w:right w:val="none" w:sz="0" w:space="0" w:color="auto"/>
      </w:divBdr>
    </w:div>
    <w:div w:id="837354671">
      <w:bodyDiv w:val="1"/>
      <w:marLeft w:val="0"/>
      <w:marRight w:val="0"/>
      <w:marTop w:val="0"/>
      <w:marBottom w:val="0"/>
      <w:divBdr>
        <w:top w:val="none" w:sz="0" w:space="0" w:color="auto"/>
        <w:left w:val="none" w:sz="0" w:space="0" w:color="auto"/>
        <w:bottom w:val="none" w:sz="0" w:space="0" w:color="auto"/>
        <w:right w:val="none" w:sz="0" w:space="0" w:color="auto"/>
      </w:divBdr>
    </w:div>
    <w:div w:id="840118667">
      <w:bodyDiv w:val="1"/>
      <w:marLeft w:val="0"/>
      <w:marRight w:val="0"/>
      <w:marTop w:val="0"/>
      <w:marBottom w:val="0"/>
      <w:divBdr>
        <w:top w:val="none" w:sz="0" w:space="0" w:color="auto"/>
        <w:left w:val="none" w:sz="0" w:space="0" w:color="auto"/>
        <w:bottom w:val="none" w:sz="0" w:space="0" w:color="auto"/>
        <w:right w:val="none" w:sz="0" w:space="0" w:color="auto"/>
      </w:divBdr>
    </w:div>
    <w:div w:id="840511348">
      <w:bodyDiv w:val="1"/>
      <w:marLeft w:val="0"/>
      <w:marRight w:val="0"/>
      <w:marTop w:val="0"/>
      <w:marBottom w:val="0"/>
      <w:divBdr>
        <w:top w:val="none" w:sz="0" w:space="0" w:color="auto"/>
        <w:left w:val="none" w:sz="0" w:space="0" w:color="auto"/>
        <w:bottom w:val="none" w:sz="0" w:space="0" w:color="auto"/>
        <w:right w:val="none" w:sz="0" w:space="0" w:color="auto"/>
      </w:divBdr>
    </w:div>
    <w:div w:id="841505981">
      <w:bodyDiv w:val="1"/>
      <w:marLeft w:val="0"/>
      <w:marRight w:val="0"/>
      <w:marTop w:val="0"/>
      <w:marBottom w:val="0"/>
      <w:divBdr>
        <w:top w:val="none" w:sz="0" w:space="0" w:color="auto"/>
        <w:left w:val="none" w:sz="0" w:space="0" w:color="auto"/>
        <w:bottom w:val="none" w:sz="0" w:space="0" w:color="auto"/>
        <w:right w:val="none" w:sz="0" w:space="0" w:color="auto"/>
      </w:divBdr>
    </w:div>
    <w:div w:id="844052322">
      <w:bodyDiv w:val="1"/>
      <w:marLeft w:val="0"/>
      <w:marRight w:val="0"/>
      <w:marTop w:val="0"/>
      <w:marBottom w:val="0"/>
      <w:divBdr>
        <w:top w:val="none" w:sz="0" w:space="0" w:color="auto"/>
        <w:left w:val="none" w:sz="0" w:space="0" w:color="auto"/>
        <w:bottom w:val="none" w:sz="0" w:space="0" w:color="auto"/>
        <w:right w:val="none" w:sz="0" w:space="0" w:color="auto"/>
      </w:divBdr>
    </w:div>
    <w:div w:id="844440001">
      <w:bodyDiv w:val="1"/>
      <w:marLeft w:val="0"/>
      <w:marRight w:val="0"/>
      <w:marTop w:val="0"/>
      <w:marBottom w:val="0"/>
      <w:divBdr>
        <w:top w:val="none" w:sz="0" w:space="0" w:color="auto"/>
        <w:left w:val="none" w:sz="0" w:space="0" w:color="auto"/>
        <w:bottom w:val="none" w:sz="0" w:space="0" w:color="auto"/>
        <w:right w:val="none" w:sz="0" w:space="0" w:color="auto"/>
      </w:divBdr>
    </w:div>
    <w:div w:id="845632276">
      <w:bodyDiv w:val="1"/>
      <w:marLeft w:val="0"/>
      <w:marRight w:val="0"/>
      <w:marTop w:val="0"/>
      <w:marBottom w:val="0"/>
      <w:divBdr>
        <w:top w:val="none" w:sz="0" w:space="0" w:color="auto"/>
        <w:left w:val="none" w:sz="0" w:space="0" w:color="auto"/>
        <w:bottom w:val="none" w:sz="0" w:space="0" w:color="auto"/>
        <w:right w:val="none" w:sz="0" w:space="0" w:color="auto"/>
      </w:divBdr>
    </w:div>
    <w:div w:id="850949239">
      <w:bodyDiv w:val="1"/>
      <w:marLeft w:val="0"/>
      <w:marRight w:val="0"/>
      <w:marTop w:val="0"/>
      <w:marBottom w:val="0"/>
      <w:divBdr>
        <w:top w:val="none" w:sz="0" w:space="0" w:color="auto"/>
        <w:left w:val="none" w:sz="0" w:space="0" w:color="auto"/>
        <w:bottom w:val="none" w:sz="0" w:space="0" w:color="auto"/>
        <w:right w:val="none" w:sz="0" w:space="0" w:color="auto"/>
      </w:divBdr>
    </w:div>
    <w:div w:id="853496200">
      <w:bodyDiv w:val="1"/>
      <w:marLeft w:val="0"/>
      <w:marRight w:val="0"/>
      <w:marTop w:val="0"/>
      <w:marBottom w:val="0"/>
      <w:divBdr>
        <w:top w:val="none" w:sz="0" w:space="0" w:color="auto"/>
        <w:left w:val="none" w:sz="0" w:space="0" w:color="auto"/>
        <w:bottom w:val="none" w:sz="0" w:space="0" w:color="auto"/>
        <w:right w:val="none" w:sz="0" w:space="0" w:color="auto"/>
      </w:divBdr>
    </w:div>
    <w:div w:id="853570592">
      <w:bodyDiv w:val="1"/>
      <w:marLeft w:val="0"/>
      <w:marRight w:val="0"/>
      <w:marTop w:val="0"/>
      <w:marBottom w:val="0"/>
      <w:divBdr>
        <w:top w:val="none" w:sz="0" w:space="0" w:color="auto"/>
        <w:left w:val="none" w:sz="0" w:space="0" w:color="auto"/>
        <w:bottom w:val="none" w:sz="0" w:space="0" w:color="auto"/>
        <w:right w:val="none" w:sz="0" w:space="0" w:color="auto"/>
      </w:divBdr>
    </w:div>
    <w:div w:id="855771624">
      <w:bodyDiv w:val="1"/>
      <w:marLeft w:val="0"/>
      <w:marRight w:val="0"/>
      <w:marTop w:val="0"/>
      <w:marBottom w:val="0"/>
      <w:divBdr>
        <w:top w:val="none" w:sz="0" w:space="0" w:color="auto"/>
        <w:left w:val="none" w:sz="0" w:space="0" w:color="auto"/>
        <w:bottom w:val="none" w:sz="0" w:space="0" w:color="auto"/>
        <w:right w:val="none" w:sz="0" w:space="0" w:color="auto"/>
      </w:divBdr>
    </w:div>
    <w:div w:id="859126373">
      <w:bodyDiv w:val="1"/>
      <w:marLeft w:val="0"/>
      <w:marRight w:val="0"/>
      <w:marTop w:val="0"/>
      <w:marBottom w:val="0"/>
      <w:divBdr>
        <w:top w:val="none" w:sz="0" w:space="0" w:color="auto"/>
        <w:left w:val="none" w:sz="0" w:space="0" w:color="auto"/>
        <w:bottom w:val="none" w:sz="0" w:space="0" w:color="auto"/>
        <w:right w:val="none" w:sz="0" w:space="0" w:color="auto"/>
      </w:divBdr>
    </w:div>
    <w:div w:id="859857021">
      <w:bodyDiv w:val="1"/>
      <w:marLeft w:val="0"/>
      <w:marRight w:val="0"/>
      <w:marTop w:val="0"/>
      <w:marBottom w:val="0"/>
      <w:divBdr>
        <w:top w:val="none" w:sz="0" w:space="0" w:color="auto"/>
        <w:left w:val="none" w:sz="0" w:space="0" w:color="auto"/>
        <w:bottom w:val="none" w:sz="0" w:space="0" w:color="auto"/>
        <w:right w:val="none" w:sz="0" w:space="0" w:color="auto"/>
      </w:divBdr>
    </w:div>
    <w:div w:id="862403538">
      <w:bodyDiv w:val="1"/>
      <w:marLeft w:val="0"/>
      <w:marRight w:val="0"/>
      <w:marTop w:val="0"/>
      <w:marBottom w:val="0"/>
      <w:divBdr>
        <w:top w:val="none" w:sz="0" w:space="0" w:color="auto"/>
        <w:left w:val="none" w:sz="0" w:space="0" w:color="auto"/>
        <w:bottom w:val="none" w:sz="0" w:space="0" w:color="auto"/>
        <w:right w:val="none" w:sz="0" w:space="0" w:color="auto"/>
      </w:divBdr>
    </w:div>
    <w:div w:id="862745276">
      <w:bodyDiv w:val="1"/>
      <w:marLeft w:val="0"/>
      <w:marRight w:val="0"/>
      <w:marTop w:val="0"/>
      <w:marBottom w:val="0"/>
      <w:divBdr>
        <w:top w:val="none" w:sz="0" w:space="0" w:color="auto"/>
        <w:left w:val="none" w:sz="0" w:space="0" w:color="auto"/>
        <w:bottom w:val="none" w:sz="0" w:space="0" w:color="auto"/>
        <w:right w:val="none" w:sz="0" w:space="0" w:color="auto"/>
      </w:divBdr>
    </w:div>
    <w:div w:id="863247514">
      <w:bodyDiv w:val="1"/>
      <w:marLeft w:val="0"/>
      <w:marRight w:val="0"/>
      <w:marTop w:val="0"/>
      <w:marBottom w:val="0"/>
      <w:divBdr>
        <w:top w:val="none" w:sz="0" w:space="0" w:color="auto"/>
        <w:left w:val="none" w:sz="0" w:space="0" w:color="auto"/>
        <w:bottom w:val="none" w:sz="0" w:space="0" w:color="auto"/>
        <w:right w:val="none" w:sz="0" w:space="0" w:color="auto"/>
      </w:divBdr>
    </w:div>
    <w:div w:id="865017819">
      <w:bodyDiv w:val="1"/>
      <w:marLeft w:val="0"/>
      <w:marRight w:val="0"/>
      <w:marTop w:val="0"/>
      <w:marBottom w:val="0"/>
      <w:divBdr>
        <w:top w:val="none" w:sz="0" w:space="0" w:color="auto"/>
        <w:left w:val="none" w:sz="0" w:space="0" w:color="auto"/>
        <w:bottom w:val="none" w:sz="0" w:space="0" w:color="auto"/>
        <w:right w:val="none" w:sz="0" w:space="0" w:color="auto"/>
      </w:divBdr>
    </w:div>
    <w:div w:id="865023222">
      <w:bodyDiv w:val="1"/>
      <w:marLeft w:val="0"/>
      <w:marRight w:val="0"/>
      <w:marTop w:val="0"/>
      <w:marBottom w:val="0"/>
      <w:divBdr>
        <w:top w:val="none" w:sz="0" w:space="0" w:color="auto"/>
        <w:left w:val="none" w:sz="0" w:space="0" w:color="auto"/>
        <w:bottom w:val="none" w:sz="0" w:space="0" w:color="auto"/>
        <w:right w:val="none" w:sz="0" w:space="0" w:color="auto"/>
      </w:divBdr>
    </w:div>
    <w:div w:id="867988793">
      <w:bodyDiv w:val="1"/>
      <w:marLeft w:val="0"/>
      <w:marRight w:val="0"/>
      <w:marTop w:val="0"/>
      <w:marBottom w:val="0"/>
      <w:divBdr>
        <w:top w:val="none" w:sz="0" w:space="0" w:color="auto"/>
        <w:left w:val="none" w:sz="0" w:space="0" w:color="auto"/>
        <w:bottom w:val="none" w:sz="0" w:space="0" w:color="auto"/>
        <w:right w:val="none" w:sz="0" w:space="0" w:color="auto"/>
      </w:divBdr>
    </w:div>
    <w:div w:id="868418952">
      <w:bodyDiv w:val="1"/>
      <w:marLeft w:val="0"/>
      <w:marRight w:val="0"/>
      <w:marTop w:val="0"/>
      <w:marBottom w:val="0"/>
      <w:divBdr>
        <w:top w:val="none" w:sz="0" w:space="0" w:color="auto"/>
        <w:left w:val="none" w:sz="0" w:space="0" w:color="auto"/>
        <w:bottom w:val="none" w:sz="0" w:space="0" w:color="auto"/>
        <w:right w:val="none" w:sz="0" w:space="0" w:color="auto"/>
      </w:divBdr>
    </w:div>
    <w:div w:id="870847136">
      <w:bodyDiv w:val="1"/>
      <w:marLeft w:val="0"/>
      <w:marRight w:val="0"/>
      <w:marTop w:val="0"/>
      <w:marBottom w:val="0"/>
      <w:divBdr>
        <w:top w:val="none" w:sz="0" w:space="0" w:color="auto"/>
        <w:left w:val="none" w:sz="0" w:space="0" w:color="auto"/>
        <w:bottom w:val="none" w:sz="0" w:space="0" w:color="auto"/>
        <w:right w:val="none" w:sz="0" w:space="0" w:color="auto"/>
      </w:divBdr>
    </w:div>
    <w:div w:id="871071430">
      <w:bodyDiv w:val="1"/>
      <w:marLeft w:val="0"/>
      <w:marRight w:val="0"/>
      <w:marTop w:val="0"/>
      <w:marBottom w:val="0"/>
      <w:divBdr>
        <w:top w:val="none" w:sz="0" w:space="0" w:color="auto"/>
        <w:left w:val="none" w:sz="0" w:space="0" w:color="auto"/>
        <w:bottom w:val="none" w:sz="0" w:space="0" w:color="auto"/>
        <w:right w:val="none" w:sz="0" w:space="0" w:color="auto"/>
      </w:divBdr>
    </w:div>
    <w:div w:id="873543251">
      <w:bodyDiv w:val="1"/>
      <w:marLeft w:val="0"/>
      <w:marRight w:val="0"/>
      <w:marTop w:val="0"/>
      <w:marBottom w:val="0"/>
      <w:divBdr>
        <w:top w:val="none" w:sz="0" w:space="0" w:color="auto"/>
        <w:left w:val="none" w:sz="0" w:space="0" w:color="auto"/>
        <w:bottom w:val="none" w:sz="0" w:space="0" w:color="auto"/>
        <w:right w:val="none" w:sz="0" w:space="0" w:color="auto"/>
      </w:divBdr>
    </w:div>
    <w:div w:id="874074782">
      <w:bodyDiv w:val="1"/>
      <w:marLeft w:val="0"/>
      <w:marRight w:val="0"/>
      <w:marTop w:val="0"/>
      <w:marBottom w:val="0"/>
      <w:divBdr>
        <w:top w:val="none" w:sz="0" w:space="0" w:color="auto"/>
        <w:left w:val="none" w:sz="0" w:space="0" w:color="auto"/>
        <w:bottom w:val="none" w:sz="0" w:space="0" w:color="auto"/>
        <w:right w:val="none" w:sz="0" w:space="0" w:color="auto"/>
      </w:divBdr>
    </w:div>
    <w:div w:id="878665801">
      <w:bodyDiv w:val="1"/>
      <w:marLeft w:val="0"/>
      <w:marRight w:val="0"/>
      <w:marTop w:val="0"/>
      <w:marBottom w:val="0"/>
      <w:divBdr>
        <w:top w:val="none" w:sz="0" w:space="0" w:color="auto"/>
        <w:left w:val="none" w:sz="0" w:space="0" w:color="auto"/>
        <w:bottom w:val="none" w:sz="0" w:space="0" w:color="auto"/>
        <w:right w:val="none" w:sz="0" w:space="0" w:color="auto"/>
      </w:divBdr>
    </w:div>
    <w:div w:id="879317669">
      <w:bodyDiv w:val="1"/>
      <w:marLeft w:val="0"/>
      <w:marRight w:val="0"/>
      <w:marTop w:val="0"/>
      <w:marBottom w:val="0"/>
      <w:divBdr>
        <w:top w:val="none" w:sz="0" w:space="0" w:color="auto"/>
        <w:left w:val="none" w:sz="0" w:space="0" w:color="auto"/>
        <w:bottom w:val="none" w:sz="0" w:space="0" w:color="auto"/>
        <w:right w:val="none" w:sz="0" w:space="0" w:color="auto"/>
      </w:divBdr>
    </w:div>
    <w:div w:id="879319735">
      <w:bodyDiv w:val="1"/>
      <w:marLeft w:val="0"/>
      <w:marRight w:val="0"/>
      <w:marTop w:val="0"/>
      <w:marBottom w:val="0"/>
      <w:divBdr>
        <w:top w:val="none" w:sz="0" w:space="0" w:color="auto"/>
        <w:left w:val="none" w:sz="0" w:space="0" w:color="auto"/>
        <w:bottom w:val="none" w:sz="0" w:space="0" w:color="auto"/>
        <w:right w:val="none" w:sz="0" w:space="0" w:color="auto"/>
      </w:divBdr>
    </w:div>
    <w:div w:id="879440083">
      <w:bodyDiv w:val="1"/>
      <w:marLeft w:val="0"/>
      <w:marRight w:val="0"/>
      <w:marTop w:val="0"/>
      <w:marBottom w:val="0"/>
      <w:divBdr>
        <w:top w:val="none" w:sz="0" w:space="0" w:color="auto"/>
        <w:left w:val="none" w:sz="0" w:space="0" w:color="auto"/>
        <w:bottom w:val="none" w:sz="0" w:space="0" w:color="auto"/>
        <w:right w:val="none" w:sz="0" w:space="0" w:color="auto"/>
      </w:divBdr>
    </w:div>
    <w:div w:id="881210960">
      <w:bodyDiv w:val="1"/>
      <w:marLeft w:val="0"/>
      <w:marRight w:val="0"/>
      <w:marTop w:val="0"/>
      <w:marBottom w:val="0"/>
      <w:divBdr>
        <w:top w:val="none" w:sz="0" w:space="0" w:color="auto"/>
        <w:left w:val="none" w:sz="0" w:space="0" w:color="auto"/>
        <w:bottom w:val="none" w:sz="0" w:space="0" w:color="auto"/>
        <w:right w:val="none" w:sz="0" w:space="0" w:color="auto"/>
      </w:divBdr>
    </w:div>
    <w:div w:id="884679281">
      <w:bodyDiv w:val="1"/>
      <w:marLeft w:val="0"/>
      <w:marRight w:val="0"/>
      <w:marTop w:val="0"/>
      <w:marBottom w:val="0"/>
      <w:divBdr>
        <w:top w:val="none" w:sz="0" w:space="0" w:color="auto"/>
        <w:left w:val="none" w:sz="0" w:space="0" w:color="auto"/>
        <w:bottom w:val="none" w:sz="0" w:space="0" w:color="auto"/>
        <w:right w:val="none" w:sz="0" w:space="0" w:color="auto"/>
      </w:divBdr>
    </w:div>
    <w:div w:id="884946886">
      <w:bodyDiv w:val="1"/>
      <w:marLeft w:val="0"/>
      <w:marRight w:val="0"/>
      <w:marTop w:val="0"/>
      <w:marBottom w:val="0"/>
      <w:divBdr>
        <w:top w:val="none" w:sz="0" w:space="0" w:color="auto"/>
        <w:left w:val="none" w:sz="0" w:space="0" w:color="auto"/>
        <w:bottom w:val="none" w:sz="0" w:space="0" w:color="auto"/>
        <w:right w:val="none" w:sz="0" w:space="0" w:color="auto"/>
      </w:divBdr>
    </w:div>
    <w:div w:id="889267664">
      <w:bodyDiv w:val="1"/>
      <w:marLeft w:val="0"/>
      <w:marRight w:val="0"/>
      <w:marTop w:val="0"/>
      <w:marBottom w:val="0"/>
      <w:divBdr>
        <w:top w:val="none" w:sz="0" w:space="0" w:color="auto"/>
        <w:left w:val="none" w:sz="0" w:space="0" w:color="auto"/>
        <w:bottom w:val="none" w:sz="0" w:space="0" w:color="auto"/>
        <w:right w:val="none" w:sz="0" w:space="0" w:color="auto"/>
      </w:divBdr>
    </w:div>
    <w:div w:id="895507903">
      <w:bodyDiv w:val="1"/>
      <w:marLeft w:val="0"/>
      <w:marRight w:val="0"/>
      <w:marTop w:val="0"/>
      <w:marBottom w:val="0"/>
      <w:divBdr>
        <w:top w:val="none" w:sz="0" w:space="0" w:color="auto"/>
        <w:left w:val="none" w:sz="0" w:space="0" w:color="auto"/>
        <w:bottom w:val="none" w:sz="0" w:space="0" w:color="auto"/>
        <w:right w:val="none" w:sz="0" w:space="0" w:color="auto"/>
      </w:divBdr>
    </w:div>
    <w:div w:id="895815826">
      <w:bodyDiv w:val="1"/>
      <w:marLeft w:val="0"/>
      <w:marRight w:val="0"/>
      <w:marTop w:val="0"/>
      <w:marBottom w:val="0"/>
      <w:divBdr>
        <w:top w:val="none" w:sz="0" w:space="0" w:color="auto"/>
        <w:left w:val="none" w:sz="0" w:space="0" w:color="auto"/>
        <w:bottom w:val="none" w:sz="0" w:space="0" w:color="auto"/>
        <w:right w:val="none" w:sz="0" w:space="0" w:color="auto"/>
      </w:divBdr>
    </w:div>
    <w:div w:id="896630181">
      <w:bodyDiv w:val="1"/>
      <w:marLeft w:val="0"/>
      <w:marRight w:val="0"/>
      <w:marTop w:val="0"/>
      <w:marBottom w:val="0"/>
      <w:divBdr>
        <w:top w:val="none" w:sz="0" w:space="0" w:color="auto"/>
        <w:left w:val="none" w:sz="0" w:space="0" w:color="auto"/>
        <w:bottom w:val="none" w:sz="0" w:space="0" w:color="auto"/>
        <w:right w:val="none" w:sz="0" w:space="0" w:color="auto"/>
      </w:divBdr>
    </w:div>
    <w:div w:id="897086664">
      <w:bodyDiv w:val="1"/>
      <w:marLeft w:val="0"/>
      <w:marRight w:val="0"/>
      <w:marTop w:val="0"/>
      <w:marBottom w:val="0"/>
      <w:divBdr>
        <w:top w:val="none" w:sz="0" w:space="0" w:color="auto"/>
        <w:left w:val="none" w:sz="0" w:space="0" w:color="auto"/>
        <w:bottom w:val="none" w:sz="0" w:space="0" w:color="auto"/>
        <w:right w:val="none" w:sz="0" w:space="0" w:color="auto"/>
      </w:divBdr>
    </w:div>
    <w:div w:id="900025053">
      <w:bodyDiv w:val="1"/>
      <w:marLeft w:val="0"/>
      <w:marRight w:val="0"/>
      <w:marTop w:val="0"/>
      <w:marBottom w:val="0"/>
      <w:divBdr>
        <w:top w:val="none" w:sz="0" w:space="0" w:color="auto"/>
        <w:left w:val="none" w:sz="0" w:space="0" w:color="auto"/>
        <w:bottom w:val="none" w:sz="0" w:space="0" w:color="auto"/>
        <w:right w:val="none" w:sz="0" w:space="0" w:color="auto"/>
      </w:divBdr>
    </w:div>
    <w:div w:id="900486054">
      <w:bodyDiv w:val="1"/>
      <w:marLeft w:val="0"/>
      <w:marRight w:val="0"/>
      <w:marTop w:val="0"/>
      <w:marBottom w:val="0"/>
      <w:divBdr>
        <w:top w:val="none" w:sz="0" w:space="0" w:color="auto"/>
        <w:left w:val="none" w:sz="0" w:space="0" w:color="auto"/>
        <w:bottom w:val="none" w:sz="0" w:space="0" w:color="auto"/>
        <w:right w:val="none" w:sz="0" w:space="0" w:color="auto"/>
      </w:divBdr>
    </w:div>
    <w:div w:id="900559284">
      <w:bodyDiv w:val="1"/>
      <w:marLeft w:val="0"/>
      <w:marRight w:val="0"/>
      <w:marTop w:val="0"/>
      <w:marBottom w:val="0"/>
      <w:divBdr>
        <w:top w:val="none" w:sz="0" w:space="0" w:color="auto"/>
        <w:left w:val="none" w:sz="0" w:space="0" w:color="auto"/>
        <w:bottom w:val="none" w:sz="0" w:space="0" w:color="auto"/>
        <w:right w:val="none" w:sz="0" w:space="0" w:color="auto"/>
      </w:divBdr>
    </w:div>
    <w:div w:id="903175657">
      <w:bodyDiv w:val="1"/>
      <w:marLeft w:val="0"/>
      <w:marRight w:val="0"/>
      <w:marTop w:val="0"/>
      <w:marBottom w:val="0"/>
      <w:divBdr>
        <w:top w:val="none" w:sz="0" w:space="0" w:color="auto"/>
        <w:left w:val="none" w:sz="0" w:space="0" w:color="auto"/>
        <w:bottom w:val="none" w:sz="0" w:space="0" w:color="auto"/>
        <w:right w:val="none" w:sz="0" w:space="0" w:color="auto"/>
      </w:divBdr>
    </w:div>
    <w:div w:id="903830320">
      <w:bodyDiv w:val="1"/>
      <w:marLeft w:val="0"/>
      <w:marRight w:val="0"/>
      <w:marTop w:val="0"/>
      <w:marBottom w:val="0"/>
      <w:divBdr>
        <w:top w:val="none" w:sz="0" w:space="0" w:color="auto"/>
        <w:left w:val="none" w:sz="0" w:space="0" w:color="auto"/>
        <w:bottom w:val="none" w:sz="0" w:space="0" w:color="auto"/>
        <w:right w:val="none" w:sz="0" w:space="0" w:color="auto"/>
      </w:divBdr>
    </w:div>
    <w:div w:id="904267768">
      <w:bodyDiv w:val="1"/>
      <w:marLeft w:val="0"/>
      <w:marRight w:val="0"/>
      <w:marTop w:val="0"/>
      <w:marBottom w:val="0"/>
      <w:divBdr>
        <w:top w:val="none" w:sz="0" w:space="0" w:color="auto"/>
        <w:left w:val="none" w:sz="0" w:space="0" w:color="auto"/>
        <w:bottom w:val="none" w:sz="0" w:space="0" w:color="auto"/>
        <w:right w:val="none" w:sz="0" w:space="0" w:color="auto"/>
      </w:divBdr>
    </w:div>
    <w:div w:id="904679298">
      <w:bodyDiv w:val="1"/>
      <w:marLeft w:val="0"/>
      <w:marRight w:val="0"/>
      <w:marTop w:val="0"/>
      <w:marBottom w:val="0"/>
      <w:divBdr>
        <w:top w:val="none" w:sz="0" w:space="0" w:color="auto"/>
        <w:left w:val="none" w:sz="0" w:space="0" w:color="auto"/>
        <w:bottom w:val="none" w:sz="0" w:space="0" w:color="auto"/>
        <w:right w:val="none" w:sz="0" w:space="0" w:color="auto"/>
      </w:divBdr>
    </w:div>
    <w:div w:id="906306537">
      <w:bodyDiv w:val="1"/>
      <w:marLeft w:val="0"/>
      <w:marRight w:val="0"/>
      <w:marTop w:val="0"/>
      <w:marBottom w:val="0"/>
      <w:divBdr>
        <w:top w:val="none" w:sz="0" w:space="0" w:color="auto"/>
        <w:left w:val="none" w:sz="0" w:space="0" w:color="auto"/>
        <w:bottom w:val="none" w:sz="0" w:space="0" w:color="auto"/>
        <w:right w:val="none" w:sz="0" w:space="0" w:color="auto"/>
      </w:divBdr>
    </w:div>
    <w:div w:id="906646224">
      <w:bodyDiv w:val="1"/>
      <w:marLeft w:val="0"/>
      <w:marRight w:val="0"/>
      <w:marTop w:val="0"/>
      <w:marBottom w:val="0"/>
      <w:divBdr>
        <w:top w:val="none" w:sz="0" w:space="0" w:color="auto"/>
        <w:left w:val="none" w:sz="0" w:space="0" w:color="auto"/>
        <w:bottom w:val="none" w:sz="0" w:space="0" w:color="auto"/>
        <w:right w:val="none" w:sz="0" w:space="0" w:color="auto"/>
      </w:divBdr>
    </w:div>
    <w:div w:id="906912808">
      <w:bodyDiv w:val="1"/>
      <w:marLeft w:val="0"/>
      <w:marRight w:val="0"/>
      <w:marTop w:val="0"/>
      <w:marBottom w:val="0"/>
      <w:divBdr>
        <w:top w:val="none" w:sz="0" w:space="0" w:color="auto"/>
        <w:left w:val="none" w:sz="0" w:space="0" w:color="auto"/>
        <w:bottom w:val="none" w:sz="0" w:space="0" w:color="auto"/>
        <w:right w:val="none" w:sz="0" w:space="0" w:color="auto"/>
      </w:divBdr>
    </w:div>
    <w:div w:id="907108654">
      <w:bodyDiv w:val="1"/>
      <w:marLeft w:val="0"/>
      <w:marRight w:val="0"/>
      <w:marTop w:val="0"/>
      <w:marBottom w:val="0"/>
      <w:divBdr>
        <w:top w:val="none" w:sz="0" w:space="0" w:color="auto"/>
        <w:left w:val="none" w:sz="0" w:space="0" w:color="auto"/>
        <w:bottom w:val="none" w:sz="0" w:space="0" w:color="auto"/>
        <w:right w:val="none" w:sz="0" w:space="0" w:color="auto"/>
      </w:divBdr>
    </w:div>
    <w:div w:id="908689129">
      <w:bodyDiv w:val="1"/>
      <w:marLeft w:val="0"/>
      <w:marRight w:val="0"/>
      <w:marTop w:val="0"/>
      <w:marBottom w:val="0"/>
      <w:divBdr>
        <w:top w:val="none" w:sz="0" w:space="0" w:color="auto"/>
        <w:left w:val="none" w:sz="0" w:space="0" w:color="auto"/>
        <w:bottom w:val="none" w:sz="0" w:space="0" w:color="auto"/>
        <w:right w:val="none" w:sz="0" w:space="0" w:color="auto"/>
      </w:divBdr>
    </w:div>
    <w:div w:id="909539901">
      <w:bodyDiv w:val="1"/>
      <w:marLeft w:val="0"/>
      <w:marRight w:val="0"/>
      <w:marTop w:val="0"/>
      <w:marBottom w:val="0"/>
      <w:divBdr>
        <w:top w:val="none" w:sz="0" w:space="0" w:color="auto"/>
        <w:left w:val="none" w:sz="0" w:space="0" w:color="auto"/>
        <w:bottom w:val="none" w:sz="0" w:space="0" w:color="auto"/>
        <w:right w:val="none" w:sz="0" w:space="0" w:color="auto"/>
      </w:divBdr>
    </w:div>
    <w:div w:id="911040630">
      <w:bodyDiv w:val="1"/>
      <w:marLeft w:val="0"/>
      <w:marRight w:val="0"/>
      <w:marTop w:val="0"/>
      <w:marBottom w:val="0"/>
      <w:divBdr>
        <w:top w:val="none" w:sz="0" w:space="0" w:color="auto"/>
        <w:left w:val="none" w:sz="0" w:space="0" w:color="auto"/>
        <w:bottom w:val="none" w:sz="0" w:space="0" w:color="auto"/>
        <w:right w:val="none" w:sz="0" w:space="0" w:color="auto"/>
      </w:divBdr>
    </w:div>
    <w:div w:id="911046736">
      <w:bodyDiv w:val="1"/>
      <w:marLeft w:val="0"/>
      <w:marRight w:val="0"/>
      <w:marTop w:val="0"/>
      <w:marBottom w:val="0"/>
      <w:divBdr>
        <w:top w:val="none" w:sz="0" w:space="0" w:color="auto"/>
        <w:left w:val="none" w:sz="0" w:space="0" w:color="auto"/>
        <w:bottom w:val="none" w:sz="0" w:space="0" w:color="auto"/>
        <w:right w:val="none" w:sz="0" w:space="0" w:color="auto"/>
      </w:divBdr>
    </w:div>
    <w:div w:id="912086918">
      <w:bodyDiv w:val="1"/>
      <w:marLeft w:val="0"/>
      <w:marRight w:val="0"/>
      <w:marTop w:val="0"/>
      <w:marBottom w:val="0"/>
      <w:divBdr>
        <w:top w:val="none" w:sz="0" w:space="0" w:color="auto"/>
        <w:left w:val="none" w:sz="0" w:space="0" w:color="auto"/>
        <w:bottom w:val="none" w:sz="0" w:space="0" w:color="auto"/>
        <w:right w:val="none" w:sz="0" w:space="0" w:color="auto"/>
      </w:divBdr>
    </w:div>
    <w:div w:id="912861411">
      <w:bodyDiv w:val="1"/>
      <w:marLeft w:val="0"/>
      <w:marRight w:val="0"/>
      <w:marTop w:val="0"/>
      <w:marBottom w:val="0"/>
      <w:divBdr>
        <w:top w:val="none" w:sz="0" w:space="0" w:color="auto"/>
        <w:left w:val="none" w:sz="0" w:space="0" w:color="auto"/>
        <w:bottom w:val="none" w:sz="0" w:space="0" w:color="auto"/>
        <w:right w:val="none" w:sz="0" w:space="0" w:color="auto"/>
      </w:divBdr>
    </w:div>
    <w:div w:id="913583390">
      <w:bodyDiv w:val="1"/>
      <w:marLeft w:val="0"/>
      <w:marRight w:val="0"/>
      <w:marTop w:val="0"/>
      <w:marBottom w:val="0"/>
      <w:divBdr>
        <w:top w:val="none" w:sz="0" w:space="0" w:color="auto"/>
        <w:left w:val="none" w:sz="0" w:space="0" w:color="auto"/>
        <w:bottom w:val="none" w:sz="0" w:space="0" w:color="auto"/>
        <w:right w:val="none" w:sz="0" w:space="0" w:color="auto"/>
      </w:divBdr>
    </w:div>
    <w:div w:id="914512416">
      <w:bodyDiv w:val="1"/>
      <w:marLeft w:val="0"/>
      <w:marRight w:val="0"/>
      <w:marTop w:val="0"/>
      <w:marBottom w:val="0"/>
      <w:divBdr>
        <w:top w:val="none" w:sz="0" w:space="0" w:color="auto"/>
        <w:left w:val="none" w:sz="0" w:space="0" w:color="auto"/>
        <w:bottom w:val="none" w:sz="0" w:space="0" w:color="auto"/>
        <w:right w:val="none" w:sz="0" w:space="0" w:color="auto"/>
      </w:divBdr>
    </w:div>
    <w:div w:id="914514588">
      <w:bodyDiv w:val="1"/>
      <w:marLeft w:val="0"/>
      <w:marRight w:val="0"/>
      <w:marTop w:val="0"/>
      <w:marBottom w:val="0"/>
      <w:divBdr>
        <w:top w:val="none" w:sz="0" w:space="0" w:color="auto"/>
        <w:left w:val="none" w:sz="0" w:space="0" w:color="auto"/>
        <w:bottom w:val="none" w:sz="0" w:space="0" w:color="auto"/>
        <w:right w:val="none" w:sz="0" w:space="0" w:color="auto"/>
      </w:divBdr>
    </w:div>
    <w:div w:id="915021043">
      <w:bodyDiv w:val="1"/>
      <w:marLeft w:val="0"/>
      <w:marRight w:val="0"/>
      <w:marTop w:val="0"/>
      <w:marBottom w:val="0"/>
      <w:divBdr>
        <w:top w:val="none" w:sz="0" w:space="0" w:color="auto"/>
        <w:left w:val="none" w:sz="0" w:space="0" w:color="auto"/>
        <w:bottom w:val="none" w:sz="0" w:space="0" w:color="auto"/>
        <w:right w:val="none" w:sz="0" w:space="0" w:color="auto"/>
      </w:divBdr>
    </w:div>
    <w:div w:id="915092845">
      <w:bodyDiv w:val="1"/>
      <w:marLeft w:val="0"/>
      <w:marRight w:val="0"/>
      <w:marTop w:val="0"/>
      <w:marBottom w:val="0"/>
      <w:divBdr>
        <w:top w:val="none" w:sz="0" w:space="0" w:color="auto"/>
        <w:left w:val="none" w:sz="0" w:space="0" w:color="auto"/>
        <w:bottom w:val="none" w:sz="0" w:space="0" w:color="auto"/>
        <w:right w:val="none" w:sz="0" w:space="0" w:color="auto"/>
      </w:divBdr>
    </w:div>
    <w:div w:id="915629504">
      <w:bodyDiv w:val="1"/>
      <w:marLeft w:val="0"/>
      <w:marRight w:val="0"/>
      <w:marTop w:val="0"/>
      <w:marBottom w:val="0"/>
      <w:divBdr>
        <w:top w:val="none" w:sz="0" w:space="0" w:color="auto"/>
        <w:left w:val="none" w:sz="0" w:space="0" w:color="auto"/>
        <w:bottom w:val="none" w:sz="0" w:space="0" w:color="auto"/>
        <w:right w:val="none" w:sz="0" w:space="0" w:color="auto"/>
      </w:divBdr>
    </w:div>
    <w:div w:id="915868319">
      <w:bodyDiv w:val="1"/>
      <w:marLeft w:val="0"/>
      <w:marRight w:val="0"/>
      <w:marTop w:val="0"/>
      <w:marBottom w:val="0"/>
      <w:divBdr>
        <w:top w:val="none" w:sz="0" w:space="0" w:color="auto"/>
        <w:left w:val="none" w:sz="0" w:space="0" w:color="auto"/>
        <w:bottom w:val="none" w:sz="0" w:space="0" w:color="auto"/>
        <w:right w:val="none" w:sz="0" w:space="0" w:color="auto"/>
      </w:divBdr>
    </w:div>
    <w:div w:id="916062944">
      <w:bodyDiv w:val="1"/>
      <w:marLeft w:val="0"/>
      <w:marRight w:val="0"/>
      <w:marTop w:val="0"/>
      <w:marBottom w:val="0"/>
      <w:divBdr>
        <w:top w:val="none" w:sz="0" w:space="0" w:color="auto"/>
        <w:left w:val="none" w:sz="0" w:space="0" w:color="auto"/>
        <w:bottom w:val="none" w:sz="0" w:space="0" w:color="auto"/>
        <w:right w:val="none" w:sz="0" w:space="0" w:color="auto"/>
      </w:divBdr>
    </w:div>
    <w:div w:id="916936048">
      <w:bodyDiv w:val="1"/>
      <w:marLeft w:val="0"/>
      <w:marRight w:val="0"/>
      <w:marTop w:val="0"/>
      <w:marBottom w:val="0"/>
      <w:divBdr>
        <w:top w:val="none" w:sz="0" w:space="0" w:color="auto"/>
        <w:left w:val="none" w:sz="0" w:space="0" w:color="auto"/>
        <w:bottom w:val="none" w:sz="0" w:space="0" w:color="auto"/>
        <w:right w:val="none" w:sz="0" w:space="0" w:color="auto"/>
      </w:divBdr>
    </w:div>
    <w:div w:id="918102023">
      <w:bodyDiv w:val="1"/>
      <w:marLeft w:val="0"/>
      <w:marRight w:val="0"/>
      <w:marTop w:val="0"/>
      <w:marBottom w:val="0"/>
      <w:divBdr>
        <w:top w:val="none" w:sz="0" w:space="0" w:color="auto"/>
        <w:left w:val="none" w:sz="0" w:space="0" w:color="auto"/>
        <w:bottom w:val="none" w:sz="0" w:space="0" w:color="auto"/>
        <w:right w:val="none" w:sz="0" w:space="0" w:color="auto"/>
      </w:divBdr>
    </w:div>
    <w:div w:id="920142001">
      <w:bodyDiv w:val="1"/>
      <w:marLeft w:val="0"/>
      <w:marRight w:val="0"/>
      <w:marTop w:val="0"/>
      <w:marBottom w:val="0"/>
      <w:divBdr>
        <w:top w:val="none" w:sz="0" w:space="0" w:color="auto"/>
        <w:left w:val="none" w:sz="0" w:space="0" w:color="auto"/>
        <w:bottom w:val="none" w:sz="0" w:space="0" w:color="auto"/>
        <w:right w:val="none" w:sz="0" w:space="0" w:color="auto"/>
      </w:divBdr>
    </w:div>
    <w:div w:id="924656717">
      <w:bodyDiv w:val="1"/>
      <w:marLeft w:val="0"/>
      <w:marRight w:val="0"/>
      <w:marTop w:val="0"/>
      <w:marBottom w:val="0"/>
      <w:divBdr>
        <w:top w:val="none" w:sz="0" w:space="0" w:color="auto"/>
        <w:left w:val="none" w:sz="0" w:space="0" w:color="auto"/>
        <w:bottom w:val="none" w:sz="0" w:space="0" w:color="auto"/>
        <w:right w:val="none" w:sz="0" w:space="0" w:color="auto"/>
      </w:divBdr>
    </w:div>
    <w:div w:id="925116708">
      <w:bodyDiv w:val="1"/>
      <w:marLeft w:val="0"/>
      <w:marRight w:val="0"/>
      <w:marTop w:val="0"/>
      <w:marBottom w:val="0"/>
      <w:divBdr>
        <w:top w:val="none" w:sz="0" w:space="0" w:color="auto"/>
        <w:left w:val="none" w:sz="0" w:space="0" w:color="auto"/>
        <w:bottom w:val="none" w:sz="0" w:space="0" w:color="auto"/>
        <w:right w:val="none" w:sz="0" w:space="0" w:color="auto"/>
      </w:divBdr>
    </w:div>
    <w:div w:id="925961867">
      <w:bodyDiv w:val="1"/>
      <w:marLeft w:val="0"/>
      <w:marRight w:val="0"/>
      <w:marTop w:val="0"/>
      <w:marBottom w:val="0"/>
      <w:divBdr>
        <w:top w:val="none" w:sz="0" w:space="0" w:color="auto"/>
        <w:left w:val="none" w:sz="0" w:space="0" w:color="auto"/>
        <w:bottom w:val="none" w:sz="0" w:space="0" w:color="auto"/>
        <w:right w:val="none" w:sz="0" w:space="0" w:color="auto"/>
      </w:divBdr>
    </w:div>
    <w:div w:id="926235882">
      <w:bodyDiv w:val="1"/>
      <w:marLeft w:val="0"/>
      <w:marRight w:val="0"/>
      <w:marTop w:val="0"/>
      <w:marBottom w:val="0"/>
      <w:divBdr>
        <w:top w:val="none" w:sz="0" w:space="0" w:color="auto"/>
        <w:left w:val="none" w:sz="0" w:space="0" w:color="auto"/>
        <w:bottom w:val="none" w:sz="0" w:space="0" w:color="auto"/>
        <w:right w:val="none" w:sz="0" w:space="0" w:color="auto"/>
      </w:divBdr>
    </w:div>
    <w:div w:id="927882512">
      <w:bodyDiv w:val="1"/>
      <w:marLeft w:val="0"/>
      <w:marRight w:val="0"/>
      <w:marTop w:val="0"/>
      <w:marBottom w:val="0"/>
      <w:divBdr>
        <w:top w:val="none" w:sz="0" w:space="0" w:color="auto"/>
        <w:left w:val="none" w:sz="0" w:space="0" w:color="auto"/>
        <w:bottom w:val="none" w:sz="0" w:space="0" w:color="auto"/>
        <w:right w:val="none" w:sz="0" w:space="0" w:color="auto"/>
      </w:divBdr>
    </w:div>
    <w:div w:id="927885828">
      <w:bodyDiv w:val="1"/>
      <w:marLeft w:val="0"/>
      <w:marRight w:val="0"/>
      <w:marTop w:val="0"/>
      <w:marBottom w:val="0"/>
      <w:divBdr>
        <w:top w:val="none" w:sz="0" w:space="0" w:color="auto"/>
        <w:left w:val="none" w:sz="0" w:space="0" w:color="auto"/>
        <w:bottom w:val="none" w:sz="0" w:space="0" w:color="auto"/>
        <w:right w:val="none" w:sz="0" w:space="0" w:color="auto"/>
      </w:divBdr>
    </w:div>
    <w:div w:id="931625052">
      <w:bodyDiv w:val="1"/>
      <w:marLeft w:val="0"/>
      <w:marRight w:val="0"/>
      <w:marTop w:val="0"/>
      <w:marBottom w:val="0"/>
      <w:divBdr>
        <w:top w:val="none" w:sz="0" w:space="0" w:color="auto"/>
        <w:left w:val="none" w:sz="0" w:space="0" w:color="auto"/>
        <w:bottom w:val="none" w:sz="0" w:space="0" w:color="auto"/>
        <w:right w:val="none" w:sz="0" w:space="0" w:color="auto"/>
      </w:divBdr>
    </w:div>
    <w:div w:id="931859174">
      <w:bodyDiv w:val="1"/>
      <w:marLeft w:val="0"/>
      <w:marRight w:val="0"/>
      <w:marTop w:val="0"/>
      <w:marBottom w:val="0"/>
      <w:divBdr>
        <w:top w:val="none" w:sz="0" w:space="0" w:color="auto"/>
        <w:left w:val="none" w:sz="0" w:space="0" w:color="auto"/>
        <w:bottom w:val="none" w:sz="0" w:space="0" w:color="auto"/>
        <w:right w:val="none" w:sz="0" w:space="0" w:color="auto"/>
      </w:divBdr>
    </w:div>
    <w:div w:id="933174796">
      <w:bodyDiv w:val="1"/>
      <w:marLeft w:val="0"/>
      <w:marRight w:val="0"/>
      <w:marTop w:val="0"/>
      <w:marBottom w:val="0"/>
      <w:divBdr>
        <w:top w:val="none" w:sz="0" w:space="0" w:color="auto"/>
        <w:left w:val="none" w:sz="0" w:space="0" w:color="auto"/>
        <w:bottom w:val="none" w:sz="0" w:space="0" w:color="auto"/>
        <w:right w:val="none" w:sz="0" w:space="0" w:color="auto"/>
      </w:divBdr>
    </w:div>
    <w:div w:id="935214146">
      <w:bodyDiv w:val="1"/>
      <w:marLeft w:val="0"/>
      <w:marRight w:val="0"/>
      <w:marTop w:val="0"/>
      <w:marBottom w:val="0"/>
      <w:divBdr>
        <w:top w:val="none" w:sz="0" w:space="0" w:color="auto"/>
        <w:left w:val="none" w:sz="0" w:space="0" w:color="auto"/>
        <w:bottom w:val="none" w:sz="0" w:space="0" w:color="auto"/>
        <w:right w:val="none" w:sz="0" w:space="0" w:color="auto"/>
      </w:divBdr>
    </w:div>
    <w:div w:id="940406978">
      <w:bodyDiv w:val="1"/>
      <w:marLeft w:val="0"/>
      <w:marRight w:val="0"/>
      <w:marTop w:val="0"/>
      <w:marBottom w:val="0"/>
      <w:divBdr>
        <w:top w:val="none" w:sz="0" w:space="0" w:color="auto"/>
        <w:left w:val="none" w:sz="0" w:space="0" w:color="auto"/>
        <w:bottom w:val="none" w:sz="0" w:space="0" w:color="auto"/>
        <w:right w:val="none" w:sz="0" w:space="0" w:color="auto"/>
      </w:divBdr>
    </w:div>
    <w:div w:id="945236533">
      <w:bodyDiv w:val="1"/>
      <w:marLeft w:val="0"/>
      <w:marRight w:val="0"/>
      <w:marTop w:val="0"/>
      <w:marBottom w:val="0"/>
      <w:divBdr>
        <w:top w:val="none" w:sz="0" w:space="0" w:color="auto"/>
        <w:left w:val="none" w:sz="0" w:space="0" w:color="auto"/>
        <w:bottom w:val="none" w:sz="0" w:space="0" w:color="auto"/>
        <w:right w:val="none" w:sz="0" w:space="0" w:color="auto"/>
      </w:divBdr>
    </w:div>
    <w:div w:id="946501376">
      <w:bodyDiv w:val="1"/>
      <w:marLeft w:val="0"/>
      <w:marRight w:val="0"/>
      <w:marTop w:val="0"/>
      <w:marBottom w:val="0"/>
      <w:divBdr>
        <w:top w:val="none" w:sz="0" w:space="0" w:color="auto"/>
        <w:left w:val="none" w:sz="0" w:space="0" w:color="auto"/>
        <w:bottom w:val="none" w:sz="0" w:space="0" w:color="auto"/>
        <w:right w:val="none" w:sz="0" w:space="0" w:color="auto"/>
      </w:divBdr>
    </w:div>
    <w:div w:id="948511402">
      <w:bodyDiv w:val="1"/>
      <w:marLeft w:val="0"/>
      <w:marRight w:val="0"/>
      <w:marTop w:val="0"/>
      <w:marBottom w:val="0"/>
      <w:divBdr>
        <w:top w:val="none" w:sz="0" w:space="0" w:color="auto"/>
        <w:left w:val="none" w:sz="0" w:space="0" w:color="auto"/>
        <w:bottom w:val="none" w:sz="0" w:space="0" w:color="auto"/>
        <w:right w:val="none" w:sz="0" w:space="0" w:color="auto"/>
      </w:divBdr>
    </w:div>
    <w:div w:id="950432712">
      <w:bodyDiv w:val="1"/>
      <w:marLeft w:val="0"/>
      <w:marRight w:val="0"/>
      <w:marTop w:val="0"/>
      <w:marBottom w:val="0"/>
      <w:divBdr>
        <w:top w:val="none" w:sz="0" w:space="0" w:color="auto"/>
        <w:left w:val="none" w:sz="0" w:space="0" w:color="auto"/>
        <w:bottom w:val="none" w:sz="0" w:space="0" w:color="auto"/>
        <w:right w:val="none" w:sz="0" w:space="0" w:color="auto"/>
      </w:divBdr>
    </w:div>
    <w:div w:id="951978594">
      <w:bodyDiv w:val="1"/>
      <w:marLeft w:val="0"/>
      <w:marRight w:val="0"/>
      <w:marTop w:val="0"/>
      <w:marBottom w:val="0"/>
      <w:divBdr>
        <w:top w:val="none" w:sz="0" w:space="0" w:color="auto"/>
        <w:left w:val="none" w:sz="0" w:space="0" w:color="auto"/>
        <w:bottom w:val="none" w:sz="0" w:space="0" w:color="auto"/>
        <w:right w:val="none" w:sz="0" w:space="0" w:color="auto"/>
      </w:divBdr>
    </w:div>
    <w:div w:id="953096714">
      <w:bodyDiv w:val="1"/>
      <w:marLeft w:val="0"/>
      <w:marRight w:val="0"/>
      <w:marTop w:val="0"/>
      <w:marBottom w:val="0"/>
      <w:divBdr>
        <w:top w:val="none" w:sz="0" w:space="0" w:color="auto"/>
        <w:left w:val="none" w:sz="0" w:space="0" w:color="auto"/>
        <w:bottom w:val="none" w:sz="0" w:space="0" w:color="auto"/>
        <w:right w:val="none" w:sz="0" w:space="0" w:color="auto"/>
      </w:divBdr>
    </w:div>
    <w:div w:id="962927862">
      <w:bodyDiv w:val="1"/>
      <w:marLeft w:val="0"/>
      <w:marRight w:val="0"/>
      <w:marTop w:val="0"/>
      <w:marBottom w:val="0"/>
      <w:divBdr>
        <w:top w:val="none" w:sz="0" w:space="0" w:color="auto"/>
        <w:left w:val="none" w:sz="0" w:space="0" w:color="auto"/>
        <w:bottom w:val="none" w:sz="0" w:space="0" w:color="auto"/>
        <w:right w:val="none" w:sz="0" w:space="0" w:color="auto"/>
      </w:divBdr>
    </w:div>
    <w:div w:id="964387104">
      <w:bodyDiv w:val="1"/>
      <w:marLeft w:val="0"/>
      <w:marRight w:val="0"/>
      <w:marTop w:val="0"/>
      <w:marBottom w:val="0"/>
      <w:divBdr>
        <w:top w:val="none" w:sz="0" w:space="0" w:color="auto"/>
        <w:left w:val="none" w:sz="0" w:space="0" w:color="auto"/>
        <w:bottom w:val="none" w:sz="0" w:space="0" w:color="auto"/>
        <w:right w:val="none" w:sz="0" w:space="0" w:color="auto"/>
      </w:divBdr>
    </w:div>
    <w:div w:id="966855891">
      <w:bodyDiv w:val="1"/>
      <w:marLeft w:val="0"/>
      <w:marRight w:val="0"/>
      <w:marTop w:val="0"/>
      <w:marBottom w:val="0"/>
      <w:divBdr>
        <w:top w:val="none" w:sz="0" w:space="0" w:color="auto"/>
        <w:left w:val="none" w:sz="0" w:space="0" w:color="auto"/>
        <w:bottom w:val="none" w:sz="0" w:space="0" w:color="auto"/>
        <w:right w:val="none" w:sz="0" w:space="0" w:color="auto"/>
      </w:divBdr>
    </w:div>
    <w:div w:id="968558767">
      <w:bodyDiv w:val="1"/>
      <w:marLeft w:val="0"/>
      <w:marRight w:val="0"/>
      <w:marTop w:val="0"/>
      <w:marBottom w:val="0"/>
      <w:divBdr>
        <w:top w:val="none" w:sz="0" w:space="0" w:color="auto"/>
        <w:left w:val="none" w:sz="0" w:space="0" w:color="auto"/>
        <w:bottom w:val="none" w:sz="0" w:space="0" w:color="auto"/>
        <w:right w:val="none" w:sz="0" w:space="0" w:color="auto"/>
      </w:divBdr>
    </w:div>
    <w:div w:id="970595013">
      <w:bodyDiv w:val="1"/>
      <w:marLeft w:val="0"/>
      <w:marRight w:val="0"/>
      <w:marTop w:val="0"/>
      <w:marBottom w:val="0"/>
      <w:divBdr>
        <w:top w:val="none" w:sz="0" w:space="0" w:color="auto"/>
        <w:left w:val="none" w:sz="0" w:space="0" w:color="auto"/>
        <w:bottom w:val="none" w:sz="0" w:space="0" w:color="auto"/>
        <w:right w:val="none" w:sz="0" w:space="0" w:color="auto"/>
      </w:divBdr>
    </w:div>
    <w:div w:id="971208504">
      <w:bodyDiv w:val="1"/>
      <w:marLeft w:val="0"/>
      <w:marRight w:val="0"/>
      <w:marTop w:val="0"/>
      <w:marBottom w:val="0"/>
      <w:divBdr>
        <w:top w:val="none" w:sz="0" w:space="0" w:color="auto"/>
        <w:left w:val="none" w:sz="0" w:space="0" w:color="auto"/>
        <w:bottom w:val="none" w:sz="0" w:space="0" w:color="auto"/>
        <w:right w:val="none" w:sz="0" w:space="0" w:color="auto"/>
      </w:divBdr>
    </w:div>
    <w:div w:id="975454085">
      <w:bodyDiv w:val="1"/>
      <w:marLeft w:val="0"/>
      <w:marRight w:val="0"/>
      <w:marTop w:val="0"/>
      <w:marBottom w:val="0"/>
      <w:divBdr>
        <w:top w:val="none" w:sz="0" w:space="0" w:color="auto"/>
        <w:left w:val="none" w:sz="0" w:space="0" w:color="auto"/>
        <w:bottom w:val="none" w:sz="0" w:space="0" w:color="auto"/>
        <w:right w:val="none" w:sz="0" w:space="0" w:color="auto"/>
      </w:divBdr>
    </w:div>
    <w:div w:id="975798161">
      <w:bodyDiv w:val="1"/>
      <w:marLeft w:val="0"/>
      <w:marRight w:val="0"/>
      <w:marTop w:val="0"/>
      <w:marBottom w:val="0"/>
      <w:divBdr>
        <w:top w:val="none" w:sz="0" w:space="0" w:color="auto"/>
        <w:left w:val="none" w:sz="0" w:space="0" w:color="auto"/>
        <w:bottom w:val="none" w:sz="0" w:space="0" w:color="auto"/>
        <w:right w:val="none" w:sz="0" w:space="0" w:color="auto"/>
      </w:divBdr>
    </w:div>
    <w:div w:id="976764979">
      <w:bodyDiv w:val="1"/>
      <w:marLeft w:val="0"/>
      <w:marRight w:val="0"/>
      <w:marTop w:val="0"/>
      <w:marBottom w:val="0"/>
      <w:divBdr>
        <w:top w:val="none" w:sz="0" w:space="0" w:color="auto"/>
        <w:left w:val="none" w:sz="0" w:space="0" w:color="auto"/>
        <w:bottom w:val="none" w:sz="0" w:space="0" w:color="auto"/>
        <w:right w:val="none" w:sz="0" w:space="0" w:color="auto"/>
      </w:divBdr>
    </w:div>
    <w:div w:id="978262082">
      <w:bodyDiv w:val="1"/>
      <w:marLeft w:val="0"/>
      <w:marRight w:val="0"/>
      <w:marTop w:val="0"/>
      <w:marBottom w:val="0"/>
      <w:divBdr>
        <w:top w:val="none" w:sz="0" w:space="0" w:color="auto"/>
        <w:left w:val="none" w:sz="0" w:space="0" w:color="auto"/>
        <w:bottom w:val="none" w:sz="0" w:space="0" w:color="auto"/>
        <w:right w:val="none" w:sz="0" w:space="0" w:color="auto"/>
      </w:divBdr>
    </w:div>
    <w:div w:id="979185477">
      <w:bodyDiv w:val="1"/>
      <w:marLeft w:val="0"/>
      <w:marRight w:val="0"/>
      <w:marTop w:val="0"/>
      <w:marBottom w:val="0"/>
      <w:divBdr>
        <w:top w:val="none" w:sz="0" w:space="0" w:color="auto"/>
        <w:left w:val="none" w:sz="0" w:space="0" w:color="auto"/>
        <w:bottom w:val="none" w:sz="0" w:space="0" w:color="auto"/>
        <w:right w:val="none" w:sz="0" w:space="0" w:color="auto"/>
      </w:divBdr>
    </w:div>
    <w:div w:id="979194259">
      <w:bodyDiv w:val="1"/>
      <w:marLeft w:val="0"/>
      <w:marRight w:val="0"/>
      <w:marTop w:val="0"/>
      <w:marBottom w:val="0"/>
      <w:divBdr>
        <w:top w:val="none" w:sz="0" w:space="0" w:color="auto"/>
        <w:left w:val="none" w:sz="0" w:space="0" w:color="auto"/>
        <w:bottom w:val="none" w:sz="0" w:space="0" w:color="auto"/>
        <w:right w:val="none" w:sz="0" w:space="0" w:color="auto"/>
      </w:divBdr>
    </w:div>
    <w:div w:id="980034898">
      <w:bodyDiv w:val="1"/>
      <w:marLeft w:val="0"/>
      <w:marRight w:val="0"/>
      <w:marTop w:val="0"/>
      <w:marBottom w:val="0"/>
      <w:divBdr>
        <w:top w:val="none" w:sz="0" w:space="0" w:color="auto"/>
        <w:left w:val="none" w:sz="0" w:space="0" w:color="auto"/>
        <w:bottom w:val="none" w:sz="0" w:space="0" w:color="auto"/>
        <w:right w:val="none" w:sz="0" w:space="0" w:color="auto"/>
      </w:divBdr>
    </w:div>
    <w:div w:id="980382709">
      <w:bodyDiv w:val="1"/>
      <w:marLeft w:val="0"/>
      <w:marRight w:val="0"/>
      <w:marTop w:val="0"/>
      <w:marBottom w:val="0"/>
      <w:divBdr>
        <w:top w:val="none" w:sz="0" w:space="0" w:color="auto"/>
        <w:left w:val="none" w:sz="0" w:space="0" w:color="auto"/>
        <w:bottom w:val="none" w:sz="0" w:space="0" w:color="auto"/>
        <w:right w:val="none" w:sz="0" w:space="0" w:color="auto"/>
      </w:divBdr>
      <w:divsChild>
        <w:div w:id="760106811">
          <w:marLeft w:val="0"/>
          <w:marRight w:val="0"/>
          <w:marTop w:val="0"/>
          <w:marBottom w:val="0"/>
          <w:divBdr>
            <w:top w:val="none" w:sz="0" w:space="0" w:color="auto"/>
            <w:left w:val="none" w:sz="0" w:space="0" w:color="auto"/>
            <w:bottom w:val="none" w:sz="0" w:space="0" w:color="auto"/>
            <w:right w:val="none" w:sz="0" w:space="0" w:color="auto"/>
          </w:divBdr>
        </w:div>
      </w:divsChild>
    </w:div>
    <w:div w:id="981467524">
      <w:bodyDiv w:val="1"/>
      <w:marLeft w:val="0"/>
      <w:marRight w:val="0"/>
      <w:marTop w:val="0"/>
      <w:marBottom w:val="0"/>
      <w:divBdr>
        <w:top w:val="none" w:sz="0" w:space="0" w:color="auto"/>
        <w:left w:val="none" w:sz="0" w:space="0" w:color="auto"/>
        <w:bottom w:val="none" w:sz="0" w:space="0" w:color="auto"/>
        <w:right w:val="none" w:sz="0" w:space="0" w:color="auto"/>
      </w:divBdr>
    </w:div>
    <w:div w:id="983267655">
      <w:bodyDiv w:val="1"/>
      <w:marLeft w:val="0"/>
      <w:marRight w:val="0"/>
      <w:marTop w:val="0"/>
      <w:marBottom w:val="0"/>
      <w:divBdr>
        <w:top w:val="none" w:sz="0" w:space="0" w:color="auto"/>
        <w:left w:val="none" w:sz="0" w:space="0" w:color="auto"/>
        <w:bottom w:val="none" w:sz="0" w:space="0" w:color="auto"/>
        <w:right w:val="none" w:sz="0" w:space="0" w:color="auto"/>
      </w:divBdr>
    </w:div>
    <w:div w:id="983435929">
      <w:bodyDiv w:val="1"/>
      <w:marLeft w:val="0"/>
      <w:marRight w:val="0"/>
      <w:marTop w:val="0"/>
      <w:marBottom w:val="0"/>
      <w:divBdr>
        <w:top w:val="none" w:sz="0" w:space="0" w:color="auto"/>
        <w:left w:val="none" w:sz="0" w:space="0" w:color="auto"/>
        <w:bottom w:val="none" w:sz="0" w:space="0" w:color="auto"/>
        <w:right w:val="none" w:sz="0" w:space="0" w:color="auto"/>
      </w:divBdr>
    </w:div>
    <w:div w:id="984358653">
      <w:bodyDiv w:val="1"/>
      <w:marLeft w:val="0"/>
      <w:marRight w:val="0"/>
      <w:marTop w:val="0"/>
      <w:marBottom w:val="0"/>
      <w:divBdr>
        <w:top w:val="none" w:sz="0" w:space="0" w:color="auto"/>
        <w:left w:val="none" w:sz="0" w:space="0" w:color="auto"/>
        <w:bottom w:val="none" w:sz="0" w:space="0" w:color="auto"/>
        <w:right w:val="none" w:sz="0" w:space="0" w:color="auto"/>
      </w:divBdr>
    </w:div>
    <w:div w:id="988554943">
      <w:bodyDiv w:val="1"/>
      <w:marLeft w:val="0"/>
      <w:marRight w:val="0"/>
      <w:marTop w:val="0"/>
      <w:marBottom w:val="0"/>
      <w:divBdr>
        <w:top w:val="none" w:sz="0" w:space="0" w:color="auto"/>
        <w:left w:val="none" w:sz="0" w:space="0" w:color="auto"/>
        <w:bottom w:val="none" w:sz="0" w:space="0" w:color="auto"/>
        <w:right w:val="none" w:sz="0" w:space="0" w:color="auto"/>
      </w:divBdr>
    </w:div>
    <w:div w:id="988679757">
      <w:bodyDiv w:val="1"/>
      <w:marLeft w:val="0"/>
      <w:marRight w:val="0"/>
      <w:marTop w:val="0"/>
      <w:marBottom w:val="0"/>
      <w:divBdr>
        <w:top w:val="none" w:sz="0" w:space="0" w:color="auto"/>
        <w:left w:val="none" w:sz="0" w:space="0" w:color="auto"/>
        <w:bottom w:val="none" w:sz="0" w:space="0" w:color="auto"/>
        <w:right w:val="none" w:sz="0" w:space="0" w:color="auto"/>
      </w:divBdr>
    </w:div>
    <w:div w:id="992027354">
      <w:bodyDiv w:val="1"/>
      <w:marLeft w:val="0"/>
      <w:marRight w:val="0"/>
      <w:marTop w:val="0"/>
      <w:marBottom w:val="0"/>
      <w:divBdr>
        <w:top w:val="none" w:sz="0" w:space="0" w:color="auto"/>
        <w:left w:val="none" w:sz="0" w:space="0" w:color="auto"/>
        <w:bottom w:val="none" w:sz="0" w:space="0" w:color="auto"/>
        <w:right w:val="none" w:sz="0" w:space="0" w:color="auto"/>
      </w:divBdr>
    </w:div>
    <w:div w:id="992174025">
      <w:bodyDiv w:val="1"/>
      <w:marLeft w:val="0"/>
      <w:marRight w:val="0"/>
      <w:marTop w:val="0"/>
      <w:marBottom w:val="0"/>
      <w:divBdr>
        <w:top w:val="none" w:sz="0" w:space="0" w:color="auto"/>
        <w:left w:val="none" w:sz="0" w:space="0" w:color="auto"/>
        <w:bottom w:val="none" w:sz="0" w:space="0" w:color="auto"/>
        <w:right w:val="none" w:sz="0" w:space="0" w:color="auto"/>
      </w:divBdr>
    </w:div>
    <w:div w:id="993219712">
      <w:bodyDiv w:val="1"/>
      <w:marLeft w:val="0"/>
      <w:marRight w:val="0"/>
      <w:marTop w:val="0"/>
      <w:marBottom w:val="0"/>
      <w:divBdr>
        <w:top w:val="none" w:sz="0" w:space="0" w:color="auto"/>
        <w:left w:val="none" w:sz="0" w:space="0" w:color="auto"/>
        <w:bottom w:val="none" w:sz="0" w:space="0" w:color="auto"/>
        <w:right w:val="none" w:sz="0" w:space="0" w:color="auto"/>
      </w:divBdr>
    </w:div>
    <w:div w:id="993483944">
      <w:bodyDiv w:val="1"/>
      <w:marLeft w:val="0"/>
      <w:marRight w:val="0"/>
      <w:marTop w:val="0"/>
      <w:marBottom w:val="0"/>
      <w:divBdr>
        <w:top w:val="none" w:sz="0" w:space="0" w:color="auto"/>
        <w:left w:val="none" w:sz="0" w:space="0" w:color="auto"/>
        <w:bottom w:val="none" w:sz="0" w:space="0" w:color="auto"/>
        <w:right w:val="none" w:sz="0" w:space="0" w:color="auto"/>
      </w:divBdr>
    </w:div>
    <w:div w:id="997541425">
      <w:bodyDiv w:val="1"/>
      <w:marLeft w:val="0"/>
      <w:marRight w:val="0"/>
      <w:marTop w:val="0"/>
      <w:marBottom w:val="0"/>
      <w:divBdr>
        <w:top w:val="none" w:sz="0" w:space="0" w:color="auto"/>
        <w:left w:val="none" w:sz="0" w:space="0" w:color="auto"/>
        <w:bottom w:val="none" w:sz="0" w:space="0" w:color="auto"/>
        <w:right w:val="none" w:sz="0" w:space="0" w:color="auto"/>
      </w:divBdr>
    </w:div>
    <w:div w:id="1006326850">
      <w:bodyDiv w:val="1"/>
      <w:marLeft w:val="0"/>
      <w:marRight w:val="0"/>
      <w:marTop w:val="0"/>
      <w:marBottom w:val="0"/>
      <w:divBdr>
        <w:top w:val="none" w:sz="0" w:space="0" w:color="auto"/>
        <w:left w:val="none" w:sz="0" w:space="0" w:color="auto"/>
        <w:bottom w:val="none" w:sz="0" w:space="0" w:color="auto"/>
        <w:right w:val="none" w:sz="0" w:space="0" w:color="auto"/>
      </w:divBdr>
    </w:div>
    <w:div w:id="1007639844">
      <w:bodyDiv w:val="1"/>
      <w:marLeft w:val="0"/>
      <w:marRight w:val="0"/>
      <w:marTop w:val="0"/>
      <w:marBottom w:val="0"/>
      <w:divBdr>
        <w:top w:val="none" w:sz="0" w:space="0" w:color="auto"/>
        <w:left w:val="none" w:sz="0" w:space="0" w:color="auto"/>
        <w:bottom w:val="none" w:sz="0" w:space="0" w:color="auto"/>
        <w:right w:val="none" w:sz="0" w:space="0" w:color="auto"/>
      </w:divBdr>
      <w:divsChild>
        <w:div w:id="476067745">
          <w:marLeft w:val="0"/>
          <w:marRight w:val="0"/>
          <w:marTop w:val="0"/>
          <w:marBottom w:val="0"/>
          <w:divBdr>
            <w:top w:val="none" w:sz="0" w:space="0" w:color="auto"/>
            <w:left w:val="none" w:sz="0" w:space="0" w:color="auto"/>
            <w:bottom w:val="none" w:sz="0" w:space="0" w:color="auto"/>
            <w:right w:val="none" w:sz="0" w:space="0" w:color="auto"/>
          </w:divBdr>
          <w:divsChild>
            <w:div w:id="1557399976">
              <w:marLeft w:val="0"/>
              <w:marRight w:val="0"/>
              <w:marTop w:val="0"/>
              <w:marBottom w:val="0"/>
              <w:divBdr>
                <w:top w:val="none" w:sz="0" w:space="0" w:color="auto"/>
                <w:left w:val="none" w:sz="0" w:space="0" w:color="auto"/>
                <w:bottom w:val="none" w:sz="0" w:space="0" w:color="auto"/>
                <w:right w:val="none" w:sz="0" w:space="0" w:color="auto"/>
              </w:divBdr>
            </w:div>
          </w:divsChild>
        </w:div>
        <w:div w:id="1194683705">
          <w:marLeft w:val="0"/>
          <w:marRight w:val="0"/>
          <w:marTop w:val="0"/>
          <w:marBottom w:val="0"/>
          <w:divBdr>
            <w:top w:val="none" w:sz="0" w:space="0" w:color="auto"/>
            <w:left w:val="none" w:sz="0" w:space="0" w:color="auto"/>
            <w:bottom w:val="none" w:sz="0" w:space="0" w:color="auto"/>
            <w:right w:val="none" w:sz="0" w:space="0" w:color="auto"/>
          </w:divBdr>
        </w:div>
      </w:divsChild>
    </w:div>
    <w:div w:id="1010177353">
      <w:bodyDiv w:val="1"/>
      <w:marLeft w:val="0"/>
      <w:marRight w:val="0"/>
      <w:marTop w:val="0"/>
      <w:marBottom w:val="0"/>
      <w:divBdr>
        <w:top w:val="none" w:sz="0" w:space="0" w:color="auto"/>
        <w:left w:val="none" w:sz="0" w:space="0" w:color="auto"/>
        <w:bottom w:val="none" w:sz="0" w:space="0" w:color="auto"/>
        <w:right w:val="none" w:sz="0" w:space="0" w:color="auto"/>
      </w:divBdr>
    </w:div>
    <w:div w:id="1010985965">
      <w:bodyDiv w:val="1"/>
      <w:marLeft w:val="0"/>
      <w:marRight w:val="0"/>
      <w:marTop w:val="0"/>
      <w:marBottom w:val="0"/>
      <w:divBdr>
        <w:top w:val="none" w:sz="0" w:space="0" w:color="auto"/>
        <w:left w:val="none" w:sz="0" w:space="0" w:color="auto"/>
        <w:bottom w:val="none" w:sz="0" w:space="0" w:color="auto"/>
        <w:right w:val="none" w:sz="0" w:space="0" w:color="auto"/>
      </w:divBdr>
    </w:div>
    <w:div w:id="1013531045">
      <w:bodyDiv w:val="1"/>
      <w:marLeft w:val="0"/>
      <w:marRight w:val="0"/>
      <w:marTop w:val="0"/>
      <w:marBottom w:val="0"/>
      <w:divBdr>
        <w:top w:val="none" w:sz="0" w:space="0" w:color="auto"/>
        <w:left w:val="none" w:sz="0" w:space="0" w:color="auto"/>
        <w:bottom w:val="none" w:sz="0" w:space="0" w:color="auto"/>
        <w:right w:val="none" w:sz="0" w:space="0" w:color="auto"/>
      </w:divBdr>
    </w:div>
    <w:div w:id="1013653673">
      <w:bodyDiv w:val="1"/>
      <w:marLeft w:val="0"/>
      <w:marRight w:val="0"/>
      <w:marTop w:val="0"/>
      <w:marBottom w:val="0"/>
      <w:divBdr>
        <w:top w:val="none" w:sz="0" w:space="0" w:color="auto"/>
        <w:left w:val="none" w:sz="0" w:space="0" w:color="auto"/>
        <w:bottom w:val="none" w:sz="0" w:space="0" w:color="auto"/>
        <w:right w:val="none" w:sz="0" w:space="0" w:color="auto"/>
      </w:divBdr>
    </w:div>
    <w:div w:id="1020085528">
      <w:bodyDiv w:val="1"/>
      <w:marLeft w:val="0"/>
      <w:marRight w:val="0"/>
      <w:marTop w:val="0"/>
      <w:marBottom w:val="0"/>
      <w:divBdr>
        <w:top w:val="none" w:sz="0" w:space="0" w:color="auto"/>
        <w:left w:val="none" w:sz="0" w:space="0" w:color="auto"/>
        <w:bottom w:val="none" w:sz="0" w:space="0" w:color="auto"/>
        <w:right w:val="none" w:sz="0" w:space="0" w:color="auto"/>
      </w:divBdr>
    </w:div>
    <w:div w:id="1021012321">
      <w:bodyDiv w:val="1"/>
      <w:marLeft w:val="0"/>
      <w:marRight w:val="0"/>
      <w:marTop w:val="0"/>
      <w:marBottom w:val="0"/>
      <w:divBdr>
        <w:top w:val="none" w:sz="0" w:space="0" w:color="auto"/>
        <w:left w:val="none" w:sz="0" w:space="0" w:color="auto"/>
        <w:bottom w:val="none" w:sz="0" w:space="0" w:color="auto"/>
        <w:right w:val="none" w:sz="0" w:space="0" w:color="auto"/>
      </w:divBdr>
    </w:div>
    <w:div w:id="1022626385">
      <w:bodyDiv w:val="1"/>
      <w:marLeft w:val="0"/>
      <w:marRight w:val="0"/>
      <w:marTop w:val="0"/>
      <w:marBottom w:val="0"/>
      <w:divBdr>
        <w:top w:val="none" w:sz="0" w:space="0" w:color="auto"/>
        <w:left w:val="none" w:sz="0" w:space="0" w:color="auto"/>
        <w:bottom w:val="none" w:sz="0" w:space="0" w:color="auto"/>
        <w:right w:val="none" w:sz="0" w:space="0" w:color="auto"/>
      </w:divBdr>
    </w:div>
    <w:div w:id="1024088099">
      <w:bodyDiv w:val="1"/>
      <w:marLeft w:val="0"/>
      <w:marRight w:val="0"/>
      <w:marTop w:val="0"/>
      <w:marBottom w:val="0"/>
      <w:divBdr>
        <w:top w:val="none" w:sz="0" w:space="0" w:color="auto"/>
        <w:left w:val="none" w:sz="0" w:space="0" w:color="auto"/>
        <w:bottom w:val="none" w:sz="0" w:space="0" w:color="auto"/>
        <w:right w:val="none" w:sz="0" w:space="0" w:color="auto"/>
      </w:divBdr>
    </w:div>
    <w:div w:id="1025134534">
      <w:bodyDiv w:val="1"/>
      <w:marLeft w:val="0"/>
      <w:marRight w:val="0"/>
      <w:marTop w:val="0"/>
      <w:marBottom w:val="0"/>
      <w:divBdr>
        <w:top w:val="none" w:sz="0" w:space="0" w:color="auto"/>
        <w:left w:val="none" w:sz="0" w:space="0" w:color="auto"/>
        <w:bottom w:val="none" w:sz="0" w:space="0" w:color="auto"/>
        <w:right w:val="none" w:sz="0" w:space="0" w:color="auto"/>
      </w:divBdr>
    </w:div>
    <w:div w:id="1026367252">
      <w:bodyDiv w:val="1"/>
      <w:marLeft w:val="0"/>
      <w:marRight w:val="0"/>
      <w:marTop w:val="0"/>
      <w:marBottom w:val="0"/>
      <w:divBdr>
        <w:top w:val="none" w:sz="0" w:space="0" w:color="auto"/>
        <w:left w:val="none" w:sz="0" w:space="0" w:color="auto"/>
        <w:bottom w:val="none" w:sz="0" w:space="0" w:color="auto"/>
        <w:right w:val="none" w:sz="0" w:space="0" w:color="auto"/>
      </w:divBdr>
    </w:div>
    <w:div w:id="1027684038">
      <w:bodyDiv w:val="1"/>
      <w:marLeft w:val="0"/>
      <w:marRight w:val="0"/>
      <w:marTop w:val="0"/>
      <w:marBottom w:val="0"/>
      <w:divBdr>
        <w:top w:val="none" w:sz="0" w:space="0" w:color="auto"/>
        <w:left w:val="none" w:sz="0" w:space="0" w:color="auto"/>
        <w:bottom w:val="none" w:sz="0" w:space="0" w:color="auto"/>
        <w:right w:val="none" w:sz="0" w:space="0" w:color="auto"/>
      </w:divBdr>
    </w:div>
    <w:div w:id="1030060467">
      <w:bodyDiv w:val="1"/>
      <w:marLeft w:val="0"/>
      <w:marRight w:val="0"/>
      <w:marTop w:val="0"/>
      <w:marBottom w:val="0"/>
      <w:divBdr>
        <w:top w:val="none" w:sz="0" w:space="0" w:color="auto"/>
        <w:left w:val="none" w:sz="0" w:space="0" w:color="auto"/>
        <w:bottom w:val="none" w:sz="0" w:space="0" w:color="auto"/>
        <w:right w:val="none" w:sz="0" w:space="0" w:color="auto"/>
      </w:divBdr>
    </w:div>
    <w:div w:id="1031296387">
      <w:bodyDiv w:val="1"/>
      <w:marLeft w:val="0"/>
      <w:marRight w:val="0"/>
      <w:marTop w:val="0"/>
      <w:marBottom w:val="0"/>
      <w:divBdr>
        <w:top w:val="none" w:sz="0" w:space="0" w:color="auto"/>
        <w:left w:val="none" w:sz="0" w:space="0" w:color="auto"/>
        <w:bottom w:val="none" w:sz="0" w:space="0" w:color="auto"/>
        <w:right w:val="none" w:sz="0" w:space="0" w:color="auto"/>
      </w:divBdr>
    </w:div>
    <w:div w:id="1032726134">
      <w:bodyDiv w:val="1"/>
      <w:marLeft w:val="0"/>
      <w:marRight w:val="0"/>
      <w:marTop w:val="0"/>
      <w:marBottom w:val="0"/>
      <w:divBdr>
        <w:top w:val="none" w:sz="0" w:space="0" w:color="auto"/>
        <w:left w:val="none" w:sz="0" w:space="0" w:color="auto"/>
        <w:bottom w:val="none" w:sz="0" w:space="0" w:color="auto"/>
        <w:right w:val="none" w:sz="0" w:space="0" w:color="auto"/>
      </w:divBdr>
    </w:div>
    <w:div w:id="1036002681">
      <w:bodyDiv w:val="1"/>
      <w:marLeft w:val="0"/>
      <w:marRight w:val="0"/>
      <w:marTop w:val="0"/>
      <w:marBottom w:val="0"/>
      <w:divBdr>
        <w:top w:val="none" w:sz="0" w:space="0" w:color="auto"/>
        <w:left w:val="none" w:sz="0" w:space="0" w:color="auto"/>
        <w:bottom w:val="none" w:sz="0" w:space="0" w:color="auto"/>
        <w:right w:val="none" w:sz="0" w:space="0" w:color="auto"/>
      </w:divBdr>
    </w:div>
    <w:div w:id="1038314964">
      <w:bodyDiv w:val="1"/>
      <w:marLeft w:val="0"/>
      <w:marRight w:val="0"/>
      <w:marTop w:val="0"/>
      <w:marBottom w:val="0"/>
      <w:divBdr>
        <w:top w:val="none" w:sz="0" w:space="0" w:color="auto"/>
        <w:left w:val="none" w:sz="0" w:space="0" w:color="auto"/>
        <w:bottom w:val="none" w:sz="0" w:space="0" w:color="auto"/>
        <w:right w:val="none" w:sz="0" w:space="0" w:color="auto"/>
      </w:divBdr>
    </w:div>
    <w:div w:id="1040515224">
      <w:bodyDiv w:val="1"/>
      <w:marLeft w:val="0"/>
      <w:marRight w:val="0"/>
      <w:marTop w:val="0"/>
      <w:marBottom w:val="0"/>
      <w:divBdr>
        <w:top w:val="none" w:sz="0" w:space="0" w:color="auto"/>
        <w:left w:val="none" w:sz="0" w:space="0" w:color="auto"/>
        <w:bottom w:val="none" w:sz="0" w:space="0" w:color="auto"/>
        <w:right w:val="none" w:sz="0" w:space="0" w:color="auto"/>
      </w:divBdr>
    </w:div>
    <w:div w:id="1040934263">
      <w:bodyDiv w:val="1"/>
      <w:marLeft w:val="0"/>
      <w:marRight w:val="0"/>
      <w:marTop w:val="0"/>
      <w:marBottom w:val="0"/>
      <w:divBdr>
        <w:top w:val="none" w:sz="0" w:space="0" w:color="auto"/>
        <w:left w:val="none" w:sz="0" w:space="0" w:color="auto"/>
        <w:bottom w:val="none" w:sz="0" w:space="0" w:color="auto"/>
        <w:right w:val="none" w:sz="0" w:space="0" w:color="auto"/>
      </w:divBdr>
    </w:div>
    <w:div w:id="1041707522">
      <w:bodyDiv w:val="1"/>
      <w:marLeft w:val="0"/>
      <w:marRight w:val="0"/>
      <w:marTop w:val="0"/>
      <w:marBottom w:val="0"/>
      <w:divBdr>
        <w:top w:val="none" w:sz="0" w:space="0" w:color="auto"/>
        <w:left w:val="none" w:sz="0" w:space="0" w:color="auto"/>
        <w:bottom w:val="none" w:sz="0" w:space="0" w:color="auto"/>
        <w:right w:val="none" w:sz="0" w:space="0" w:color="auto"/>
      </w:divBdr>
    </w:div>
    <w:div w:id="1043092423">
      <w:bodyDiv w:val="1"/>
      <w:marLeft w:val="0"/>
      <w:marRight w:val="0"/>
      <w:marTop w:val="0"/>
      <w:marBottom w:val="0"/>
      <w:divBdr>
        <w:top w:val="none" w:sz="0" w:space="0" w:color="auto"/>
        <w:left w:val="none" w:sz="0" w:space="0" w:color="auto"/>
        <w:bottom w:val="none" w:sz="0" w:space="0" w:color="auto"/>
        <w:right w:val="none" w:sz="0" w:space="0" w:color="auto"/>
      </w:divBdr>
    </w:div>
    <w:div w:id="1043797467">
      <w:bodyDiv w:val="1"/>
      <w:marLeft w:val="0"/>
      <w:marRight w:val="0"/>
      <w:marTop w:val="0"/>
      <w:marBottom w:val="0"/>
      <w:divBdr>
        <w:top w:val="none" w:sz="0" w:space="0" w:color="auto"/>
        <w:left w:val="none" w:sz="0" w:space="0" w:color="auto"/>
        <w:bottom w:val="none" w:sz="0" w:space="0" w:color="auto"/>
        <w:right w:val="none" w:sz="0" w:space="0" w:color="auto"/>
      </w:divBdr>
    </w:div>
    <w:div w:id="1044058713">
      <w:bodyDiv w:val="1"/>
      <w:marLeft w:val="0"/>
      <w:marRight w:val="0"/>
      <w:marTop w:val="0"/>
      <w:marBottom w:val="0"/>
      <w:divBdr>
        <w:top w:val="none" w:sz="0" w:space="0" w:color="auto"/>
        <w:left w:val="none" w:sz="0" w:space="0" w:color="auto"/>
        <w:bottom w:val="none" w:sz="0" w:space="0" w:color="auto"/>
        <w:right w:val="none" w:sz="0" w:space="0" w:color="auto"/>
      </w:divBdr>
    </w:div>
    <w:div w:id="1044208565">
      <w:bodyDiv w:val="1"/>
      <w:marLeft w:val="0"/>
      <w:marRight w:val="0"/>
      <w:marTop w:val="0"/>
      <w:marBottom w:val="0"/>
      <w:divBdr>
        <w:top w:val="none" w:sz="0" w:space="0" w:color="auto"/>
        <w:left w:val="none" w:sz="0" w:space="0" w:color="auto"/>
        <w:bottom w:val="none" w:sz="0" w:space="0" w:color="auto"/>
        <w:right w:val="none" w:sz="0" w:space="0" w:color="auto"/>
      </w:divBdr>
    </w:div>
    <w:div w:id="1047485926">
      <w:bodyDiv w:val="1"/>
      <w:marLeft w:val="0"/>
      <w:marRight w:val="0"/>
      <w:marTop w:val="0"/>
      <w:marBottom w:val="0"/>
      <w:divBdr>
        <w:top w:val="none" w:sz="0" w:space="0" w:color="auto"/>
        <w:left w:val="none" w:sz="0" w:space="0" w:color="auto"/>
        <w:bottom w:val="none" w:sz="0" w:space="0" w:color="auto"/>
        <w:right w:val="none" w:sz="0" w:space="0" w:color="auto"/>
      </w:divBdr>
    </w:div>
    <w:div w:id="1047605615">
      <w:bodyDiv w:val="1"/>
      <w:marLeft w:val="0"/>
      <w:marRight w:val="0"/>
      <w:marTop w:val="0"/>
      <w:marBottom w:val="0"/>
      <w:divBdr>
        <w:top w:val="none" w:sz="0" w:space="0" w:color="auto"/>
        <w:left w:val="none" w:sz="0" w:space="0" w:color="auto"/>
        <w:bottom w:val="none" w:sz="0" w:space="0" w:color="auto"/>
        <w:right w:val="none" w:sz="0" w:space="0" w:color="auto"/>
      </w:divBdr>
    </w:div>
    <w:div w:id="1048531790">
      <w:bodyDiv w:val="1"/>
      <w:marLeft w:val="0"/>
      <w:marRight w:val="0"/>
      <w:marTop w:val="0"/>
      <w:marBottom w:val="0"/>
      <w:divBdr>
        <w:top w:val="none" w:sz="0" w:space="0" w:color="auto"/>
        <w:left w:val="none" w:sz="0" w:space="0" w:color="auto"/>
        <w:bottom w:val="none" w:sz="0" w:space="0" w:color="auto"/>
        <w:right w:val="none" w:sz="0" w:space="0" w:color="auto"/>
      </w:divBdr>
    </w:div>
    <w:div w:id="1048796073">
      <w:bodyDiv w:val="1"/>
      <w:marLeft w:val="0"/>
      <w:marRight w:val="0"/>
      <w:marTop w:val="0"/>
      <w:marBottom w:val="0"/>
      <w:divBdr>
        <w:top w:val="none" w:sz="0" w:space="0" w:color="auto"/>
        <w:left w:val="none" w:sz="0" w:space="0" w:color="auto"/>
        <w:bottom w:val="none" w:sz="0" w:space="0" w:color="auto"/>
        <w:right w:val="none" w:sz="0" w:space="0" w:color="auto"/>
      </w:divBdr>
    </w:div>
    <w:div w:id="1051081191">
      <w:bodyDiv w:val="1"/>
      <w:marLeft w:val="0"/>
      <w:marRight w:val="0"/>
      <w:marTop w:val="0"/>
      <w:marBottom w:val="0"/>
      <w:divBdr>
        <w:top w:val="none" w:sz="0" w:space="0" w:color="auto"/>
        <w:left w:val="none" w:sz="0" w:space="0" w:color="auto"/>
        <w:bottom w:val="none" w:sz="0" w:space="0" w:color="auto"/>
        <w:right w:val="none" w:sz="0" w:space="0" w:color="auto"/>
      </w:divBdr>
    </w:div>
    <w:div w:id="1051421501">
      <w:bodyDiv w:val="1"/>
      <w:marLeft w:val="0"/>
      <w:marRight w:val="0"/>
      <w:marTop w:val="0"/>
      <w:marBottom w:val="0"/>
      <w:divBdr>
        <w:top w:val="none" w:sz="0" w:space="0" w:color="auto"/>
        <w:left w:val="none" w:sz="0" w:space="0" w:color="auto"/>
        <w:bottom w:val="none" w:sz="0" w:space="0" w:color="auto"/>
        <w:right w:val="none" w:sz="0" w:space="0" w:color="auto"/>
      </w:divBdr>
    </w:div>
    <w:div w:id="1051729057">
      <w:bodyDiv w:val="1"/>
      <w:marLeft w:val="0"/>
      <w:marRight w:val="0"/>
      <w:marTop w:val="0"/>
      <w:marBottom w:val="0"/>
      <w:divBdr>
        <w:top w:val="none" w:sz="0" w:space="0" w:color="auto"/>
        <w:left w:val="none" w:sz="0" w:space="0" w:color="auto"/>
        <w:bottom w:val="none" w:sz="0" w:space="0" w:color="auto"/>
        <w:right w:val="none" w:sz="0" w:space="0" w:color="auto"/>
      </w:divBdr>
    </w:div>
    <w:div w:id="1052997154">
      <w:bodyDiv w:val="1"/>
      <w:marLeft w:val="0"/>
      <w:marRight w:val="0"/>
      <w:marTop w:val="0"/>
      <w:marBottom w:val="0"/>
      <w:divBdr>
        <w:top w:val="none" w:sz="0" w:space="0" w:color="auto"/>
        <w:left w:val="none" w:sz="0" w:space="0" w:color="auto"/>
        <w:bottom w:val="none" w:sz="0" w:space="0" w:color="auto"/>
        <w:right w:val="none" w:sz="0" w:space="0" w:color="auto"/>
      </w:divBdr>
    </w:div>
    <w:div w:id="1057357891">
      <w:bodyDiv w:val="1"/>
      <w:marLeft w:val="0"/>
      <w:marRight w:val="0"/>
      <w:marTop w:val="0"/>
      <w:marBottom w:val="0"/>
      <w:divBdr>
        <w:top w:val="none" w:sz="0" w:space="0" w:color="auto"/>
        <w:left w:val="none" w:sz="0" w:space="0" w:color="auto"/>
        <w:bottom w:val="none" w:sz="0" w:space="0" w:color="auto"/>
        <w:right w:val="none" w:sz="0" w:space="0" w:color="auto"/>
      </w:divBdr>
    </w:div>
    <w:div w:id="1058631107">
      <w:bodyDiv w:val="1"/>
      <w:marLeft w:val="0"/>
      <w:marRight w:val="0"/>
      <w:marTop w:val="0"/>
      <w:marBottom w:val="0"/>
      <w:divBdr>
        <w:top w:val="none" w:sz="0" w:space="0" w:color="auto"/>
        <w:left w:val="none" w:sz="0" w:space="0" w:color="auto"/>
        <w:bottom w:val="none" w:sz="0" w:space="0" w:color="auto"/>
        <w:right w:val="none" w:sz="0" w:space="0" w:color="auto"/>
      </w:divBdr>
    </w:div>
    <w:div w:id="1058671376">
      <w:bodyDiv w:val="1"/>
      <w:marLeft w:val="0"/>
      <w:marRight w:val="0"/>
      <w:marTop w:val="0"/>
      <w:marBottom w:val="0"/>
      <w:divBdr>
        <w:top w:val="none" w:sz="0" w:space="0" w:color="auto"/>
        <w:left w:val="none" w:sz="0" w:space="0" w:color="auto"/>
        <w:bottom w:val="none" w:sz="0" w:space="0" w:color="auto"/>
        <w:right w:val="none" w:sz="0" w:space="0" w:color="auto"/>
      </w:divBdr>
    </w:div>
    <w:div w:id="1060246538">
      <w:bodyDiv w:val="1"/>
      <w:marLeft w:val="0"/>
      <w:marRight w:val="0"/>
      <w:marTop w:val="0"/>
      <w:marBottom w:val="0"/>
      <w:divBdr>
        <w:top w:val="none" w:sz="0" w:space="0" w:color="auto"/>
        <w:left w:val="none" w:sz="0" w:space="0" w:color="auto"/>
        <w:bottom w:val="none" w:sz="0" w:space="0" w:color="auto"/>
        <w:right w:val="none" w:sz="0" w:space="0" w:color="auto"/>
      </w:divBdr>
    </w:div>
    <w:div w:id="1061175132">
      <w:bodyDiv w:val="1"/>
      <w:marLeft w:val="0"/>
      <w:marRight w:val="0"/>
      <w:marTop w:val="0"/>
      <w:marBottom w:val="0"/>
      <w:divBdr>
        <w:top w:val="none" w:sz="0" w:space="0" w:color="auto"/>
        <w:left w:val="none" w:sz="0" w:space="0" w:color="auto"/>
        <w:bottom w:val="none" w:sz="0" w:space="0" w:color="auto"/>
        <w:right w:val="none" w:sz="0" w:space="0" w:color="auto"/>
      </w:divBdr>
    </w:div>
    <w:div w:id="1063287058">
      <w:bodyDiv w:val="1"/>
      <w:marLeft w:val="0"/>
      <w:marRight w:val="0"/>
      <w:marTop w:val="0"/>
      <w:marBottom w:val="0"/>
      <w:divBdr>
        <w:top w:val="none" w:sz="0" w:space="0" w:color="auto"/>
        <w:left w:val="none" w:sz="0" w:space="0" w:color="auto"/>
        <w:bottom w:val="none" w:sz="0" w:space="0" w:color="auto"/>
        <w:right w:val="none" w:sz="0" w:space="0" w:color="auto"/>
      </w:divBdr>
    </w:div>
    <w:div w:id="1063481645">
      <w:bodyDiv w:val="1"/>
      <w:marLeft w:val="0"/>
      <w:marRight w:val="0"/>
      <w:marTop w:val="0"/>
      <w:marBottom w:val="0"/>
      <w:divBdr>
        <w:top w:val="none" w:sz="0" w:space="0" w:color="auto"/>
        <w:left w:val="none" w:sz="0" w:space="0" w:color="auto"/>
        <w:bottom w:val="none" w:sz="0" w:space="0" w:color="auto"/>
        <w:right w:val="none" w:sz="0" w:space="0" w:color="auto"/>
      </w:divBdr>
    </w:div>
    <w:div w:id="1064253901">
      <w:bodyDiv w:val="1"/>
      <w:marLeft w:val="0"/>
      <w:marRight w:val="0"/>
      <w:marTop w:val="0"/>
      <w:marBottom w:val="0"/>
      <w:divBdr>
        <w:top w:val="none" w:sz="0" w:space="0" w:color="auto"/>
        <w:left w:val="none" w:sz="0" w:space="0" w:color="auto"/>
        <w:bottom w:val="none" w:sz="0" w:space="0" w:color="auto"/>
        <w:right w:val="none" w:sz="0" w:space="0" w:color="auto"/>
      </w:divBdr>
    </w:div>
    <w:div w:id="1064527914">
      <w:bodyDiv w:val="1"/>
      <w:marLeft w:val="0"/>
      <w:marRight w:val="0"/>
      <w:marTop w:val="0"/>
      <w:marBottom w:val="0"/>
      <w:divBdr>
        <w:top w:val="none" w:sz="0" w:space="0" w:color="auto"/>
        <w:left w:val="none" w:sz="0" w:space="0" w:color="auto"/>
        <w:bottom w:val="none" w:sz="0" w:space="0" w:color="auto"/>
        <w:right w:val="none" w:sz="0" w:space="0" w:color="auto"/>
      </w:divBdr>
    </w:div>
    <w:div w:id="1065302897">
      <w:bodyDiv w:val="1"/>
      <w:marLeft w:val="0"/>
      <w:marRight w:val="0"/>
      <w:marTop w:val="0"/>
      <w:marBottom w:val="0"/>
      <w:divBdr>
        <w:top w:val="none" w:sz="0" w:space="0" w:color="auto"/>
        <w:left w:val="none" w:sz="0" w:space="0" w:color="auto"/>
        <w:bottom w:val="none" w:sz="0" w:space="0" w:color="auto"/>
        <w:right w:val="none" w:sz="0" w:space="0" w:color="auto"/>
      </w:divBdr>
    </w:div>
    <w:div w:id="1066031455">
      <w:bodyDiv w:val="1"/>
      <w:marLeft w:val="0"/>
      <w:marRight w:val="0"/>
      <w:marTop w:val="0"/>
      <w:marBottom w:val="0"/>
      <w:divBdr>
        <w:top w:val="none" w:sz="0" w:space="0" w:color="auto"/>
        <w:left w:val="none" w:sz="0" w:space="0" w:color="auto"/>
        <w:bottom w:val="none" w:sz="0" w:space="0" w:color="auto"/>
        <w:right w:val="none" w:sz="0" w:space="0" w:color="auto"/>
      </w:divBdr>
    </w:div>
    <w:div w:id="1068108643">
      <w:bodyDiv w:val="1"/>
      <w:marLeft w:val="0"/>
      <w:marRight w:val="0"/>
      <w:marTop w:val="0"/>
      <w:marBottom w:val="0"/>
      <w:divBdr>
        <w:top w:val="none" w:sz="0" w:space="0" w:color="auto"/>
        <w:left w:val="none" w:sz="0" w:space="0" w:color="auto"/>
        <w:bottom w:val="none" w:sz="0" w:space="0" w:color="auto"/>
        <w:right w:val="none" w:sz="0" w:space="0" w:color="auto"/>
      </w:divBdr>
    </w:div>
    <w:div w:id="1070465872">
      <w:bodyDiv w:val="1"/>
      <w:marLeft w:val="0"/>
      <w:marRight w:val="0"/>
      <w:marTop w:val="0"/>
      <w:marBottom w:val="0"/>
      <w:divBdr>
        <w:top w:val="none" w:sz="0" w:space="0" w:color="auto"/>
        <w:left w:val="none" w:sz="0" w:space="0" w:color="auto"/>
        <w:bottom w:val="none" w:sz="0" w:space="0" w:color="auto"/>
        <w:right w:val="none" w:sz="0" w:space="0" w:color="auto"/>
      </w:divBdr>
    </w:div>
    <w:div w:id="1071849387">
      <w:bodyDiv w:val="1"/>
      <w:marLeft w:val="0"/>
      <w:marRight w:val="0"/>
      <w:marTop w:val="0"/>
      <w:marBottom w:val="0"/>
      <w:divBdr>
        <w:top w:val="none" w:sz="0" w:space="0" w:color="auto"/>
        <w:left w:val="none" w:sz="0" w:space="0" w:color="auto"/>
        <w:bottom w:val="none" w:sz="0" w:space="0" w:color="auto"/>
        <w:right w:val="none" w:sz="0" w:space="0" w:color="auto"/>
      </w:divBdr>
    </w:div>
    <w:div w:id="1072049104">
      <w:bodyDiv w:val="1"/>
      <w:marLeft w:val="0"/>
      <w:marRight w:val="0"/>
      <w:marTop w:val="0"/>
      <w:marBottom w:val="0"/>
      <w:divBdr>
        <w:top w:val="none" w:sz="0" w:space="0" w:color="auto"/>
        <w:left w:val="none" w:sz="0" w:space="0" w:color="auto"/>
        <w:bottom w:val="none" w:sz="0" w:space="0" w:color="auto"/>
        <w:right w:val="none" w:sz="0" w:space="0" w:color="auto"/>
      </w:divBdr>
    </w:div>
    <w:div w:id="1073355509">
      <w:bodyDiv w:val="1"/>
      <w:marLeft w:val="0"/>
      <w:marRight w:val="0"/>
      <w:marTop w:val="0"/>
      <w:marBottom w:val="0"/>
      <w:divBdr>
        <w:top w:val="none" w:sz="0" w:space="0" w:color="auto"/>
        <w:left w:val="none" w:sz="0" w:space="0" w:color="auto"/>
        <w:bottom w:val="none" w:sz="0" w:space="0" w:color="auto"/>
        <w:right w:val="none" w:sz="0" w:space="0" w:color="auto"/>
      </w:divBdr>
    </w:div>
    <w:div w:id="1074200889">
      <w:bodyDiv w:val="1"/>
      <w:marLeft w:val="0"/>
      <w:marRight w:val="0"/>
      <w:marTop w:val="0"/>
      <w:marBottom w:val="0"/>
      <w:divBdr>
        <w:top w:val="none" w:sz="0" w:space="0" w:color="auto"/>
        <w:left w:val="none" w:sz="0" w:space="0" w:color="auto"/>
        <w:bottom w:val="none" w:sz="0" w:space="0" w:color="auto"/>
        <w:right w:val="none" w:sz="0" w:space="0" w:color="auto"/>
      </w:divBdr>
    </w:div>
    <w:div w:id="1074202711">
      <w:bodyDiv w:val="1"/>
      <w:marLeft w:val="0"/>
      <w:marRight w:val="0"/>
      <w:marTop w:val="0"/>
      <w:marBottom w:val="0"/>
      <w:divBdr>
        <w:top w:val="none" w:sz="0" w:space="0" w:color="auto"/>
        <w:left w:val="none" w:sz="0" w:space="0" w:color="auto"/>
        <w:bottom w:val="none" w:sz="0" w:space="0" w:color="auto"/>
        <w:right w:val="none" w:sz="0" w:space="0" w:color="auto"/>
      </w:divBdr>
    </w:div>
    <w:div w:id="1076056684">
      <w:bodyDiv w:val="1"/>
      <w:marLeft w:val="0"/>
      <w:marRight w:val="0"/>
      <w:marTop w:val="0"/>
      <w:marBottom w:val="0"/>
      <w:divBdr>
        <w:top w:val="none" w:sz="0" w:space="0" w:color="auto"/>
        <w:left w:val="none" w:sz="0" w:space="0" w:color="auto"/>
        <w:bottom w:val="none" w:sz="0" w:space="0" w:color="auto"/>
        <w:right w:val="none" w:sz="0" w:space="0" w:color="auto"/>
      </w:divBdr>
    </w:div>
    <w:div w:id="1077629495">
      <w:bodyDiv w:val="1"/>
      <w:marLeft w:val="0"/>
      <w:marRight w:val="0"/>
      <w:marTop w:val="0"/>
      <w:marBottom w:val="0"/>
      <w:divBdr>
        <w:top w:val="none" w:sz="0" w:space="0" w:color="auto"/>
        <w:left w:val="none" w:sz="0" w:space="0" w:color="auto"/>
        <w:bottom w:val="none" w:sz="0" w:space="0" w:color="auto"/>
        <w:right w:val="none" w:sz="0" w:space="0" w:color="auto"/>
      </w:divBdr>
    </w:div>
    <w:div w:id="1078015100">
      <w:bodyDiv w:val="1"/>
      <w:marLeft w:val="0"/>
      <w:marRight w:val="0"/>
      <w:marTop w:val="0"/>
      <w:marBottom w:val="0"/>
      <w:divBdr>
        <w:top w:val="none" w:sz="0" w:space="0" w:color="auto"/>
        <w:left w:val="none" w:sz="0" w:space="0" w:color="auto"/>
        <w:bottom w:val="none" w:sz="0" w:space="0" w:color="auto"/>
        <w:right w:val="none" w:sz="0" w:space="0" w:color="auto"/>
      </w:divBdr>
    </w:div>
    <w:div w:id="1082142637">
      <w:bodyDiv w:val="1"/>
      <w:marLeft w:val="0"/>
      <w:marRight w:val="0"/>
      <w:marTop w:val="0"/>
      <w:marBottom w:val="0"/>
      <w:divBdr>
        <w:top w:val="none" w:sz="0" w:space="0" w:color="auto"/>
        <w:left w:val="none" w:sz="0" w:space="0" w:color="auto"/>
        <w:bottom w:val="none" w:sz="0" w:space="0" w:color="auto"/>
        <w:right w:val="none" w:sz="0" w:space="0" w:color="auto"/>
      </w:divBdr>
    </w:div>
    <w:div w:id="1082482975">
      <w:bodyDiv w:val="1"/>
      <w:marLeft w:val="0"/>
      <w:marRight w:val="0"/>
      <w:marTop w:val="0"/>
      <w:marBottom w:val="0"/>
      <w:divBdr>
        <w:top w:val="none" w:sz="0" w:space="0" w:color="auto"/>
        <w:left w:val="none" w:sz="0" w:space="0" w:color="auto"/>
        <w:bottom w:val="none" w:sz="0" w:space="0" w:color="auto"/>
        <w:right w:val="none" w:sz="0" w:space="0" w:color="auto"/>
      </w:divBdr>
    </w:div>
    <w:div w:id="1082486452">
      <w:bodyDiv w:val="1"/>
      <w:marLeft w:val="0"/>
      <w:marRight w:val="0"/>
      <w:marTop w:val="0"/>
      <w:marBottom w:val="0"/>
      <w:divBdr>
        <w:top w:val="none" w:sz="0" w:space="0" w:color="auto"/>
        <w:left w:val="none" w:sz="0" w:space="0" w:color="auto"/>
        <w:bottom w:val="none" w:sz="0" w:space="0" w:color="auto"/>
        <w:right w:val="none" w:sz="0" w:space="0" w:color="auto"/>
      </w:divBdr>
    </w:div>
    <w:div w:id="1082873649">
      <w:bodyDiv w:val="1"/>
      <w:marLeft w:val="0"/>
      <w:marRight w:val="0"/>
      <w:marTop w:val="0"/>
      <w:marBottom w:val="0"/>
      <w:divBdr>
        <w:top w:val="none" w:sz="0" w:space="0" w:color="auto"/>
        <w:left w:val="none" w:sz="0" w:space="0" w:color="auto"/>
        <w:bottom w:val="none" w:sz="0" w:space="0" w:color="auto"/>
        <w:right w:val="none" w:sz="0" w:space="0" w:color="auto"/>
      </w:divBdr>
    </w:div>
    <w:div w:id="1086196973">
      <w:bodyDiv w:val="1"/>
      <w:marLeft w:val="0"/>
      <w:marRight w:val="0"/>
      <w:marTop w:val="0"/>
      <w:marBottom w:val="0"/>
      <w:divBdr>
        <w:top w:val="none" w:sz="0" w:space="0" w:color="auto"/>
        <w:left w:val="none" w:sz="0" w:space="0" w:color="auto"/>
        <w:bottom w:val="none" w:sz="0" w:space="0" w:color="auto"/>
        <w:right w:val="none" w:sz="0" w:space="0" w:color="auto"/>
      </w:divBdr>
    </w:div>
    <w:div w:id="1086220573">
      <w:bodyDiv w:val="1"/>
      <w:marLeft w:val="0"/>
      <w:marRight w:val="0"/>
      <w:marTop w:val="0"/>
      <w:marBottom w:val="0"/>
      <w:divBdr>
        <w:top w:val="none" w:sz="0" w:space="0" w:color="auto"/>
        <w:left w:val="none" w:sz="0" w:space="0" w:color="auto"/>
        <w:bottom w:val="none" w:sz="0" w:space="0" w:color="auto"/>
        <w:right w:val="none" w:sz="0" w:space="0" w:color="auto"/>
      </w:divBdr>
    </w:div>
    <w:div w:id="1087774963">
      <w:bodyDiv w:val="1"/>
      <w:marLeft w:val="0"/>
      <w:marRight w:val="0"/>
      <w:marTop w:val="0"/>
      <w:marBottom w:val="0"/>
      <w:divBdr>
        <w:top w:val="none" w:sz="0" w:space="0" w:color="auto"/>
        <w:left w:val="none" w:sz="0" w:space="0" w:color="auto"/>
        <w:bottom w:val="none" w:sz="0" w:space="0" w:color="auto"/>
        <w:right w:val="none" w:sz="0" w:space="0" w:color="auto"/>
      </w:divBdr>
    </w:div>
    <w:div w:id="1090546329">
      <w:bodyDiv w:val="1"/>
      <w:marLeft w:val="0"/>
      <w:marRight w:val="0"/>
      <w:marTop w:val="0"/>
      <w:marBottom w:val="0"/>
      <w:divBdr>
        <w:top w:val="none" w:sz="0" w:space="0" w:color="auto"/>
        <w:left w:val="none" w:sz="0" w:space="0" w:color="auto"/>
        <w:bottom w:val="none" w:sz="0" w:space="0" w:color="auto"/>
        <w:right w:val="none" w:sz="0" w:space="0" w:color="auto"/>
      </w:divBdr>
    </w:div>
    <w:div w:id="1090928893">
      <w:bodyDiv w:val="1"/>
      <w:marLeft w:val="0"/>
      <w:marRight w:val="0"/>
      <w:marTop w:val="0"/>
      <w:marBottom w:val="0"/>
      <w:divBdr>
        <w:top w:val="none" w:sz="0" w:space="0" w:color="auto"/>
        <w:left w:val="none" w:sz="0" w:space="0" w:color="auto"/>
        <w:bottom w:val="none" w:sz="0" w:space="0" w:color="auto"/>
        <w:right w:val="none" w:sz="0" w:space="0" w:color="auto"/>
      </w:divBdr>
    </w:div>
    <w:div w:id="1091119611">
      <w:bodyDiv w:val="1"/>
      <w:marLeft w:val="0"/>
      <w:marRight w:val="0"/>
      <w:marTop w:val="0"/>
      <w:marBottom w:val="0"/>
      <w:divBdr>
        <w:top w:val="none" w:sz="0" w:space="0" w:color="auto"/>
        <w:left w:val="none" w:sz="0" w:space="0" w:color="auto"/>
        <w:bottom w:val="none" w:sz="0" w:space="0" w:color="auto"/>
        <w:right w:val="none" w:sz="0" w:space="0" w:color="auto"/>
      </w:divBdr>
    </w:div>
    <w:div w:id="1092551678">
      <w:bodyDiv w:val="1"/>
      <w:marLeft w:val="0"/>
      <w:marRight w:val="0"/>
      <w:marTop w:val="0"/>
      <w:marBottom w:val="0"/>
      <w:divBdr>
        <w:top w:val="none" w:sz="0" w:space="0" w:color="auto"/>
        <w:left w:val="none" w:sz="0" w:space="0" w:color="auto"/>
        <w:bottom w:val="none" w:sz="0" w:space="0" w:color="auto"/>
        <w:right w:val="none" w:sz="0" w:space="0" w:color="auto"/>
      </w:divBdr>
    </w:div>
    <w:div w:id="1095783689">
      <w:bodyDiv w:val="1"/>
      <w:marLeft w:val="0"/>
      <w:marRight w:val="0"/>
      <w:marTop w:val="0"/>
      <w:marBottom w:val="0"/>
      <w:divBdr>
        <w:top w:val="none" w:sz="0" w:space="0" w:color="auto"/>
        <w:left w:val="none" w:sz="0" w:space="0" w:color="auto"/>
        <w:bottom w:val="none" w:sz="0" w:space="0" w:color="auto"/>
        <w:right w:val="none" w:sz="0" w:space="0" w:color="auto"/>
      </w:divBdr>
    </w:div>
    <w:div w:id="1097599384">
      <w:bodyDiv w:val="1"/>
      <w:marLeft w:val="0"/>
      <w:marRight w:val="0"/>
      <w:marTop w:val="0"/>
      <w:marBottom w:val="0"/>
      <w:divBdr>
        <w:top w:val="none" w:sz="0" w:space="0" w:color="auto"/>
        <w:left w:val="none" w:sz="0" w:space="0" w:color="auto"/>
        <w:bottom w:val="none" w:sz="0" w:space="0" w:color="auto"/>
        <w:right w:val="none" w:sz="0" w:space="0" w:color="auto"/>
      </w:divBdr>
    </w:div>
    <w:div w:id="1098721563">
      <w:bodyDiv w:val="1"/>
      <w:marLeft w:val="0"/>
      <w:marRight w:val="0"/>
      <w:marTop w:val="0"/>
      <w:marBottom w:val="0"/>
      <w:divBdr>
        <w:top w:val="none" w:sz="0" w:space="0" w:color="auto"/>
        <w:left w:val="none" w:sz="0" w:space="0" w:color="auto"/>
        <w:bottom w:val="none" w:sz="0" w:space="0" w:color="auto"/>
        <w:right w:val="none" w:sz="0" w:space="0" w:color="auto"/>
      </w:divBdr>
    </w:div>
    <w:div w:id="1099183647">
      <w:bodyDiv w:val="1"/>
      <w:marLeft w:val="0"/>
      <w:marRight w:val="0"/>
      <w:marTop w:val="0"/>
      <w:marBottom w:val="0"/>
      <w:divBdr>
        <w:top w:val="none" w:sz="0" w:space="0" w:color="auto"/>
        <w:left w:val="none" w:sz="0" w:space="0" w:color="auto"/>
        <w:bottom w:val="none" w:sz="0" w:space="0" w:color="auto"/>
        <w:right w:val="none" w:sz="0" w:space="0" w:color="auto"/>
      </w:divBdr>
    </w:div>
    <w:div w:id="1099527075">
      <w:bodyDiv w:val="1"/>
      <w:marLeft w:val="0"/>
      <w:marRight w:val="0"/>
      <w:marTop w:val="0"/>
      <w:marBottom w:val="0"/>
      <w:divBdr>
        <w:top w:val="none" w:sz="0" w:space="0" w:color="auto"/>
        <w:left w:val="none" w:sz="0" w:space="0" w:color="auto"/>
        <w:bottom w:val="none" w:sz="0" w:space="0" w:color="auto"/>
        <w:right w:val="none" w:sz="0" w:space="0" w:color="auto"/>
      </w:divBdr>
    </w:div>
    <w:div w:id="1101413459">
      <w:bodyDiv w:val="1"/>
      <w:marLeft w:val="0"/>
      <w:marRight w:val="0"/>
      <w:marTop w:val="0"/>
      <w:marBottom w:val="0"/>
      <w:divBdr>
        <w:top w:val="none" w:sz="0" w:space="0" w:color="auto"/>
        <w:left w:val="none" w:sz="0" w:space="0" w:color="auto"/>
        <w:bottom w:val="none" w:sz="0" w:space="0" w:color="auto"/>
        <w:right w:val="none" w:sz="0" w:space="0" w:color="auto"/>
      </w:divBdr>
      <w:divsChild>
        <w:div w:id="20934986">
          <w:marLeft w:val="0"/>
          <w:marRight w:val="0"/>
          <w:marTop w:val="0"/>
          <w:marBottom w:val="0"/>
          <w:divBdr>
            <w:top w:val="none" w:sz="0" w:space="0" w:color="auto"/>
            <w:left w:val="none" w:sz="0" w:space="0" w:color="auto"/>
            <w:bottom w:val="none" w:sz="0" w:space="0" w:color="auto"/>
            <w:right w:val="none" w:sz="0" w:space="0" w:color="auto"/>
          </w:divBdr>
          <w:divsChild>
            <w:div w:id="500315540">
              <w:marLeft w:val="0"/>
              <w:marRight w:val="0"/>
              <w:marTop w:val="0"/>
              <w:marBottom w:val="0"/>
              <w:divBdr>
                <w:top w:val="none" w:sz="0" w:space="0" w:color="auto"/>
                <w:left w:val="none" w:sz="0" w:space="0" w:color="auto"/>
                <w:bottom w:val="none" w:sz="0" w:space="0" w:color="auto"/>
                <w:right w:val="none" w:sz="0" w:space="0" w:color="auto"/>
              </w:divBdr>
              <w:divsChild>
                <w:div w:id="1134371866">
                  <w:marLeft w:val="0"/>
                  <w:marRight w:val="0"/>
                  <w:marTop w:val="0"/>
                  <w:marBottom w:val="0"/>
                  <w:divBdr>
                    <w:top w:val="none" w:sz="0" w:space="0" w:color="auto"/>
                    <w:left w:val="none" w:sz="0" w:space="0" w:color="auto"/>
                    <w:bottom w:val="none" w:sz="0" w:space="0" w:color="auto"/>
                    <w:right w:val="none" w:sz="0" w:space="0" w:color="auto"/>
                  </w:divBdr>
                  <w:divsChild>
                    <w:div w:id="690298410">
                      <w:marLeft w:val="0"/>
                      <w:marRight w:val="0"/>
                      <w:marTop w:val="0"/>
                      <w:marBottom w:val="0"/>
                      <w:divBdr>
                        <w:top w:val="none" w:sz="0" w:space="0" w:color="auto"/>
                        <w:left w:val="none" w:sz="0" w:space="0" w:color="auto"/>
                        <w:bottom w:val="none" w:sz="0" w:space="0" w:color="auto"/>
                        <w:right w:val="none" w:sz="0" w:space="0" w:color="auto"/>
                      </w:divBdr>
                      <w:divsChild>
                        <w:div w:id="1487017760">
                          <w:marLeft w:val="0"/>
                          <w:marRight w:val="0"/>
                          <w:marTop w:val="0"/>
                          <w:marBottom w:val="0"/>
                          <w:divBdr>
                            <w:top w:val="none" w:sz="0" w:space="0" w:color="auto"/>
                            <w:left w:val="none" w:sz="0" w:space="0" w:color="auto"/>
                            <w:bottom w:val="none" w:sz="0" w:space="0" w:color="auto"/>
                            <w:right w:val="none" w:sz="0" w:space="0" w:color="auto"/>
                          </w:divBdr>
                          <w:divsChild>
                            <w:div w:id="384958766">
                              <w:marLeft w:val="0"/>
                              <w:marRight w:val="0"/>
                              <w:marTop w:val="0"/>
                              <w:marBottom w:val="0"/>
                              <w:divBdr>
                                <w:top w:val="none" w:sz="0" w:space="0" w:color="auto"/>
                                <w:left w:val="none" w:sz="0" w:space="0" w:color="auto"/>
                                <w:bottom w:val="none" w:sz="0" w:space="0" w:color="auto"/>
                                <w:right w:val="none" w:sz="0" w:space="0" w:color="auto"/>
                              </w:divBdr>
                              <w:divsChild>
                                <w:div w:id="1196043418">
                                  <w:marLeft w:val="0"/>
                                  <w:marRight w:val="0"/>
                                  <w:marTop w:val="0"/>
                                  <w:marBottom w:val="0"/>
                                  <w:divBdr>
                                    <w:top w:val="none" w:sz="0" w:space="0" w:color="auto"/>
                                    <w:left w:val="none" w:sz="0" w:space="0" w:color="auto"/>
                                    <w:bottom w:val="none" w:sz="0" w:space="0" w:color="auto"/>
                                    <w:right w:val="none" w:sz="0" w:space="0" w:color="auto"/>
                                  </w:divBdr>
                                  <w:divsChild>
                                    <w:div w:id="9527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190115">
      <w:bodyDiv w:val="1"/>
      <w:marLeft w:val="0"/>
      <w:marRight w:val="0"/>
      <w:marTop w:val="0"/>
      <w:marBottom w:val="0"/>
      <w:divBdr>
        <w:top w:val="none" w:sz="0" w:space="0" w:color="auto"/>
        <w:left w:val="none" w:sz="0" w:space="0" w:color="auto"/>
        <w:bottom w:val="none" w:sz="0" w:space="0" w:color="auto"/>
        <w:right w:val="none" w:sz="0" w:space="0" w:color="auto"/>
      </w:divBdr>
    </w:div>
    <w:div w:id="1103265165">
      <w:bodyDiv w:val="1"/>
      <w:marLeft w:val="0"/>
      <w:marRight w:val="0"/>
      <w:marTop w:val="0"/>
      <w:marBottom w:val="0"/>
      <w:divBdr>
        <w:top w:val="none" w:sz="0" w:space="0" w:color="auto"/>
        <w:left w:val="none" w:sz="0" w:space="0" w:color="auto"/>
        <w:bottom w:val="none" w:sz="0" w:space="0" w:color="auto"/>
        <w:right w:val="none" w:sz="0" w:space="0" w:color="auto"/>
      </w:divBdr>
    </w:div>
    <w:div w:id="1103574711">
      <w:bodyDiv w:val="1"/>
      <w:marLeft w:val="0"/>
      <w:marRight w:val="0"/>
      <w:marTop w:val="0"/>
      <w:marBottom w:val="0"/>
      <w:divBdr>
        <w:top w:val="none" w:sz="0" w:space="0" w:color="auto"/>
        <w:left w:val="none" w:sz="0" w:space="0" w:color="auto"/>
        <w:bottom w:val="none" w:sz="0" w:space="0" w:color="auto"/>
        <w:right w:val="none" w:sz="0" w:space="0" w:color="auto"/>
      </w:divBdr>
    </w:div>
    <w:div w:id="1103957137">
      <w:bodyDiv w:val="1"/>
      <w:marLeft w:val="0"/>
      <w:marRight w:val="0"/>
      <w:marTop w:val="0"/>
      <w:marBottom w:val="0"/>
      <w:divBdr>
        <w:top w:val="none" w:sz="0" w:space="0" w:color="auto"/>
        <w:left w:val="none" w:sz="0" w:space="0" w:color="auto"/>
        <w:bottom w:val="none" w:sz="0" w:space="0" w:color="auto"/>
        <w:right w:val="none" w:sz="0" w:space="0" w:color="auto"/>
      </w:divBdr>
      <w:divsChild>
        <w:div w:id="2102678589">
          <w:marLeft w:val="0"/>
          <w:marRight w:val="0"/>
          <w:marTop w:val="0"/>
          <w:marBottom w:val="0"/>
          <w:divBdr>
            <w:top w:val="none" w:sz="0" w:space="0" w:color="auto"/>
            <w:left w:val="none" w:sz="0" w:space="0" w:color="auto"/>
            <w:bottom w:val="none" w:sz="0" w:space="0" w:color="auto"/>
            <w:right w:val="none" w:sz="0" w:space="0" w:color="auto"/>
          </w:divBdr>
        </w:div>
      </w:divsChild>
    </w:div>
    <w:div w:id="1106344971">
      <w:bodyDiv w:val="1"/>
      <w:marLeft w:val="0"/>
      <w:marRight w:val="0"/>
      <w:marTop w:val="0"/>
      <w:marBottom w:val="0"/>
      <w:divBdr>
        <w:top w:val="none" w:sz="0" w:space="0" w:color="auto"/>
        <w:left w:val="none" w:sz="0" w:space="0" w:color="auto"/>
        <w:bottom w:val="none" w:sz="0" w:space="0" w:color="auto"/>
        <w:right w:val="none" w:sz="0" w:space="0" w:color="auto"/>
      </w:divBdr>
    </w:div>
    <w:div w:id="1107626128">
      <w:bodyDiv w:val="1"/>
      <w:marLeft w:val="0"/>
      <w:marRight w:val="0"/>
      <w:marTop w:val="0"/>
      <w:marBottom w:val="0"/>
      <w:divBdr>
        <w:top w:val="none" w:sz="0" w:space="0" w:color="auto"/>
        <w:left w:val="none" w:sz="0" w:space="0" w:color="auto"/>
        <w:bottom w:val="none" w:sz="0" w:space="0" w:color="auto"/>
        <w:right w:val="none" w:sz="0" w:space="0" w:color="auto"/>
      </w:divBdr>
    </w:div>
    <w:div w:id="1107769855">
      <w:bodyDiv w:val="1"/>
      <w:marLeft w:val="0"/>
      <w:marRight w:val="0"/>
      <w:marTop w:val="0"/>
      <w:marBottom w:val="0"/>
      <w:divBdr>
        <w:top w:val="none" w:sz="0" w:space="0" w:color="auto"/>
        <w:left w:val="none" w:sz="0" w:space="0" w:color="auto"/>
        <w:bottom w:val="none" w:sz="0" w:space="0" w:color="auto"/>
        <w:right w:val="none" w:sz="0" w:space="0" w:color="auto"/>
      </w:divBdr>
    </w:div>
    <w:div w:id="1110005131">
      <w:bodyDiv w:val="1"/>
      <w:marLeft w:val="0"/>
      <w:marRight w:val="0"/>
      <w:marTop w:val="0"/>
      <w:marBottom w:val="0"/>
      <w:divBdr>
        <w:top w:val="none" w:sz="0" w:space="0" w:color="auto"/>
        <w:left w:val="none" w:sz="0" w:space="0" w:color="auto"/>
        <w:bottom w:val="none" w:sz="0" w:space="0" w:color="auto"/>
        <w:right w:val="none" w:sz="0" w:space="0" w:color="auto"/>
      </w:divBdr>
    </w:div>
    <w:div w:id="1110276641">
      <w:bodyDiv w:val="1"/>
      <w:marLeft w:val="0"/>
      <w:marRight w:val="0"/>
      <w:marTop w:val="0"/>
      <w:marBottom w:val="0"/>
      <w:divBdr>
        <w:top w:val="none" w:sz="0" w:space="0" w:color="auto"/>
        <w:left w:val="none" w:sz="0" w:space="0" w:color="auto"/>
        <w:bottom w:val="none" w:sz="0" w:space="0" w:color="auto"/>
        <w:right w:val="none" w:sz="0" w:space="0" w:color="auto"/>
      </w:divBdr>
    </w:div>
    <w:div w:id="1112016773">
      <w:bodyDiv w:val="1"/>
      <w:marLeft w:val="0"/>
      <w:marRight w:val="0"/>
      <w:marTop w:val="0"/>
      <w:marBottom w:val="0"/>
      <w:divBdr>
        <w:top w:val="none" w:sz="0" w:space="0" w:color="auto"/>
        <w:left w:val="none" w:sz="0" w:space="0" w:color="auto"/>
        <w:bottom w:val="none" w:sz="0" w:space="0" w:color="auto"/>
        <w:right w:val="none" w:sz="0" w:space="0" w:color="auto"/>
      </w:divBdr>
    </w:div>
    <w:div w:id="1114834045">
      <w:bodyDiv w:val="1"/>
      <w:marLeft w:val="0"/>
      <w:marRight w:val="0"/>
      <w:marTop w:val="0"/>
      <w:marBottom w:val="0"/>
      <w:divBdr>
        <w:top w:val="none" w:sz="0" w:space="0" w:color="auto"/>
        <w:left w:val="none" w:sz="0" w:space="0" w:color="auto"/>
        <w:bottom w:val="none" w:sz="0" w:space="0" w:color="auto"/>
        <w:right w:val="none" w:sz="0" w:space="0" w:color="auto"/>
      </w:divBdr>
    </w:div>
    <w:div w:id="1115176348">
      <w:bodyDiv w:val="1"/>
      <w:marLeft w:val="0"/>
      <w:marRight w:val="0"/>
      <w:marTop w:val="0"/>
      <w:marBottom w:val="0"/>
      <w:divBdr>
        <w:top w:val="none" w:sz="0" w:space="0" w:color="auto"/>
        <w:left w:val="none" w:sz="0" w:space="0" w:color="auto"/>
        <w:bottom w:val="none" w:sz="0" w:space="0" w:color="auto"/>
        <w:right w:val="none" w:sz="0" w:space="0" w:color="auto"/>
      </w:divBdr>
    </w:div>
    <w:div w:id="1115320868">
      <w:bodyDiv w:val="1"/>
      <w:marLeft w:val="0"/>
      <w:marRight w:val="0"/>
      <w:marTop w:val="0"/>
      <w:marBottom w:val="0"/>
      <w:divBdr>
        <w:top w:val="none" w:sz="0" w:space="0" w:color="auto"/>
        <w:left w:val="none" w:sz="0" w:space="0" w:color="auto"/>
        <w:bottom w:val="none" w:sz="0" w:space="0" w:color="auto"/>
        <w:right w:val="none" w:sz="0" w:space="0" w:color="auto"/>
      </w:divBdr>
    </w:div>
    <w:div w:id="1123965391">
      <w:bodyDiv w:val="1"/>
      <w:marLeft w:val="0"/>
      <w:marRight w:val="0"/>
      <w:marTop w:val="0"/>
      <w:marBottom w:val="0"/>
      <w:divBdr>
        <w:top w:val="none" w:sz="0" w:space="0" w:color="auto"/>
        <w:left w:val="none" w:sz="0" w:space="0" w:color="auto"/>
        <w:bottom w:val="none" w:sz="0" w:space="0" w:color="auto"/>
        <w:right w:val="none" w:sz="0" w:space="0" w:color="auto"/>
      </w:divBdr>
    </w:div>
    <w:div w:id="1127316374">
      <w:bodyDiv w:val="1"/>
      <w:marLeft w:val="0"/>
      <w:marRight w:val="0"/>
      <w:marTop w:val="0"/>
      <w:marBottom w:val="0"/>
      <w:divBdr>
        <w:top w:val="none" w:sz="0" w:space="0" w:color="auto"/>
        <w:left w:val="none" w:sz="0" w:space="0" w:color="auto"/>
        <w:bottom w:val="none" w:sz="0" w:space="0" w:color="auto"/>
        <w:right w:val="none" w:sz="0" w:space="0" w:color="auto"/>
      </w:divBdr>
    </w:div>
    <w:div w:id="1127505007">
      <w:bodyDiv w:val="1"/>
      <w:marLeft w:val="0"/>
      <w:marRight w:val="0"/>
      <w:marTop w:val="0"/>
      <w:marBottom w:val="0"/>
      <w:divBdr>
        <w:top w:val="none" w:sz="0" w:space="0" w:color="auto"/>
        <w:left w:val="none" w:sz="0" w:space="0" w:color="auto"/>
        <w:bottom w:val="none" w:sz="0" w:space="0" w:color="auto"/>
        <w:right w:val="none" w:sz="0" w:space="0" w:color="auto"/>
      </w:divBdr>
    </w:div>
    <w:div w:id="1129084974">
      <w:bodyDiv w:val="1"/>
      <w:marLeft w:val="0"/>
      <w:marRight w:val="0"/>
      <w:marTop w:val="0"/>
      <w:marBottom w:val="0"/>
      <w:divBdr>
        <w:top w:val="none" w:sz="0" w:space="0" w:color="auto"/>
        <w:left w:val="none" w:sz="0" w:space="0" w:color="auto"/>
        <w:bottom w:val="none" w:sz="0" w:space="0" w:color="auto"/>
        <w:right w:val="none" w:sz="0" w:space="0" w:color="auto"/>
      </w:divBdr>
    </w:div>
    <w:div w:id="1135022805">
      <w:bodyDiv w:val="1"/>
      <w:marLeft w:val="0"/>
      <w:marRight w:val="0"/>
      <w:marTop w:val="0"/>
      <w:marBottom w:val="0"/>
      <w:divBdr>
        <w:top w:val="none" w:sz="0" w:space="0" w:color="auto"/>
        <w:left w:val="none" w:sz="0" w:space="0" w:color="auto"/>
        <w:bottom w:val="none" w:sz="0" w:space="0" w:color="auto"/>
        <w:right w:val="none" w:sz="0" w:space="0" w:color="auto"/>
      </w:divBdr>
    </w:div>
    <w:div w:id="1140418492">
      <w:bodyDiv w:val="1"/>
      <w:marLeft w:val="0"/>
      <w:marRight w:val="0"/>
      <w:marTop w:val="0"/>
      <w:marBottom w:val="0"/>
      <w:divBdr>
        <w:top w:val="none" w:sz="0" w:space="0" w:color="auto"/>
        <w:left w:val="none" w:sz="0" w:space="0" w:color="auto"/>
        <w:bottom w:val="none" w:sz="0" w:space="0" w:color="auto"/>
        <w:right w:val="none" w:sz="0" w:space="0" w:color="auto"/>
      </w:divBdr>
    </w:div>
    <w:div w:id="1142774875">
      <w:bodyDiv w:val="1"/>
      <w:marLeft w:val="0"/>
      <w:marRight w:val="0"/>
      <w:marTop w:val="0"/>
      <w:marBottom w:val="0"/>
      <w:divBdr>
        <w:top w:val="none" w:sz="0" w:space="0" w:color="auto"/>
        <w:left w:val="none" w:sz="0" w:space="0" w:color="auto"/>
        <w:bottom w:val="none" w:sz="0" w:space="0" w:color="auto"/>
        <w:right w:val="none" w:sz="0" w:space="0" w:color="auto"/>
      </w:divBdr>
    </w:div>
    <w:div w:id="1143035299">
      <w:bodyDiv w:val="1"/>
      <w:marLeft w:val="0"/>
      <w:marRight w:val="0"/>
      <w:marTop w:val="0"/>
      <w:marBottom w:val="0"/>
      <w:divBdr>
        <w:top w:val="none" w:sz="0" w:space="0" w:color="auto"/>
        <w:left w:val="none" w:sz="0" w:space="0" w:color="auto"/>
        <w:bottom w:val="none" w:sz="0" w:space="0" w:color="auto"/>
        <w:right w:val="none" w:sz="0" w:space="0" w:color="auto"/>
      </w:divBdr>
    </w:div>
    <w:div w:id="1144470711">
      <w:bodyDiv w:val="1"/>
      <w:marLeft w:val="0"/>
      <w:marRight w:val="0"/>
      <w:marTop w:val="0"/>
      <w:marBottom w:val="0"/>
      <w:divBdr>
        <w:top w:val="none" w:sz="0" w:space="0" w:color="auto"/>
        <w:left w:val="none" w:sz="0" w:space="0" w:color="auto"/>
        <w:bottom w:val="none" w:sz="0" w:space="0" w:color="auto"/>
        <w:right w:val="none" w:sz="0" w:space="0" w:color="auto"/>
      </w:divBdr>
    </w:div>
    <w:div w:id="1147866055">
      <w:bodyDiv w:val="1"/>
      <w:marLeft w:val="0"/>
      <w:marRight w:val="0"/>
      <w:marTop w:val="0"/>
      <w:marBottom w:val="0"/>
      <w:divBdr>
        <w:top w:val="none" w:sz="0" w:space="0" w:color="auto"/>
        <w:left w:val="none" w:sz="0" w:space="0" w:color="auto"/>
        <w:bottom w:val="none" w:sz="0" w:space="0" w:color="auto"/>
        <w:right w:val="none" w:sz="0" w:space="0" w:color="auto"/>
      </w:divBdr>
    </w:div>
    <w:div w:id="1149594217">
      <w:bodyDiv w:val="1"/>
      <w:marLeft w:val="0"/>
      <w:marRight w:val="0"/>
      <w:marTop w:val="0"/>
      <w:marBottom w:val="0"/>
      <w:divBdr>
        <w:top w:val="none" w:sz="0" w:space="0" w:color="auto"/>
        <w:left w:val="none" w:sz="0" w:space="0" w:color="auto"/>
        <w:bottom w:val="none" w:sz="0" w:space="0" w:color="auto"/>
        <w:right w:val="none" w:sz="0" w:space="0" w:color="auto"/>
      </w:divBdr>
    </w:div>
    <w:div w:id="1149637610">
      <w:bodyDiv w:val="1"/>
      <w:marLeft w:val="0"/>
      <w:marRight w:val="0"/>
      <w:marTop w:val="0"/>
      <w:marBottom w:val="0"/>
      <w:divBdr>
        <w:top w:val="none" w:sz="0" w:space="0" w:color="auto"/>
        <w:left w:val="none" w:sz="0" w:space="0" w:color="auto"/>
        <w:bottom w:val="none" w:sz="0" w:space="0" w:color="auto"/>
        <w:right w:val="none" w:sz="0" w:space="0" w:color="auto"/>
      </w:divBdr>
    </w:div>
    <w:div w:id="1153445112">
      <w:bodyDiv w:val="1"/>
      <w:marLeft w:val="0"/>
      <w:marRight w:val="0"/>
      <w:marTop w:val="0"/>
      <w:marBottom w:val="0"/>
      <w:divBdr>
        <w:top w:val="none" w:sz="0" w:space="0" w:color="auto"/>
        <w:left w:val="none" w:sz="0" w:space="0" w:color="auto"/>
        <w:bottom w:val="none" w:sz="0" w:space="0" w:color="auto"/>
        <w:right w:val="none" w:sz="0" w:space="0" w:color="auto"/>
      </w:divBdr>
      <w:divsChild>
        <w:div w:id="277760326">
          <w:marLeft w:val="0"/>
          <w:marRight w:val="0"/>
          <w:marTop w:val="0"/>
          <w:marBottom w:val="300"/>
          <w:divBdr>
            <w:top w:val="single" w:sz="6" w:space="15" w:color="CDCECE"/>
            <w:left w:val="single" w:sz="6" w:space="15" w:color="CDCECE"/>
            <w:bottom w:val="single" w:sz="6" w:space="8" w:color="CDCECE"/>
            <w:right w:val="single" w:sz="6" w:space="15" w:color="CDCECE"/>
          </w:divBdr>
        </w:div>
        <w:div w:id="1964001861">
          <w:marLeft w:val="0"/>
          <w:marRight w:val="0"/>
          <w:marTop w:val="0"/>
          <w:marBottom w:val="0"/>
          <w:divBdr>
            <w:top w:val="none" w:sz="0" w:space="0" w:color="auto"/>
            <w:left w:val="none" w:sz="0" w:space="0" w:color="auto"/>
            <w:bottom w:val="none" w:sz="0" w:space="0" w:color="auto"/>
            <w:right w:val="none" w:sz="0" w:space="0" w:color="auto"/>
          </w:divBdr>
          <w:divsChild>
            <w:div w:id="12951678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153909187">
      <w:bodyDiv w:val="1"/>
      <w:marLeft w:val="0"/>
      <w:marRight w:val="0"/>
      <w:marTop w:val="0"/>
      <w:marBottom w:val="0"/>
      <w:divBdr>
        <w:top w:val="none" w:sz="0" w:space="0" w:color="auto"/>
        <w:left w:val="none" w:sz="0" w:space="0" w:color="auto"/>
        <w:bottom w:val="none" w:sz="0" w:space="0" w:color="auto"/>
        <w:right w:val="none" w:sz="0" w:space="0" w:color="auto"/>
      </w:divBdr>
    </w:div>
    <w:div w:id="1154376583">
      <w:bodyDiv w:val="1"/>
      <w:marLeft w:val="0"/>
      <w:marRight w:val="0"/>
      <w:marTop w:val="0"/>
      <w:marBottom w:val="0"/>
      <w:divBdr>
        <w:top w:val="none" w:sz="0" w:space="0" w:color="auto"/>
        <w:left w:val="none" w:sz="0" w:space="0" w:color="auto"/>
        <w:bottom w:val="none" w:sz="0" w:space="0" w:color="auto"/>
        <w:right w:val="none" w:sz="0" w:space="0" w:color="auto"/>
      </w:divBdr>
    </w:div>
    <w:div w:id="1157303082">
      <w:bodyDiv w:val="1"/>
      <w:marLeft w:val="0"/>
      <w:marRight w:val="0"/>
      <w:marTop w:val="0"/>
      <w:marBottom w:val="0"/>
      <w:divBdr>
        <w:top w:val="none" w:sz="0" w:space="0" w:color="auto"/>
        <w:left w:val="none" w:sz="0" w:space="0" w:color="auto"/>
        <w:bottom w:val="none" w:sz="0" w:space="0" w:color="auto"/>
        <w:right w:val="none" w:sz="0" w:space="0" w:color="auto"/>
      </w:divBdr>
    </w:div>
    <w:div w:id="1157573706">
      <w:bodyDiv w:val="1"/>
      <w:marLeft w:val="0"/>
      <w:marRight w:val="0"/>
      <w:marTop w:val="0"/>
      <w:marBottom w:val="0"/>
      <w:divBdr>
        <w:top w:val="none" w:sz="0" w:space="0" w:color="auto"/>
        <w:left w:val="none" w:sz="0" w:space="0" w:color="auto"/>
        <w:bottom w:val="none" w:sz="0" w:space="0" w:color="auto"/>
        <w:right w:val="none" w:sz="0" w:space="0" w:color="auto"/>
      </w:divBdr>
    </w:div>
    <w:div w:id="1158496390">
      <w:bodyDiv w:val="1"/>
      <w:marLeft w:val="0"/>
      <w:marRight w:val="0"/>
      <w:marTop w:val="0"/>
      <w:marBottom w:val="0"/>
      <w:divBdr>
        <w:top w:val="none" w:sz="0" w:space="0" w:color="auto"/>
        <w:left w:val="none" w:sz="0" w:space="0" w:color="auto"/>
        <w:bottom w:val="none" w:sz="0" w:space="0" w:color="auto"/>
        <w:right w:val="none" w:sz="0" w:space="0" w:color="auto"/>
      </w:divBdr>
    </w:div>
    <w:div w:id="1159154044">
      <w:bodyDiv w:val="1"/>
      <w:marLeft w:val="0"/>
      <w:marRight w:val="0"/>
      <w:marTop w:val="0"/>
      <w:marBottom w:val="0"/>
      <w:divBdr>
        <w:top w:val="none" w:sz="0" w:space="0" w:color="auto"/>
        <w:left w:val="none" w:sz="0" w:space="0" w:color="auto"/>
        <w:bottom w:val="none" w:sz="0" w:space="0" w:color="auto"/>
        <w:right w:val="none" w:sz="0" w:space="0" w:color="auto"/>
      </w:divBdr>
    </w:div>
    <w:div w:id="1159230653">
      <w:bodyDiv w:val="1"/>
      <w:marLeft w:val="0"/>
      <w:marRight w:val="0"/>
      <w:marTop w:val="0"/>
      <w:marBottom w:val="0"/>
      <w:divBdr>
        <w:top w:val="none" w:sz="0" w:space="0" w:color="auto"/>
        <w:left w:val="none" w:sz="0" w:space="0" w:color="auto"/>
        <w:bottom w:val="none" w:sz="0" w:space="0" w:color="auto"/>
        <w:right w:val="none" w:sz="0" w:space="0" w:color="auto"/>
      </w:divBdr>
    </w:div>
    <w:div w:id="1159535465">
      <w:bodyDiv w:val="1"/>
      <w:marLeft w:val="0"/>
      <w:marRight w:val="0"/>
      <w:marTop w:val="0"/>
      <w:marBottom w:val="0"/>
      <w:divBdr>
        <w:top w:val="none" w:sz="0" w:space="0" w:color="auto"/>
        <w:left w:val="none" w:sz="0" w:space="0" w:color="auto"/>
        <w:bottom w:val="none" w:sz="0" w:space="0" w:color="auto"/>
        <w:right w:val="none" w:sz="0" w:space="0" w:color="auto"/>
      </w:divBdr>
    </w:div>
    <w:div w:id="1159733132">
      <w:bodyDiv w:val="1"/>
      <w:marLeft w:val="0"/>
      <w:marRight w:val="0"/>
      <w:marTop w:val="0"/>
      <w:marBottom w:val="0"/>
      <w:divBdr>
        <w:top w:val="none" w:sz="0" w:space="0" w:color="auto"/>
        <w:left w:val="none" w:sz="0" w:space="0" w:color="auto"/>
        <w:bottom w:val="none" w:sz="0" w:space="0" w:color="auto"/>
        <w:right w:val="none" w:sz="0" w:space="0" w:color="auto"/>
      </w:divBdr>
    </w:div>
    <w:div w:id="1160924219">
      <w:bodyDiv w:val="1"/>
      <w:marLeft w:val="0"/>
      <w:marRight w:val="0"/>
      <w:marTop w:val="0"/>
      <w:marBottom w:val="0"/>
      <w:divBdr>
        <w:top w:val="none" w:sz="0" w:space="0" w:color="auto"/>
        <w:left w:val="none" w:sz="0" w:space="0" w:color="auto"/>
        <w:bottom w:val="none" w:sz="0" w:space="0" w:color="auto"/>
        <w:right w:val="none" w:sz="0" w:space="0" w:color="auto"/>
      </w:divBdr>
    </w:div>
    <w:div w:id="1161121762">
      <w:bodyDiv w:val="1"/>
      <w:marLeft w:val="0"/>
      <w:marRight w:val="0"/>
      <w:marTop w:val="0"/>
      <w:marBottom w:val="0"/>
      <w:divBdr>
        <w:top w:val="none" w:sz="0" w:space="0" w:color="auto"/>
        <w:left w:val="none" w:sz="0" w:space="0" w:color="auto"/>
        <w:bottom w:val="none" w:sz="0" w:space="0" w:color="auto"/>
        <w:right w:val="none" w:sz="0" w:space="0" w:color="auto"/>
      </w:divBdr>
    </w:div>
    <w:div w:id="1162551444">
      <w:bodyDiv w:val="1"/>
      <w:marLeft w:val="0"/>
      <w:marRight w:val="0"/>
      <w:marTop w:val="0"/>
      <w:marBottom w:val="0"/>
      <w:divBdr>
        <w:top w:val="none" w:sz="0" w:space="0" w:color="auto"/>
        <w:left w:val="none" w:sz="0" w:space="0" w:color="auto"/>
        <w:bottom w:val="none" w:sz="0" w:space="0" w:color="auto"/>
        <w:right w:val="none" w:sz="0" w:space="0" w:color="auto"/>
      </w:divBdr>
    </w:div>
    <w:div w:id="1162819518">
      <w:bodyDiv w:val="1"/>
      <w:marLeft w:val="0"/>
      <w:marRight w:val="0"/>
      <w:marTop w:val="0"/>
      <w:marBottom w:val="0"/>
      <w:divBdr>
        <w:top w:val="none" w:sz="0" w:space="0" w:color="auto"/>
        <w:left w:val="none" w:sz="0" w:space="0" w:color="auto"/>
        <w:bottom w:val="none" w:sz="0" w:space="0" w:color="auto"/>
        <w:right w:val="none" w:sz="0" w:space="0" w:color="auto"/>
      </w:divBdr>
    </w:div>
    <w:div w:id="1162888568">
      <w:bodyDiv w:val="1"/>
      <w:marLeft w:val="0"/>
      <w:marRight w:val="0"/>
      <w:marTop w:val="0"/>
      <w:marBottom w:val="0"/>
      <w:divBdr>
        <w:top w:val="none" w:sz="0" w:space="0" w:color="auto"/>
        <w:left w:val="none" w:sz="0" w:space="0" w:color="auto"/>
        <w:bottom w:val="none" w:sz="0" w:space="0" w:color="auto"/>
        <w:right w:val="none" w:sz="0" w:space="0" w:color="auto"/>
      </w:divBdr>
    </w:div>
    <w:div w:id="1163740682">
      <w:bodyDiv w:val="1"/>
      <w:marLeft w:val="0"/>
      <w:marRight w:val="0"/>
      <w:marTop w:val="0"/>
      <w:marBottom w:val="0"/>
      <w:divBdr>
        <w:top w:val="none" w:sz="0" w:space="0" w:color="auto"/>
        <w:left w:val="none" w:sz="0" w:space="0" w:color="auto"/>
        <w:bottom w:val="none" w:sz="0" w:space="0" w:color="auto"/>
        <w:right w:val="none" w:sz="0" w:space="0" w:color="auto"/>
      </w:divBdr>
    </w:div>
    <w:div w:id="1166213189">
      <w:bodyDiv w:val="1"/>
      <w:marLeft w:val="0"/>
      <w:marRight w:val="0"/>
      <w:marTop w:val="0"/>
      <w:marBottom w:val="0"/>
      <w:divBdr>
        <w:top w:val="none" w:sz="0" w:space="0" w:color="auto"/>
        <w:left w:val="none" w:sz="0" w:space="0" w:color="auto"/>
        <w:bottom w:val="none" w:sz="0" w:space="0" w:color="auto"/>
        <w:right w:val="none" w:sz="0" w:space="0" w:color="auto"/>
      </w:divBdr>
    </w:div>
    <w:div w:id="1166629432">
      <w:bodyDiv w:val="1"/>
      <w:marLeft w:val="0"/>
      <w:marRight w:val="0"/>
      <w:marTop w:val="0"/>
      <w:marBottom w:val="0"/>
      <w:divBdr>
        <w:top w:val="none" w:sz="0" w:space="0" w:color="auto"/>
        <w:left w:val="none" w:sz="0" w:space="0" w:color="auto"/>
        <w:bottom w:val="none" w:sz="0" w:space="0" w:color="auto"/>
        <w:right w:val="none" w:sz="0" w:space="0" w:color="auto"/>
      </w:divBdr>
    </w:div>
    <w:div w:id="1166703238">
      <w:bodyDiv w:val="1"/>
      <w:marLeft w:val="0"/>
      <w:marRight w:val="0"/>
      <w:marTop w:val="0"/>
      <w:marBottom w:val="0"/>
      <w:divBdr>
        <w:top w:val="none" w:sz="0" w:space="0" w:color="auto"/>
        <w:left w:val="none" w:sz="0" w:space="0" w:color="auto"/>
        <w:bottom w:val="none" w:sz="0" w:space="0" w:color="auto"/>
        <w:right w:val="none" w:sz="0" w:space="0" w:color="auto"/>
      </w:divBdr>
    </w:div>
    <w:div w:id="1167744322">
      <w:bodyDiv w:val="1"/>
      <w:marLeft w:val="0"/>
      <w:marRight w:val="0"/>
      <w:marTop w:val="0"/>
      <w:marBottom w:val="0"/>
      <w:divBdr>
        <w:top w:val="none" w:sz="0" w:space="0" w:color="auto"/>
        <w:left w:val="none" w:sz="0" w:space="0" w:color="auto"/>
        <w:bottom w:val="none" w:sz="0" w:space="0" w:color="auto"/>
        <w:right w:val="none" w:sz="0" w:space="0" w:color="auto"/>
      </w:divBdr>
    </w:div>
    <w:div w:id="1171137384">
      <w:bodyDiv w:val="1"/>
      <w:marLeft w:val="0"/>
      <w:marRight w:val="0"/>
      <w:marTop w:val="0"/>
      <w:marBottom w:val="0"/>
      <w:divBdr>
        <w:top w:val="none" w:sz="0" w:space="0" w:color="auto"/>
        <w:left w:val="none" w:sz="0" w:space="0" w:color="auto"/>
        <w:bottom w:val="none" w:sz="0" w:space="0" w:color="auto"/>
        <w:right w:val="none" w:sz="0" w:space="0" w:color="auto"/>
      </w:divBdr>
    </w:div>
    <w:div w:id="1174148477">
      <w:bodyDiv w:val="1"/>
      <w:marLeft w:val="0"/>
      <w:marRight w:val="0"/>
      <w:marTop w:val="0"/>
      <w:marBottom w:val="0"/>
      <w:divBdr>
        <w:top w:val="none" w:sz="0" w:space="0" w:color="auto"/>
        <w:left w:val="none" w:sz="0" w:space="0" w:color="auto"/>
        <w:bottom w:val="none" w:sz="0" w:space="0" w:color="auto"/>
        <w:right w:val="none" w:sz="0" w:space="0" w:color="auto"/>
      </w:divBdr>
    </w:div>
    <w:div w:id="1175267560">
      <w:bodyDiv w:val="1"/>
      <w:marLeft w:val="0"/>
      <w:marRight w:val="0"/>
      <w:marTop w:val="0"/>
      <w:marBottom w:val="0"/>
      <w:divBdr>
        <w:top w:val="none" w:sz="0" w:space="0" w:color="auto"/>
        <w:left w:val="none" w:sz="0" w:space="0" w:color="auto"/>
        <w:bottom w:val="none" w:sz="0" w:space="0" w:color="auto"/>
        <w:right w:val="none" w:sz="0" w:space="0" w:color="auto"/>
      </w:divBdr>
    </w:div>
    <w:div w:id="1176263465">
      <w:bodyDiv w:val="1"/>
      <w:marLeft w:val="0"/>
      <w:marRight w:val="0"/>
      <w:marTop w:val="0"/>
      <w:marBottom w:val="0"/>
      <w:divBdr>
        <w:top w:val="none" w:sz="0" w:space="0" w:color="auto"/>
        <w:left w:val="none" w:sz="0" w:space="0" w:color="auto"/>
        <w:bottom w:val="none" w:sz="0" w:space="0" w:color="auto"/>
        <w:right w:val="none" w:sz="0" w:space="0" w:color="auto"/>
      </w:divBdr>
    </w:div>
    <w:div w:id="1176767143">
      <w:bodyDiv w:val="1"/>
      <w:marLeft w:val="0"/>
      <w:marRight w:val="0"/>
      <w:marTop w:val="0"/>
      <w:marBottom w:val="0"/>
      <w:divBdr>
        <w:top w:val="none" w:sz="0" w:space="0" w:color="auto"/>
        <w:left w:val="none" w:sz="0" w:space="0" w:color="auto"/>
        <w:bottom w:val="none" w:sz="0" w:space="0" w:color="auto"/>
        <w:right w:val="none" w:sz="0" w:space="0" w:color="auto"/>
      </w:divBdr>
    </w:div>
    <w:div w:id="1180705615">
      <w:bodyDiv w:val="1"/>
      <w:marLeft w:val="0"/>
      <w:marRight w:val="0"/>
      <w:marTop w:val="0"/>
      <w:marBottom w:val="0"/>
      <w:divBdr>
        <w:top w:val="none" w:sz="0" w:space="0" w:color="auto"/>
        <w:left w:val="none" w:sz="0" w:space="0" w:color="auto"/>
        <w:bottom w:val="none" w:sz="0" w:space="0" w:color="auto"/>
        <w:right w:val="none" w:sz="0" w:space="0" w:color="auto"/>
      </w:divBdr>
    </w:div>
    <w:div w:id="1181090907">
      <w:bodyDiv w:val="1"/>
      <w:marLeft w:val="0"/>
      <w:marRight w:val="0"/>
      <w:marTop w:val="0"/>
      <w:marBottom w:val="0"/>
      <w:divBdr>
        <w:top w:val="none" w:sz="0" w:space="0" w:color="auto"/>
        <w:left w:val="none" w:sz="0" w:space="0" w:color="auto"/>
        <w:bottom w:val="none" w:sz="0" w:space="0" w:color="auto"/>
        <w:right w:val="none" w:sz="0" w:space="0" w:color="auto"/>
      </w:divBdr>
    </w:div>
    <w:div w:id="1181629741">
      <w:bodyDiv w:val="1"/>
      <w:marLeft w:val="0"/>
      <w:marRight w:val="0"/>
      <w:marTop w:val="0"/>
      <w:marBottom w:val="0"/>
      <w:divBdr>
        <w:top w:val="none" w:sz="0" w:space="0" w:color="auto"/>
        <w:left w:val="none" w:sz="0" w:space="0" w:color="auto"/>
        <w:bottom w:val="none" w:sz="0" w:space="0" w:color="auto"/>
        <w:right w:val="none" w:sz="0" w:space="0" w:color="auto"/>
      </w:divBdr>
    </w:div>
    <w:div w:id="1183133756">
      <w:bodyDiv w:val="1"/>
      <w:marLeft w:val="0"/>
      <w:marRight w:val="0"/>
      <w:marTop w:val="0"/>
      <w:marBottom w:val="0"/>
      <w:divBdr>
        <w:top w:val="none" w:sz="0" w:space="0" w:color="auto"/>
        <w:left w:val="none" w:sz="0" w:space="0" w:color="auto"/>
        <w:bottom w:val="none" w:sz="0" w:space="0" w:color="auto"/>
        <w:right w:val="none" w:sz="0" w:space="0" w:color="auto"/>
      </w:divBdr>
    </w:div>
    <w:div w:id="1184241906">
      <w:bodyDiv w:val="1"/>
      <w:marLeft w:val="0"/>
      <w:marRight w:val="0"/>
      <w:marTop w:val="0"/>
      <w:marBottom w:val="0"/>
      <w:divBdr>
        <w:top w:val="none" w:sz="0" w:space="0" w:color="auto"/>
        <w:left w:val="none" w:sz="0" w:space="0" w:color="auto"/>
        <w:bottom w:val="none" w:sz="0" w:space="0" w:color="auto"/>
        <w:right w:val="none" w:sz="0" w:space="0" w:color="auto"/>
      </w:divBdr>
    </w:div>
    <w:div w:id="1185703889">
      <w:bodyDiv w:val="1"/>
      <w:marLeft w:val="0"/>
      <w:marRight w:val="0"/>
      <w:marTop w:val="0"/>
      <w:marBottom w:val="0"/>
      <w:divBdr>
        <w:top w:val="none" w:sz="0" w:space="0" w:color="auto"/>
        <w:left w:val="none" w:sz="0" w:space="0" w:color="auto"/>
        <w:bottom w:val="none" w:sz="0" w:space="0" w:color="auto"/>
        <w:right w:val="none" w:sz="0" w:space="0" w:color="auto"/>
      </w:divBdr>
    </w:div>
    <w:div w:id="1186602816">
      <w:bodyDiv w:val="1"/>
      <w:marLeft w:val="0"/>
      <w:marRight w:val="0"/>
      <w:marTop w:val="0"/>
      <w:marBottom w:val="0"/>
      <w:divBdr>
        <w:top w:val="none" w:sz="0" w:space="0" w:color="auto"/>
        <w:left w:val="none" w:sz="0" w:space="0" w:color="auto"/>
        <w:bottom w:val="none" w:sz="0" w:space="0" w:color="auto"/>
        <w:right w:val="none" w:sz="0" w:space="0" w:color="auto"/>
      </w:divBdr>
    </w:div>
    <w:div w:id="1188837321">
      <w:bodyDiv w:val="1"/>
      <w:marLeft w:val="0"/>
      <w:marRight w:val="0"/>
      <w:marTop w:val="0"/>
      <w:marBottom w:val="0"/>
      <w:divBdr>
        <w:top w:val="none" w:sz="0" w:space="0" w:color="auto"/>
        <w:left w:val="none" w:sz="0" w:space="0" w:color="auto"/>
        <w:bottom w:val="none" w:sz="0" w:space="0" w:color="auto"/>
        <w:right w:val="none" w:sz="0" w:space="0" w:color="auto"/>
      </w:divBdr>
    </w:div>
    <w:div w:id="1189099283">
      <w:bodyDiv w:val="1"/>
      <w:marLeft w:val="0"/>
      <w:marRight w:val="0"/>
      <w:marTop w:val="0"/>
      <w:marBottom w:val="0"/>
      <w:divBdr>
        <w:top w:val="none" w:sz="0" w:space="0" w:color="auto"/>
        <w:left w:val="none" w:sz="0" w:space="0" w:color="auto"/>
        <w:bottom w:val="none" w:sz="0" w:space="0" w:color="auto"/>
        <w:right w:val="none" w:sz="0" w:space="0" w:color="auto"/>
      </w:divBdr>
    </w:div>
    <w:div w:id="1190532257">
      <w:bodyDiv w:val="1"/>
      <w:marLeft w:val="0"/>
      <w:marRight w:val="0"/>
      <w:marTop w:val="0"/>
      <w:marBottom w:val="0"/>
      <w:divBdr>
        <w:top w:val="none" w:sz="0" w:space="0" w:color="auto"/>
        <w:left w:val="none" w:sz="0" w:space="0" w:color="auto"/>
        <w:bottom w:val="none" w:sz="0" w:space="0" w:color="auto"/>
        <w:right w:val="none" w:sz="0" w:space="0" w:color="auto"/>
      </w:divBdr>
    </w:div>
    <w:div w:id="1190610885">
      <w:bodyDiv w:val="1"/>
      <w:marLeft w:val="0"/>
      <w:marRight w:val="0"/>
      <w:marTop w:val="0"/>
      <w:marBottom w:val="0"/>
      <w:divBdr>
        <w:top w:val="none" w:sz="0" w:space="0" w:color="auto"/>
        <w:left w:val="none" w:sz="0" w:space="0" w:color="auto"/>
        <w:bottom w:val="none" w:sz="0" w:space="0" w:color="auto"/>
        <w:right w:val="none" w:sz="0" w:space="0" w:color="auto"/>
      </w:divBdr>
    </w:div>
    <w:div w:id="1191719559">
      <w:bodyDiv w:val="1"/>
      <w:marLeft w:val="0"/>
      <w:marRight w:val="0"/>
      <w:marTop w:val="0"/>
      <w:marBottom w:val="0"/>
      <w:divBdr>
        <w:top w:val="none" w:sz="0" w:space="0" w:color="auto"/>
        <w:left w:val="none" w:sz="0" w:space="0" w:color="auto"/>
        <w:bottom w:val="none" w:sz="0" w:space="0" w:color="auto"/>
        <w:right w:val="none" w:sz="0" w:space="0" w:color="auto"/>
      </w:divBdr>
    </w:div>
    <w:div w:id="1192495929">
      <w:bodyDiv w:val="1"/>
      <w:marLeft w:val="0"/>
      <w:marRight w:val="0"/>
      <w:marTop w:val="0"/>
      <w:marBottom w:val="0"/>
      <w:divBdr>
        <w:top w:val="none" w:sz="0" w:space="0" w:color="auto"/>
        <w:left w:val="none" w:sz="0" w:space="0" w:color="auto"/>
        <w:bottom w:val="none" w:sz="0" w:space="0" w:color="auto"/>
        <w:right w:val="none" w:sz="0" w:space="0" w:color="auto"/>
      </w:divBdr>
    </w:div>
    <w:div w:id="1193373873">
      <w:bodyDiv w:val="1"/>
      <w:marLeft w:val="0"/>
      <w:marRight w:val="0"/>
      <w:marTop w:val="0"/>
      <w:marBottom w:val="0"/>
      <w:divBdr>
        <w:top w:val="none" w:sz="0" w:space="0" w:color="auto"/>
        <w:left w:val="none" w:sz="0" w:space="0" w:color="auto"/>
        <w:bottom w:val="none" w:sz="0" w:space="0" w:color="auto"/>
        <w:right w:val="none" w:sz="0" w:space="0" w:color="auto"/>
      </w:divBdr>
    </w:div>
    <w:div w:id="1193612050">
      <w:bodyDiv w:val="1"/>
      <w:marLeft w:val="0"/>
      <w:marRight w:val="0"/>
      <w:marTop w:val="0"/>
      <w:marBottom w:val="0"/>
      <w:divBdr>
        <w:top w:val="none" w:sz="0" w:space="0" w:color="auto"/>
        <w:left w:val="none" w:sz="0" w:space="0" w:color="auto"/>
        <w:bottom w:val="none" w:sz="0" w:space="0" w:color="auto"/>
        <w:right w:val="none" w:sz="0" w:space="0" w:color="auto"/>
      </w:divBdr>
    </w:div>
    <w:div w:id="1195970738">
      <w:bodyDiv w:val="1"/>
      <w:marLeft w:val="0"/>
      <w:marRight w:val="0"/>
      <w:marTop w:val="0"/>
      <w:marBottom w:val="0"/>
      <w:divBdr>
        <w:top w:val="none" w:sz="0" w:space="0" w:color="auto"/>
        <w:left w:val="none" w:sz="0" w:space="0" w:color="auto"/>
        <w:bottom w:val="none" w:sz="0" w:space="0" w:color="auto"/>
        <w:right w:val="none" w:sz="0" w:space="0" w:color="auto"/>
      </w:divBdr>
    </w:div>
    <w:div w:id="1199122060">
      <w:bodyDiv w:val="1"/>
      <w:marLeft w:val="0"/>
      <w:marRight w:val="0"/>
      <w:marTop w:val="0"/>
      <w:marBottom w:val="0"/>
      <w:divBdr>
        <w:top w:val="none" w:sz="0" w:space="0" w:color="auto"/>
        <w:left w:val="none" w:sz="0" w:space="0" w:color="auto"/>
        <w:bottom w:val="none" w:sz="0" w:space="0" w:color="auto"/>
        <w:right w:val="none" w:sz="0" w:space="0" w:color="auto"/>
      </w:divBdr>
    </w:div>
    <w:div w:id="1202093519">
      <w:bodyDiv w:val="1"/>
      <w:marLeft w:val="0"/>
      <w:marRight w:val="0"/>
      <w:marTop w:val="0"/>
      <w:marBottom w:val="0"/>
      <w:divBdr>
        <w:top w:val="none" w:sz="0" w:space="0" w:color="auto"/>
        <w:left w:val="none" w:sz="0" w:space="0" w:color="auto"/>
        <w:bottom w:val="none" w:sz="0" w:space="0" w:color="auto"/>
        <w:right w:val="none" w:sz="0" w:space="0" w:color="auto"/>
      </w:divBdr>
    </w:div>
    <w:div w:id="1203329815">
      <w:bodyDiv w:val="1"/>
      <w:marLeft w:val="0"/>
      <w:marRight w:val="0"/>
      <w:marTop w:val="0"/>
      <w:marBottom w:val="0"/>
      <w:divBdr>
        <w:top w:val="none" w:sz="0" w:space="0" w:color="auto"/>
        <w:left w:val="none" w:sz="0" w:space="0" w:color="auto"/>
        <w:bottom w:val="none" w:sz="0" w:space="0" w:color="auto"/>
        <w:right w:val="none" w:sz="0" w:space="0" w:color="auto"/>
      </w:divBdr>
    </w:div>
    <w:div w:id="1203903908">
      <w:bodyDiv w:val="1"/>
      <w:marLeft w:val="0"/>
      <w:marRight w:val="0"/>
      <w:marTop w:val="0"/>
      <w:marBottom w:val="0"/>
      <w:divBdr>
        <w:top w:val="none" w:sz="0" w:space="0" w:color="auto"/>
        <w:left w:val="none" w:sz="0" w:space="0" w:color="auto"/>
        <w:bottom w:val="none" w:sz="0" w:space="0" w:color="auto"/>
        <w:right w:val="none" w:sz="0" w:space="0" w:color="auto"/>
      </w:divBdr>
    </w:div>
    <w:div w:id="1204514348">
      <w:bodyDiv w:val="1"/>
      <w:marLeft w:val="0"/>
      <w:marRight w:val="0"/>
      <w:marTop w:val="0"/>
      <w:marBottom w:val="0"/>
      <w:divBdr>
        <w:top w:val="none" w:sz="0" w:space="0" w:color="auto"/>
        <w:left w:val="none" w:sz="0" w:space="0" w:color="auto"/>
        <w:bottom w:val="none" w:sz="0" w:space="0" w:color="auto"/>
        <w:right w:val="none" w:sz="0" w:space="0" w:color="auto"/>
      </w:divBdr>
    </w:div>
    <w:div w:id="1206990318">
      <w:bodyDiv w:val="1"/>
      <w:marLeft w:val="0"/>
      <w:marRight w:val="0"/>
      <w:marTop w:val="0"/>
      <w:marBottom w:val="0"/>
      <w:divBdr>
        <w:top w:val="none" w:sz="0" w:space="0" w:color="auto"/>
        <w:left w:val="none" w:sz="0" w:space="0" w:color="auto"/>
        <w:bottom w:val="none" w:sz="0" w:space="0" w:color="auto"/>
        <w:right w:val="none" w:sz="0" w:space="0" w:color="auto"/>
      </w:divBdr>
    </w:div>
    <w:div w:id="1207257641">
      <w:bodyDiv w:val="1"/>
      <w:marLeft w:val="0"/>
      <w:marRight w:val="0"/>
      <w:marTop w:val="0"/>
      <w:marBottom w:val="0"/>
      <w:divBdr>
        <w:top w:val="none" w:sz="0" w:space="0" w:color="auto"/>
        <w:left w:val="none" w:sz="0" w:space="0" w:color="auto"/>
        <w:bottom w:val="none" w:sz="0" w:space="0" w:color="auto"/>
        <w:right w:val="none" w:sz="0" w:space="0" w:color="auto"/>
      </w:divBdr>
    </w:div>
    <w:div w:id="1208639201">
      <w:bodyDiv w:val="1"/>
      <w:marLeft w:val="0"/>
      <w:marRight w:val="0"/>
      <w:marTop w:val="0"/>
      <w:marBottom w:val="0"/>
      <w:divBdr>
        <w:top w:val="none" w:sz="0" w:space="0" w:color="auto"/>
        <w:left w:val="none" w:sz="0" w:space="0" w:color="auto"/>
        <w:bottom w:val="none" w:sz="0" w:space="0" w:color="auto"/>
        <w:right w:val="none" w:sz="0" w:space="0" w:color="auto"/>
      </w:divBdr>
    </w:div>
    <w:div w:id="1210216846">
      <w:bodyDiv w:val="1"/>
      <w:marLeft w:val="0"/>
      <w:marRight w:val="0"/>
      <w:marTop w:val="0"/>
      <w:marBottom w:val="0"/>
      <w:divBdr>
        <w:top w:val="none" w:sz="0" w:space="0" w:color="auto"/>
        <w:left w:val="none" w:sz="0" w:space="0" w:color="auto"/>
        <w:bottom w:val="none" w:sz="0" w:space="0" w:color="auto"/>
        <w:right w:val="none" w:sz="0" w:space="0" w:color="auto"/>
      </w:divBdr>
    </w:div>
    <w:div w:id="1214196280">
      <w:bodyDiv w:val="1"/>
      <w:marLeft w:val="0"/>
      <w:marRight w:val="0"/>
      <w:marTop w:val="0"/>
      <w:marBottom w:val="0"/>
      <w:divBdr>
        <w:top w:val="none" w:sz="0" w:space="0" w:color="auto"/>
        <w:left w:val="none" w:sz="0" w:space="0" w:color="auto"/>
        <w:bottom w:val="none" w:sz="0" w:space="0" w:color="auto"/>
        <w:right w:val="none" w:sz="0" w:space="0" w:color="auto"/>
      </w:divBdr>
    </w:div>
    <w:div w:id="1216624497">
      <w:bodyDiv w:val="1"/>
      <w:marLeft w:val="0"/>
      <w:marRight w:val="0"/>
      <w:marTop w:val="0"/>
      <w:marBottom w:val="0"/>
      <w:divBdr>
        <w:top w:val="none" w:sz="0" w:space="0" w:color="auto"/>
        <w:left w:val="none" w:sz="0" w:space="0" w:color="auto"/>
        <w:bottom w:val="none" w:sz="0" w:space="0" w:color="auto"/>
        <w:right w:val="none" w:sz="0" w:space="0" w:color="auto"/>
      </w:divBdr>
    </w:div>
    <w:div w:id="1218397658">
      <w:bodyDiv w:val="1"/>
      <w:marLeft w:val="0"/>
      <w:marRight w:val="0"/>
      <w:marTop w:val="0"/>
      <w:marBottom w:val="0"/>
      <w:divBdr>
        <w:top w:val="none" w:sz="0" w:space="0" w:color="auto"/>
        <w:left w:val="none" w:sz="0" w:space="0" w:color="auto"/>
        <w:bottom w:val="none" w:sz="0" w:space="0" w:color="auto"/>
        <w:right w:val="none" w:sz="0" w:space="0" w:color="auto"/>
      </w:divBdr>
    </w:div>
    <w:div w:id="1218977790">
      <w:bodyDiv w:val="1"/>
      <w:marLeft w:val="0"/>
      <w:marRight w:val="0"/>
      <w:marTop w:val="0"/>
      <w:marBottom w:val="0"/>
      <w:divBdr>
        <w:top w:val="none" w:sz="0" w:space="0" w:color="auto"/>
        <w:left w:val="none" w:sz="0" w:space="0" w:color="auto"/>
        <w:bottom w:val="none" w:sz="0" w:space="0" w:color="auto"/>
        <w:right w:val="none" w:sz="0" w:space="0" w:color="auto"/>
      </w:divBdr>
    </w:div>
    <w:div w:id="1219319309">
      <w:bodyDiv w:val="1"/>
      <w:marLeft w:val="0"/>
      <w:marRight w:val="0"/>
      <w:marTop w:val="0"/>
      <w:marBottom w:val="0"/>
      <w:divBdr>
        <w:top w:val="none" w:sz="0" w:space="0" w:color="auto"/>
        <w:left w:val="none" w:sz="0" w:space="0" w:color="auto"/>
        <w:bottom w:val="none" w:sz="0" w:space="0" w:color="auto"/>
        <w:right w:val="none" w:sz="0" w:space="0" w:color="auto"/>
      </w:divBdr>
    </w:div>
    <w:div w:id="1220172516">
      <w:bodyDiv w:val="1"/>
      <w:marLeft w:val="0"/>
      <w:marRight w:val="0"/>
      <w:marTop w:val="0"/>
      <w:marBottom w:val="0"/>
      <w:divBdr>
        <w:top w:val="none" w:sz="0" w:space="0" w:color="auto"/>
        <w:left w:val="none" w:sz="0" w:space="0" w:color="auto"/>
        <w:bottom w:val="none" w:sz="0" w:space="0" w:color="auto"/>
        <w:right w:val="none" w:sz="0" w:space="0" w:color="auto"/>
      </w:divBdr>
    </w:div>
    <w:div w:id="1220677745">
      <w:bodyDiv w:val="1"/>
      <w:marLeft w:val="0"/>
      <w:marRight w:val="0"/>
      <w:marTop w:val="0"/>
      <w:marBottom w:val="0"/>
      <w:divBdr>
        <w:top w:val="none" w:sz="0" w:space="0" w:color="auto"/>
        <w:left w:val="none" w:sz="0" w:space="0" w:color="auto"/>
        <w:bottom w:val="none" w:sz="0" w:space="0" w:color="auto"/>
        <w:right w:val="none" w:sz="0" w:space="0" w:color="auto"/>
      </w:divBdr>
    </w:div>
    <w:div w:id="1221475459">
      <w:bodyDiv w:val="1"/>
      <w:marLeft w:val="0"/>
      <w:marRight w:val="0"/>
      <w:marTop w:val="0"/>
      <w:marBottom w:val="0"/>
      <w:divBdr>
        <w:top w:val="none" w:sz="0" w:space="0" w:color="auto"/>
        <w:left w:val="none" w:sz="0" w:space="0" w:color="auto"/>
        <w:bottom w:val="none" w:sz="0" w:space="0" w:color="auto"/>
        <w:right w:val="none" w:sz="0" w:space="0" w:color="auto"/>
      </w:divBdr>
    </w:div>
    <w:div w:id="1222717413">
      <w:bodyDiv w:val="1"/>
      <w:marLeft w:val="0"/>
      <w:marRight w:val="0"/>
      <w:marTop w:val="0"/>
      <w:marBottom w:val="0"/>
      <w:divBdr>
        <w:top w:val="none" w:sz="0" w:space="0" w:color="auto"/>
        <w:left w:val="none" w:sz="0" w:space="0" w:color="auto"/>
        <w:bottom w:val="none" w:sz="0" w:space="0" w:color="auto"/>
        <w:right w:val="none" w:sz="0" w:space="0" w:color="auto"/>
      </w:divBdr>
    </w:div>
    <w:div w:id="1225067228">
      <w:bodyDiv w:val="1"/>
      <w:marLeft w:val="0"/>
      <w:marRight w:val="0"/>
      <w:marTop w:val="0"/>
      <w:marBottom w:val="0"/>
      <w:divBdr>
        <w:top w:val="none" w:sz="0" w:space="0" w:color="auto"/>
        <w:left w:val="none" w:sz="0" w:space="0" w:color="auto"/>
        <w:bottom w:val="none" w:sz="0" w:space="0" w:color="auto"/>
        <w:right w:val="none" w:sz="0" w:space="0" w:color="auto"/>
      </w:divBdr>
    </w:div>
    <w:div w:id="1225221697">
      <w:bodyDiv w:val="1"/>
      <w:marLeft w:val="0"/>
      <w:marRight w:val="0"/>
      <w:marTop w:val="0"/>
      <w:marBottom w:val="0"/>
      <w:divBdr>
        <w:top w:val="none" w:sz="0" w:space="0" w:color="auto"/>
        <w:left w:val="none" w:sz="0" w:space="0" w:color="auto"/>
        <w:bottom w:val="none" w:sz="0" w:space="0" w:color="auto"/>
        <w:right w:val="none" w:sz="0" w:space="0" w:color="auto"/>
      </w:divBdr>
    </w:div>
    <w:div w:id="1231498783">
      <w:bodyDiv w:val="1"/>
      <w:marLeft w:val="0"/>
      <w:marRight w:val="0"/>
      <w:marTop w:val="0"/>
      <w:marBottom w:val="0"/>
      <w:divBdr>
        <w:top w:val="none" w:sz="0" w:space="0" w:color="auto"/>
        <w:left w:val="none" w:sz="0" w:space="0" w:color="auto"/>
        <w:bottom w:val="none" w:sz="0" w:space="0" w:color="auto"/>
        <w:right w:val="none" w:sz="0" w:space="0" w:color="auto"/>
      </w:divBdr>
    </w:div>
    <w:div w:id="1231816345">
      <w:bodyDiv w:val="1"/>
      <w:marLeft w:val="0"/>
      <w:marRight w:val="0"/>
      <w:marTop w:val="0"/>
      <w:marBottom w:val="0"/>
      <w:divBdr>
        <w:top w:val="none" w:sz="0" w:space="0" w:color="auto"/>
        <w:left w:val="none" w:sz="0" w:space="0" w:color="auto"/>
        <w:bottom w:val="none" w:sz="0" w:space="0" w:color="auto"/>
        <w:right w:val="none" w:sz="0" w:space="0" w:color="auto"/>
      </w:divBdr>
    </w:div>
    <w:div w:id="1233810052">
      <w:bodyDiv w:val="1"/>
      <w:marLeft w:val="0"/>
      <w:marRight w:val="0"/>
      <w:marTop w:val="0"/>
      <w:marBottom w:val="0"/>
      <w:divBdr>
        <w:top w:val="none" w:sz="0" w:space="0" w:color="auto"/>
        <w:left w:val="none" w:sz="0" w:space="0" w:color="auto"/>
        <w:bottom w:val="none" w:sz="0" w:space="0" w:color="auto"/>
        <w:right w:val="none" w:sz="0" w:space="0" w:color="auto"/>
      </w:divBdr>
    </w:div>
    <w:div w:id="1234967025">
      <w:bodyDiv w:val="1"/>
      <w:marLeft w:val="0"/>
      <w:marRight w:val="0"/>
      <w:marTop w:val="0"/>
      <w:marBottom w:val="0"/>
      <w:divBdr>
        <w:top w:val="none" w:sz="0" w:space="0" w:color="auto"/>
        <w:left w:val="none" w:sz="0" w:space="0" w:color="auto"/>
        <w:bottom w:val="none" w:sz="0" w:space="0" w:color="auto"/>
        <w:right w:val="none" w:sz="0" w:space="0" w:color="auto"/>
      </w:divBdr>
    </w:div>
    <w:div w:id="1237016756">
      <w:bodyDiv w:val="1"/>
      <w:marLeft w:val="0"/>
      <w:marRight w:val="0"/>
      <w:marTop w:val="0"/>
      <w:marBottom w:val="0"/>
      <w:divBdr>
        <w:top w:val="none" w:sz="0" w:space="0" w:color="auto"/>
        <w:left w:val="none" w:sz="0" w:space="0" w:color="auto"/>
        <w:bottom w:val="none" w:sz="0" w:space="0" w:color="auto"/>
        <w:right w:val="none" w:sz="0" w:space="0" w:color="auto"/>
      </w:divBdr>
    </w:div>
    <w:div w:id="1239244695">
      <w:bodyDiv w:val="1"/>
      <w:marLeft w:val="0"/>
      <w:marRight w:val="0"/>
      <w:marTop w:val="0"/>
      <w:marBottom w:val="0"/>
      <w:divBdr>
        <w:top w:val="none" w:sz="0" w:space="0" w:color="auto"/>
        <w:left w:val="none" w:sz="0" w:space="0" w:color="auto"/>
        <w:bottom w:val="none" w:sz="0" w:space="0" w:color="auto"/>
        <w:right w:val="none" w:sz="0" w:space="0" w:color="auto"/>
      </w:divBdr>
    </w:div>
    <w:div w:id="1243562358">
      <w:bodyDiv w:val="1"/>
      <w:marLeft w:val="0"/>
      <w:marRight w:val="0"/>
      <w:marTop w:val="0"/>
      <w:marBottom w:val="0"/>
      <w:divBdr>
        <w:top w:val="none" w:sz="0" w:space="0" w:color="auto"/>
        <w:left w:val="none" w:sz="0" w:space="0" w:color="auto"/>
        <w:bottom w:val="none" w:sz="0" w:space="0" w:color="auto"/>
        <w:right w:val="none" w:sz="0" w:space="0" w:color="auto"/>
      </w:divBdr>
    </w:div>
    <w:div w:id="1244560111">
      <w:bodyDiv w:val="1"/>
      <w:marLeft w:val="0"/>
      <w:marRight w:val="0"/>
      <w:marTop w:val="0"/>
      <w:marBottom w:val="0"/>
      <w:divBdr>
        <w:top w:val="none" w:sz="0" w:space="0" w:color="auto"/>
        <w:left w:val="none" w:sz="0" w:space="0" w:color="auto"/>
        <w:bottom w:val="none" w:sz="0" w:space="0" w:color="auto"/>
        <w:right w:val="none" w:sz="0" w:space="0" w:color="auto"/>
      </w:divBdr>
    </w:div>
    <w:div w:id="1244804816">
      <w:bodyDiv w:val="1"/>
      <w:marLeft w:val="0"/>
      <w:marRight w:val="0"/>
      <w:marTop w:val="0"/>
      <w:marBottom w:val="0"/>
      <w:divBdr>
        <w:top w:val="none" w:sz="0" w:space="0" w:color="auto"/>
        <w:left w:val="none" w:sz="0" w:space="0" w:color="auto"/>
        <w:bottom w:val="none" w:sz="0" w:space="0" w:color="auto"/>
        <w:right w:val="none" w:sz="0" w:space="0" w:color="auto"/>
      </w:divBdr>
    </w:div>
    <w:div w:id="1245190063">
      <w:bodyDiv w:val="1"/>
      <w:marLeft w:val="0"/>
      <w:marRight w:val="0"/>
      <w:marTop w:val="0"/>
      <w:marBottom w:val="0"/>
      <w:divBdr>
        <w:top w:val="none" w:sz="0" w:space="0" w:color="auto"/>
        <w:left w:val="none" w:sz="0" w:space="0" w:color="auto"/>
        <w:bottom w:val="none" w:sz="0" w:space="0" w:color="auto"/>
        <w:right w:val="none" w:sz="0" w:space="0" w:color="auto"/>
      </w:divBdr>
    </w:div>
    <w:div w:id="1246036878">
      <w:bodyDiv w:val="1"/>
      <w:marLeft w:val="0"/>
      <w:marRight w:val="0"/>
      <w:marTop w:val="0"/>
      <w:marBottom w:val="0"/>
      <w:divBdr>
        <w:top w:val="none" w:sz="0" w:space="0" w:color="auto"/>
        <w:left w:val="none" w:sz="0" w:space="0" w:color="auto"/>
        <w:bottom w:val="none" w:sz="0" w:space="0" w:color="auto"/>
        <w:right w:val="none" w:sz="0" w:space="0" w:color="auto"/>
      </w:divBdr>
    </w:div>
    <w:div w:id="1246963745">
      <w:bodyDiv w:val="1"/>
      <w:marLeft w:val="0"/>
      <w:marRight w:val="0"/>
      <w:marTop w:val="0"/>
      <w:marBottom w:val="0"/>
      <w:divBdr>
        <w:top w:val="none" w:sz="0" w:space="0" w:color="auto"/>
        <w:left w:val="none" w:sz="0" w:space="0" w:color="auto"/>
        <w:bottom w:val="none" w:sz="0" w:space="0" w:color="auto"/>
        <w:right w:val="none" w:sz="0" w:space="0" w:color="auto"/>
      </w:divBdr>
    </w:div>
    <w:div w:id="1247034180">
      <w:bodyDiv w:val="1"/>
      <w:marLeft w:val="0"/>
      <w:marRight w:val="0"/>
      <w:marTop w:val="0"/>
      <w:marBottom w:val="0"/>
      <w:divBdr>
        <w:top w:val="none" w:sz="0" w:space="0" w:color="auto"/>
        <w:left w:val="none" w:sz="0" w:space="0" w:color="auto"/>
        <w:bottom w:val="none" w:sz="0" w:space="0" w:color="auto"/>
        <w:right w:val="none" w:sz="0" w:space="0" w:color="auto"/>
      </w:divBdr>
    </w:div>
    <w:div w:id="1247182821">
      <w:bodyDiv w:val="1"/>
      <w:marLeft w:val="0"/>
      <w:marRight w:val="0"/>
      <w:marTop w:val="0"/>
      <w:marBottom w:val="0"/>
      <w:divBdr>
        <w:top w:val="none" w:sz="0" w:space="0" w:color="auto"/>
        <w:left w:val="none" w:sz="0" w:space="0" w:color="auto"/>
        <w:bottom w:val="none" w:sz="0" w:space="0" w:color="auto"/>
        <w:right w:val="none" w:sz="0" w:space="0" w:color="auto"/>
      </w:divBdr>
    </w:div>
    <w:div w:id="1247229826">
      <w:bodyDiv w:val="1"/>
      <w:marLeft w:val="0"/>
      <w:marRight w:val="0"/>
      <w:marTop w:val="0"/>
      <w:marBottom w:val="0"/>
      <w:divBdr>
        <w:top w:val="none" w:sz="0" w:space="0" w:color="auto"/>
        <w:left w:val="none" w:sz="0" w:space="0" w:color="auto"/>
        <w:bottom w:val="none" w:sz="0" w:space="0" w:color="auto"/>
        <w:right w:val="none" w:sz="0" w:space="0" w:color="auto"/>
      </w:divBdr>
    </w:div>
    <w:div w:id="1251965662">
      <w:bodyDiv w:val="1"/>
      <w:marLeft w:val="0"/>
      <w:marRight w:val="0"/>
      <w:marTop w:val="0"/>
      <w:marBottom w:val="0"/>
      <w:divBdr>
        <w:top w:val="none" w:sz="0" w:space="0" w:color="auto"/>
        <w:left w:val="none" w:sz="0" w:space="0" w:color="auto"/>
        <w:bottom w:val="none" w:sz="0" w:space="0" w:color="auto"/>
        <w:right w:val="none" w:sz="0" w:space="0" w:color="auto"/>
      </w:divBdr>
    </w:div>
    <w:div w:id="1252273317">
      <w:bodyDiv w:val="1"/>
      <w:marLeft w:val="0"/>
      <w:marRight w:val="0"/>
      <w:marTop w:val="0"/>
      <w:marBottom w:val="0"/>
      <w:divBdr>
        <w:top w:val="none" w:sz="0" w:space="0" w:color="auto"/>
        <w:left w:val="none" w:sz="0" w:space="0" w:color="auto"/>
        <w:bottom w:val="none" w:sz="0" w:space="0" w:color="auto"/>
        <w:right w:val="none" w:sz="0" w:space="0" w:color="auto"/>
      </w:divBdr>
    </w:div>
    <w:div w:id="1253776970">
      <w:bodyDiv w:val="1"/>
      <w:marLeft w:val="0"/>
      <w:marRight w:val="0"/>
      <w:marTop w:val="0"/>
      <w:marBottom w:val="0"/>
      <w:divBdr>
        <w:top w:val="none" w:sz="0" w:space="0" w:color="auto"/>
        <w:left w:val="none" w:sz="0" w:space="0" w:color="auto"/>
        <w:bottom w:val="none" w:sz="0" w:space="0" w:color="auto"/>
        <w:right w:val="none" w:sz="0" w:space="0" w:color="auto"/>
      </w:divBdr>
    </w:div>
    <w:div w:id="1257132867">
      <w:bodyDiv w:val="1"/>
      <w:marLeft w:val="0"/>
      <w:marRight w:val="0"/>
      <w:marTop w:val="0"/>
      <w:marBottom w:val="0"/>
      <w:divBdr>
        <w:top w:val="none" w:sz="0" w:space="0" w:color="auto"/>
        <w:left w:val="none" w:sz="0" w:space="0" w:color="auto"/>
        <w:bottom w:val="none" w:sz="0" w:space="0" w:color="auto"/>
        <w:right w:val="none" w:sz="0" w:space="0" w:color="auto"/>
      </w:divBdr>
    </w:div>
    <w:div w:id="1257178833">
      <w:bodyDiv w:val="1"/>
      <w:marLeft w:val="0"/>
      <w:marRight w:val="0"/>
      <w:marTop w:val="0"/>
      <w:marBottom w:val="0"/>
      <w:divBdr>
        <w:top w:val="none" w:sz="0" w:space="0" w:color="auto"/>
        <w:left w:val="none" w:sz="0" w:space="0" w:color="auto"/>
        <w:bottom w:val="none" w:sz="0" w:space="0" w:color="auto"/>
        <w:right w:val="none" w:sz="0" w:space="0" w:color="auto"/>
      </w:divBdr>
    </w:div>
    <w:div w:id="1259212626">
      <w:bodyDiv w:val="1"/>
      <w:marLeft w:val="0"/>
      <w:marRight w:val="0"/>
      <w:marTop w:val="0"/>
      <w:marBottom w:val="0"/>
      <w:divBdr>
        <w:top w:val="none" w:sz="0" w:space="0" w:color="auto"/>
        <w:left w:val="none" w:sz="0" w:space="0" w:color="auto"/>
        <w:bottom w:val="none" w:sz="0" w:space="0" w:color="auto"/>
        <w:right w:val="none" w:sz="0" w:space="0" w:color="auto"/>
      </w:divBdr>
    </w:div>
    <w:div w:id="1260335326">
      <w:bodyDiv w:val="1"/>
      <w:marLeft w:val="0"/>
      <w:marRight w:val="0"/>
      <w:marTop w:val="0"/>
      <w:marBottom w:val="0"/>
      <w:divBdr>
        <w:top w:val="none" w:sz="0" w:space="0" w:color="auto"/>
        <w:left w:val="none" w:sz="0" w:space="0" w:color="auto"/>
        <w:bottom w:val="none" w:sz="0" w:space="0" w:color="auto"/>
        <w:right w:val="none" w:sz="0" w:space="0" w:color="auto"/>
      </w:divBdr>
    </w:div>
    <w:div w:id="1263491737">
      <w:bodyDiv w:val="1"/>
      <w:marLeft w:val="0"/>
      <w:marRight w:val="0"/>
      <w:marTop w:val="0"/>
      <w:marBottom w:val="0"/>
      <w:divBdr>
        <w:top w:val="none" w:sz="0" w:space="0" w:color="auto"/>
        <w:left w:val="none" w:sz="0" w:space="0" w:color="auto"/>
        <w:bottom w:val="none" w:sz="0" w:space="0" w:color="auto"/>
        <w:right w:val="none" w:sz="0" w:space="0" w:color="auto"/>
      </w:divBdr>
    </w:div>
    <w:div w:id="1264342037">
      <w:bodyDiv w:val="1"/>
      <w:marLeft w:val="0"/>
      <w:marRight w:val="0"/>
      <w:marTop w:val="0"/>
      <w:marBottom w:val="0"/>
      <w:divBdr>
        <w:top w:val="none" w:sz="0" w:space="0" w:color="auto"/>
        <w:left w:val="none" w:sz="0" w:space="0" w:color="auto"/>
        <w:bottom w:val="none" w:sz="0" w:space="0" w:color="auto"/>
        <w:right w:val="none" w:sz="0" w:space="0" w:color="auto"/>
      </w:divBdr>
    </w:div>
    <w:div w:id="1266495961">
      <w:bodyDiv w:val="1"/>
      <w:marLeft w:val="0"/>
      <w:marRight w:val="0"/>
      <w:marTop w:val="0"/>
      <w:marBottom w:val="0"/>
      <w:divBdr>
        <w:top w:val="none" w:sz="0" w:space="0" w:color="auto"/>
        <w:left w:val="none" w:sz="0" w:space="0" w:color="auto"/>
        <w:bottom w:val="none" w:sz="0" w:space="0" w:color="auto"/>
        <w:right w:val="none" w:sz="0" w:space="0" w:color="auto"/>
      </w:divBdr>
    </w:div>
    <w:div w:id="1268200735">
      <w:bodyDiv w:val="1"/>
      <w:marLeft w:val="0"/>
      <w:marRight w:val="0"/>
      <w:marTop w:val="0"/>
      <w:marBottom w:val="0"/>
      <w:divBdr>
        <w:top w:val="none" w:sz="0" w:space="0" w:color="auto"/>
        <w:left w:val="none" w:sz="0" w:space="0" w:color="auto"/>
        <w:bottom w:val="none" w:sz="0" w:space="0" w:color="auto"/>
        <w:right w:val="none" w:sz="0" w:space="0" w:color="auto"/>
      </w:divBdr>
    </w:div>
    <w:div w:id="1281491820">
      <w:bodyDiv w:val="1"/>
      <w:marLeft w:val="0"/>
      <w:marRight w:val="0"/>
      <w:marTop w:val="0"/>
      <w:marBottom w:val="0"/>
      <w:divBdr>
        <w:top w:val="none" w:sz="0" w:space="0" w:color="auto"/>
        <w:left w:val="none" w:sz="0" w:space="0" w:color="auto"/>
        <w:bottom w:val="none" w:sz="0" w:space="0" w:color="auto"/>
        <w:right w:val="none" w:sz="0" w:space="0" w:color="auto"/>
      </w:divBdr>
    </w:div>
    <w:div w:id="1282493151">
      <w:bodyDiv w:val="1"/>
      <w:marLeft w:val="0"/>
      <w:marRight w:val="0"/>
      <w:marTop w:val="0"/>
      <w:marBottom w:val="0"/>
      <w:divBdr>
        <w:top w:val="none" w:sz="0" w:space="0" w:color="auto"/>
        <w:left w:val="none" w:sz="0" w:space="0" w:color="auto"/>
        <w:bottom w:val="none" w:sz="0" w:space="0" w:color="auto"/>
        <w:right w:val="none" w:sz="0" w:space="0" w:color="auto"/>
      </w:divBdr>
    </w:div>
    <w:div w:id="1283616448">
      <w:bodyDiv w:val="1"/>
      <w:marLeft w:val="0"/>
      <w:marRight w:val="0"/>
      <w:marTop w:val="0"/>
      <w:marBottom w:val="0"/>
      <w:divBdr>
        <w:top w:val="none" w:sz="0" w:space="0" w:color="auto"/>
        <w:left w:val="none" w:sz="0" w:space="0" w:color="auto"/>
        <w:bottom w:val="none" w:sz="0" w:space="0" w:color="auto"/>
        <w:right w:val="none" w:sz="0" w:space="0" w:color="auto"/>
      </w:divBdr>
    </w:div>
    <w:div w:id="1283922159">
      <w:bodyDiv w:val="1"/>
      <w:marLeft w:val="0"/>
      <w:marRight w:val="0"/>
      <w:marTop w:val="0"/>
      <w:marBottom w:val="0"/>
      <w:divBdr>
        <w:top w:val="none" w:sz="0" w:space="0" w:color="auto"/>
        <w:left w:val="none" w:sz="0" w:space="0" w:color="auto"/>
        <w:bottom w:val="none" w:sz="0" w:space="0" w:color="auto"/>
        <w:right w:val="none" w:sz="0" w:space="0" w:color="auto"/>
      </w:divBdr>
    </w:div>
    <w:div w:id="1286540190">
      <w:bodyDiv w:val="1"/>
      <w:marLeft w:val="0"/>
      <w:marRight w:val="0"/>
      <w:marTop w:val="0"/>
      <w:marBottom w:val="0"/>
      <w:divBdr>
        <w:top w:val="none" w:sz="0" w:space="0" w:color="auto"/>
        <w:left w:val="none" w:sz="0" w:space="0" w:color="auto"/>
        <w:bottom w:val="none" w:sz="0" w:space="0" w:color="auto"/>
        <w:right w:val="none" w:sz="0" w:space="0" w:color="auto"/>
      </w:divBdr>
    </w:div>
    <w:div w:id="1287658854">
      <w:bodyDiv w:val="1"/>
      <w:marLeft w:val="0"/>
      <w:marRight w:val="0"/>
      <w:marTop w:val="0"/>
      <w:marBottom w:val="0"/>
      <w:divBdr>
        <w:top w:val="none" w:sz="0" w:space="0" w:color="auto"/>
        <w:left w:val="none" w:sz="0" w:space="0" w:color="auto"/>
        <w:bottom w:val="none" w:sz="0" w:space="0" w:color="auto"/>
        <w:right w:val="none" w:sz="0" w:space="0" w:color="auto"/>
      </w:divBdr>
    </w:div>
    <w:div w:id="1294096888">
      <w:bodyDiv w:val="1"/>
      <w:marLeft w:val="0"/>
      <w:marRight w:val="0"/>
      <w:marTop w:val="0"/>
      <w:marBottom w:val="0"/>
      <w:divBdr>
        <w:top w:val="none" w:sz="0" w:space="0" w:color="auto"/>
        <w:left w:val="none" w:sz="0" w:space="0" w:color="auto"/>
        <w:bottom w:val="none" w:sz="0" w:space="0" w:color="auto"/>
        <w:right w:val="none" w:sz="0" w:space="0" w:color="auto"/>
      </w:divBdr>
    </w:div>
    <w:div w:id="1294365177">
      <w:bodyDiv w:val="1"/>
      <w:marLeft w:val="0"/>
      <w:marRight w:val="0"/>
      <w:marTop w:val="0"/>
      <w:marBottom w:val="0"/>
      <w:divBdr>
        <w:top w:val="none" w:sz="0" w:space="0" w:color="auto"/>
        <w:left w:val="none" w:sz="0" w:space="0" w:color="auto"/>
        <w:bottom w:val="none" w:sz="0" w:space="0" w:color="auto"/>
        <w:right w:val="none" w:sz="0" w:space="0" w:color="auto"/>
      </w:divBdr>
    </w:div>
    <w:div w:id="1296182862">
      <w:bodyDiv w:val="1"/>
      <w:marLeft w:val="0"/>
      <w:marRight w:val="0"/>
      <w:marTop w:val="0"/>
      <w:marBottom w:val="0"/>
      <w:divBdr>
        <w:top w:val="none" w:sz="0" w:space="0" w:color="auto"/>
        <w:left w:val="none" w:sz="0" w:space="0" w:color="auto"/>
        <w:bottom w:val="none" w:sz="0" w:space="0" w:color="auto"/>
        <w:right w:val="none" w:sz="0" w:space="0" w:color="auto"/>
      </w:divBdr>
    </w:div>
    <w:div w:id="1296838131">
      <w:bodyDiv w:val="1"/>
      <w:marLeft w:val="0"/>
      <w:marRight w:val="0"/>
      <w:marTop w:val="0"/>
      <w:marBottom w:val="0"/>
      <w:divBdr>
        <w:top w:val="none" w:sz="0" w:space="0" w:color="auto"/>
        <w:left w:val="none" w:sz="0" w:space="0" w:color="auto"/>
        <w:bottom w:val="none" w:sz="0" w:space="0" w:color="auto"/>
        <w:right w:val="none" w:sz="0" w:space="0" w:color="auto"/>
      </w:divBdr>
    </w:div>
    <w:div w:id="1298606532">
      <w:bodyDiv w:val="1"/>
      <w:marLeft w:val="0"/>
      <w:marRight w:val="0"/>
      <w:marTop w:val="0"/>
      <w:marBottom w:val="0"/>
      <w:divBdr>
        <w:top w:val="none" w:sz="0" w:space="0" w:color="auto"/>
        <w:left w:val="none" w:sz="0" w:space="0" w:color="auto"/>
        <w:bottom w:val="none" w:sz="0" w:space="0" w:color="auto"/>
        <w:right w:val="none" w:sz="0" w:space="0" w:color="auto"/>
      </w:divBdr>
    </w:div>
    <w:div w:id="1299410301">
      <w:bodyDiv w:val="1"/>
      <w:marLeft w:val="0"/>
      <w:marRight w:val="0"/>
      <w:marTop w:val="0"/>
      <w:marBottom w:val="0"/>
      <w:divBdr>
        <w:top w:val="none" w:sz="0" w:space="0" w:color="auto"/>
        <w:left w:val="none" w:sz="0" w:space="0" w:color="auto"/>
        <w:bottom w:val="none" w:sz="0" w:space="0" w:color="auto"/>
        <w:right w:val="none" w:sz="0" w:space="0" w:color="auto"/>
      </w:divBdr>
    </w:div>
    <w:div w:id="1301955045">
      <w:bodyDiv w:val="1"/>
      <w:marLeft w:val="0"/>
      <w:marRight w:val="0"/>
      <w:marTop w:val="0"/>
      <w:marBottom w:val="0"/>
      <w:divBdr>
        <w:top w:val="none" w:sz="0" w:space="0" w:color="auto"/>
        <w:left w:val="none" w:sz="0" w:space="0" w:color="auto"/>
        <w:bottom w:val="none" w:sz="0" w:space="0" w:color="auto"/>
        <w:right w:val="none" w:sz="0" w:space="0" w:color="auto"/>
      </w:divBdr>
    </w:div>
    <w:div w:id="1305159867">
      <w:bodyDiv w:val="1"/>
      <w:marLeft w:val="0"/>
      <w:marRight w:val="0"/>
      <w:marTop w:val="0"/>
      <w:marBottom w:val="0"/>
      <w:divBdr>
        <w:top w:val="none" w:sz="0" w:space="0" w:color="auto"/>
        <w:left w:val="none" w:sz="0" w:space="0" w:color="auto"/>
        <w:bottom w:val="none" w:sz="0" w:space="0" w:color="auto"/>
        <w:right w:val="none" w:sz="0" w:space="0" w:color="auto"/>
      </w:divBdr>
    </w:div>
    <w:div w:id="1306157817">
      <w:bodyDiv w:val="1"/>
      <w:marLeft w:val="0"/>
      <w:marRight w:val="0"/>
      <w:marTop w:val="0"/>
      <w:marBottom w:val="0"/>
      <w:divBdr>
        <w:top w:val="none" w:sz="0" w:space="0" w:color="auto"/>
        <w:left w:val="none" w:sz="0" w:space="0" w:color="auto"/>
        <w:bottom w:val="none" w:sz="0" w:space="0" w:color="auto"/>
        <w:right w:val="none" w:sz="0" w:space="0" w:color="auto"/>
      </w:divBdr>
    </w:div>
    <w:div w:id="1311405454">
      <w:bodyDiv w:val="1"/>
      <w:marLeft w:val="0"/>
      <w:marRight w:val="0"/>
      <w:marTop w:val="0"/>
      <w:marBottom w:val="0"/>
      <w:divBdr>
        <w:top w:val="none" w:sz="0" w:space="0" w:color="auto"/>
        <w:left w:val="none" w:sz="0" w:space="0" w:color="auto"/>
        <w:bottom w:val="none" w:sz="0" w:space="0" w:color="auto"/>
        <w:right w:val="none" w:sz="0" w:space="0" w:color="auto"/>
      </w:divBdr>
    </w:div>
    <w:div w:id="1312178902">
      <w:bodyDiv w:val="1"/>
      <w:marLeft w:val="0"/>
      <w:marRight w:val="0"/>
      <w:marTop w:val="0"/>
      <w:marBottom w:val="0"/>
      <w:divBdr>
        <w:top w:val="none" w:sz="0" w:space="0" w:color="auto"/>
        <w:left w:val="none" w:sz="0" w:space="0" w:color="auto"/>
        <w:bottom w:val="none" w:sz="0" w:space="0" w:color="auto"/>
        <w:right w:val="none" w:sz="0" w:space="0" w:color="auto"/>
      </w:divBdr>
    </w:div>
    <w:div w:id="1314329935">
      <w:bodyDiv w:val="1"/>
      <w:marLeft w:val="0"/>
      <w:marRight w:val="0"/>
      <w:marTop w:val="0"/>
      <w:marBottom w:val="0"/>
      <w:divBdr>
        <w:top w:val="none" w:sz="0" w:space="0" w:color="auto"/>
        <w:left w:val="none" w:sz="0" w:space="0" w:color="auto"/>
        <w:bottom w:val="none" w:sz="0" w:space="0" w:color="auto"/>
        <w:right w:val="none" w:sz="0" w:space="0" w:color="auto"/>
      </w:divBdr>
    </w:div>
    <w:div w:id="1314599581">
      <w:bodyDiv w:val="1"/>
      <w:marLeft w:val="0"/>
      <w:marRight w:val="0"/>
      <w:marTop w:val="0"/>
      <w:marBottom w:val="0"/>
      <w:divBdr>
        <w:top w:val="none" w:sz="0" w:space="0" w:color="auto"/>
        <w:left w:val="none" w:sz="0" w:space="0" w:color="auto"/>
        <w:bottom w:val="none" w:sz="0" w:space="0" w:color="auto"/>
        <w:right w:val="none" w:sz="0" w:space="0" w:color="auto"/>
      </w:divBdr>
    </w:div>
    <w:div w:id="1314723290">
      <w:bodyDiv w:val="1"/>
      <w:marLeft w:val="0"/>
      <w:marRight w:val="0"/>
      <w:marTop w:val="0"/>
      <w:marBottom w:val="0"/>
      <w:divBdr>
        <w:top w:val="none" w:sz="0" w:space="0" w:color="auto"/>
        <w:left w:val="none" w:sz="0" w:space="0" w:color="auto"/>
        <w:bottom w:val="none" w:sz="0" w:space="0" w:color="auto"/>
        <w:right w:val="none" w:sz="0" w:space="0" w:color="auto"/>
      </w:divBdr>
    </w:div>
    <w:div w:id="1318221806">
      <w:bodyDiv w:val="1"/>
      <w:marLeft w:val="0"/>
      <w:marRight w:val="0"/>
      <w:marTop w:val="0"/>
      <w:marBottom w:val="0"/>
      <w:divBdr>
        <w:top w:val="none" w:sz="0" w:space="0" w:color="auto"/>
        <w:left w:val="none" w:sz="0" w:space="0" w:color="auto"/>
        <w:bottom w:val="none" w:sz="0" w:space="0" w:color="auto"/>
        <w:right w:val="none" w:sz="0" w:space="0" w:color="auto"/>
      </w:divBdr>
    </w:div>
    <w:div w:id="1319768289">
      <w:bodyDiv w:val="1"/>
      <w:marLeft w:val="0"/>
      <w:marRight w:val="0"/>
      <w:marTop w:val="0"/>
      <w:marBottom w:val="0"/>
      <w:divBdr>
        <w:top w:val="none" w:sz="0" w:space="0" w:color="auto"/>
        <w:left w:val="none" w:sz="0" w:space="0" w:color="auto"/>
        <w:bottom w:val="none" w:sz="0" w:space="0" w:color="auto"/>
        <w:right w:val="none" w:sz="0" w:space="0" w:color="auto"/>
      </w:divBdr>
    </w:div>
    <w:div w:id="1321348964">
      <w:bodyDiv w:val="1"/>
      <w:marLeft w:val="0"/>
      <w:marRight w:val="0"/>
      <w:marTop w:val="0"/>
      <w:marBottom w:val="0"/>
      <w:divBdr>
        <w:top w:val="none" w:sz="0" w:space="0" w:color="auto"/>
        <w:left w:val="none" w:sz="0" w:space="0" w:color="auto"/>
        <w:bottom w:val="none" w:sz="0" w:space="0" w:color="auto"/>
        <w:right w:val="none" w:sz="0" w:space="0" w:color="auto"/>
      </w:divBdr>
    </w:div>
    <w:div w:id="1322007554">
      <w:bodyDiv w:val="1"/>
      <w:marLeft w:val="0"/>
      <w:marRight w:val="0"/>
      <w:marTop w:val="0"/>
      <w:marBottom w:val="0"/>
      <w:divBdr>
        <w:top w:val="none" w:sz="0" w:space="0" w:color="auto"/>
        <w:left w:val="none" w:sz="0" w:space="0" w:color="auto"/>
        <w:bottom w:val="none" w:sz="0" w:space="0" w:color="auto"/>
        <w:right w:val="none" w:sz="0" w:space="0" w:color="auto"/>
      </w:divBdr>
    </w:div>
    <w:div w:id="1323046983">
      <w:bodyDiv w:val="1"/>
      <w:marLeft w:val="0"/>
      <w:marRight w:val="0"/>
      <w:marTop w:val="0"/>
      <w:marBottom w:val="0"/>
      <w:divBdr>
        <w:top w:val="none" w:sz="0" w:space="0" w:color="auto"/>
        <w:left w:val="none" w:sz="0" w:space="0" w:color="auto"/>
        <w:bottom w:val="none" w:sz="0" w:space="0" w:color="auto"/>
        <w:right w:val="none" w:sz="0" w:space="0" w:color="auto"/>
      </w:divBdr>
    </w:div>
    <w:div w:id="1325087802">
      <w:bodyDiv w:val="1"/>
      <w:marLeft w:val="0"/>
      <w:marRight w:val="0"/>
      <w:marTop w:val="0"/>
      <w:marBottom w:val="0"/>
      <w:divBdr>
        <w:top w:val="none" w:sz="0" w:space="0" w:color="auto"/>
        <w:left w:val="none" w:sz="0" w:space="0" w:color="auto"/>
        <w:bottom w:val="none" w:sz="0" w:space="0" w:color="auto"/>
        <w:right w:val="none" w:sz="0" w:space="0" w:color="auto"/>
      </w:divBdr>
    </w:div>
    <w:div w:id="1325548436">
      <w:bodyDiv w:val="1"/>
      <w:marLeft w:val="0"/>
      <w:marRight w:val="0"/>
      <w:marTop w:val="0"/>
      <w:marBottom w:val="0"/>
      <w:divBdr>
        <w:top w:val="none" w:sz="0" w:space="0" w:color="auto"/>
        <w:left w:val="none" w:sz="0" w:space="0" w:color="auto"/>
        <w:bottom w:val="none" w:sz="0" w:space="0" w:color="auto"/>
        <w:right w:val="none" w:sz="0" w:space="0" w:color="auto"/>
      </w:divBdr>
    </w:div>
    <w:div w:id="1325663961">
      <w:bodyDiv w:val="1"/>
      <w:marLeft w:val="0"/>
      <w:marRight w:val="0"/>
      <w:marTop w:val="0"/>
      <w:marBottom w:val="0"/>
      <w:divBdr>
        <w:top w:val="none" w:sz="0" w:space="0" w:color="auto"/>
        <w:left w:val="none" w:sz="0" w:space="0" w:color="auto"/>
        <w:bottom w:val="none" w:sz="0" w:space="0" w:color="auto"/>
        <w:right w:val="none" w:sz="0" w:space="0" w:color="auto"/>
      </w:divBdr>
    </w:div>
    <w:div w:id="1326125341">
      <w:bodyDiv w:val="1"/>
      <w:marLeft w:val="0"/>
      <w:marRight w:val="0"/>
      <w:marTop w:val="0"/>
      <w:marBottom w:val="0"/>
      <w:divBdr>
        <w:top w:val="none" w:sz="0" w:space="0" w:color="auto"/>
        <w:left w:val="none" w:sz="0" w:space="0" w:color="auto"/>
        <w:bottom w:val="none" w:sz="0" w:space="0" w:color="auto"/>
        <w:right w:val="none" w:sz="0" w:space="0" w:color="auto"/>
      </w:divBdr>
    </w:div>
    <w:div w:id="1328971434">
      <w:bodyDiv w:val="1"/>
      <w:marLeft w:val="0"/>
      <w:marRight w:val="0"/>
      <w:marTop w:val="0"/>
      <w:marBottom w:val="0"/>
      <w:divBdr>
        <w:top w:val="none" w:sz="0" w:space="0" w:color="auto"/>
        <w:left w:val="none" w:sz="0" w:space="0" w:color="auto"/>
        <w:bottom w:val="none" w:sz="0" w:space="0" w:color="auto"/>
        <w:right w:val="none" w:sz="0" w:space="0" w:color="auto"/>
      </w:divBdr>
    </w:div>
    <w:div w:id="1329098778">
      <w:bodyDiv w:val="1"/>
      <w:marLeft w:val="0"/>
      <w:marRight w:val="0"/>
      <w:marTop w:val="0"/>
      <w:marBottom w:val="0"/>
      <w:divBdr>
        <w:top w:val="none" w:sz="0" w:space="0" w:color="auto"/>
        <w:left w:val="none" w:sz="0" w:space="0" w:color="auto"/>
        <w:bottom w:val="none" w:sz="0" w:space="0" w:color="auto"/>
        <w:right w:val="none" w:sz="0" w:space="0" w:color="auto"/>
      </w:divBdr>
    </w:div>
    <w:div w:id="1330206968">
      <w:bodyDiv w:val="1"/>
      <w:marLeft w:val="0"/>
      <w:marRight w:val="0"/>
      <w:marTop w:val="0"/>
      <w:marBottom w:val="0"/>
      <w:divBdr>
        <w:top w:val="none" w:sz="0" w:space="0" w:color="auto"/>
        <w:left w:val="none" w:sz="0" w:space="0" w:color="auto"/>
        <w:bottom w:val="none" w:sz="0" w:space="0" w:color="auto"/>
        <w:right w:val="none" w:sz="0" w:space="0" w:color="auto"/>
      </w:divBdr>
    </w:div>
    <w:div w:id="1330251050">
      <w:bodyDiv w:val="1"/>
      <w:marLeft w:val="0"/>
      <w:marRight w:val="0"/>
      <w:marTop w:val="0"/>
      <w:marBottom w:val="0"/>
      <w:divBdr>
        <w:top w:val="none" w:sz="0" w:space="0" w:color="auto"/>
        <w:left w:val="none" w:sz="0" w:space="0" w:color="auto"/>
        <w:bottom w:val="none" w:sz="0" w:space="0" w:color="auto"/>
        <w:right w:val="none" w:sz="0" w:space="0" w:color="auto"/>
      </w:divBdr>
    </w:div>
    <w:div w:id="1330451312">
      <w:bodyDiv w:val="1"/>
      <w:marLeft w:val="0"/>
      <w:marRight w:val="0"/>
      <w:marTop w:val="0"/>
      <w:marBottom w:val="0"/>
      <w:divBdr>
        <w:top w:val="none" w:sz="0" w:space="0" w:color="auto"/>
        <w:left w:val="none" w:sz="0" w:space="0" w:color="auto"/>
        <w:bottom w:val="none" w:sz="0" w:space="0" w:color="auto"/>
        <w:right w:val="none" w:sz="0" w:space="0" w:color="auto"/>
      </w:divBdr>
    </w:div>
    <w:div w:id="1331520911">
      <w:bodyDiv w:val="1"/>
      <w:marLeft w:val="0"/>
      <w:marRight w:val="0"/>
      <w:marTop w:val="0"/>
      <w:marBottom w:val="0"/>
      <w:divBdr>
        <w:top w:val="none" w:sz="0" w:space="0" w:color="auto"/>
        <w:left w:val="none" w:sz="0" w:space="0" w:color="auto"/>
        <w:bottom w:val="none" w:sz="0" w:space="0" w:color="auto"/>
        <w:right w:val="none" w:sz="0" w:space="0" w:color="auto"/>
      </w:divBdr>
    </w:div>
    <w:div w:id="1336611614">
      <w:bodyDiv w:val="1"/>
      <w:marLeft w:val="0"/>
      <w:marRight w:val="0"/>
      <w:marTop w:val="0"/>
      <w:marBottom w:val="0"/>
      <w:divBdr>
        <w:top w:val="none" w:sz="0" w:space="0" w:color="auto"/>
        <w:left w:val="none" w:sz="0" w:space="0" w:color="auto"/>
        <w:bottom w:val="none" w:sz="0" w:space="0" w:color="auto"/>
        <w:right w:val="none" w:sz="0" w:space="0" w:color="auto"/>
      </w:divBdr>
    </w:div>
    <w:div w:id="1337000443">
      <w:bodyDiv w:val="1"/>
      <w:marLeft w:val="0"/>
      <w:marRight w:val="0"/>
      <w:marTop w:val="0"/>
      <w:marBottom w:val="0"/>
      <w:divBdr>
        <w:top w:val="none" w:sz="0" w:space="0" w:color="auto"/>
        <w:left w:val="none" w:sz="0" w:space="0" w:color="auto"/>
        <w:bottom w:val="none" w:sz="0" w:space="0" w:color="auto"/>
        <w:right w:val="none" w:sz="0" w:space="0" w:color="auto"/>
      </w:divBdr>
    </w:div>
    <w:div w:id="1337883991">
      <w:bodyDiv w:val="1"/>
      <w:marLeft w:val="0"/>
      <w:marRight w:val="0"/>
      <w:marTop w:val="0"/>
      <w:marBottom w:val="0"/>
      <w:divBdr>
        <w:top w:val="none" w:sz="0" w:space="0" w:color="auto"/>
        <w:left w:val="none" w:sz="0" w:space="0" w:color="auto"/>
        <w:bottom w:val="none" w:sz="0" w:space="0" w:color="auto"/>
        <w:right w:val="none" w:sz="0" w:space="0" w:color="auto"/>
      </w:divBdr>
    </w:div>
    <w:div w:id="1338842959">
      <w:bodyDiv w:val="1"/>
      <w:marLeft w:val="0"/>
      <w:marRight w:val="0"/>
      <w:marTop w:val="0"/>
      <w:marBottom w:val="0"/>
      <w:divBdr>
        <w:top w:val="none" w:sz="0" w:space="0" w:color="auto"/>
        <w:left w:val="none" w:sz="0" w:space="0" w:color="auto"/>
        <w:bottom w:val="none" w:sz="0" w:space="0" w:color="auto"/>
        <w:right w:val="none" w:sz="0" w:space="0" w:color="auto"/>
      </w:divBdr>
    </w:div>
    <w:div w:id="1338921132">
      <w:bodyDiv w:val="1"/>
      <w:marLeft w:val="0"/>
      <w:marRight w:val="0"/>
      <w:marTop w:val="0"/>
      <w:marBottom w:val="0"/>
      <w:divBdr>
        <w:top w:val="none" w:sz="0" w:space="0" w:color="auto"/>
        <w:left w:val="none" w:sz="0" w:space="0" w:color="auto"/>
        <w:bottom w:val="none" w:sz="0" w:space="0" w:color="auto"/>
        <w:right w:val="none" w:sz="0" w:space="0" w:color="auto"/>
      </w:divBdr>
    </w:div>
    <w:div w:id="1339846854">
      <w:bodyDiv w:val="1"/>
      <w:marLeft w:val="0"/>
      <w:marRight w:val="0"/>
      <w:marTop w:val="0"/>
      <w:marBottom w:val="0"/>
      <w:divBdr>
        <w:top w:val="none" w:sz="0" w:space="0" w:color="auto"/>
        <w:left w:val="none" w:sz="0" w:space="0" w:color="auto"/>
        <w:bottom w:val="none" w:sz="0" w:space="0" w:color="auto"/>
        <w:right w:val="none" w:sz="0" w:space="0" w:color="auto"/>
      </w:divBdr>
    </w:div>
    <w:div w:id="1342244816">
      <w:bodyDiv w:val="1"/>
      <w:marLeft w:val="0"/>
      <w:marRight w:val="0"/>
      <w:marTop w:val="0"/>
      <w:marBottom w:val="0"/>
      <w:divBdr>
        <w:top w:val="none" w:sz="0" w:space="0" w:color="auto"/>
        <w:left w:val="none" w:sz="0" w:space="0" w:color="auto"/>
        <w:bottom w:val="none" w:sz="0" w:space="0" w:color="auto"/>
        <w:right w:val="none" w:sz="0" w:space="0" w:color="auto"/>
      </w:divBdr>
    </w:div>
    <w:div w:id="1344671587">
      <w:bodyDiv w:val="1"/>
      <w:marLeft w:val="0"/>
      <w:marRight w:val="0"/>
      <w:marTop w:val="0"/>
      <w:marBottom w:val="0"/>
      <w:divBdr>
        <w:top w:val="none" w:sz="0" w:space="0" w:color="auto"/>
        <w:left w:val="none" w:sz="0" w:space="0" w:color="auto"/>
        <w:bottom w:val="none" w:sz="0" w:space="0" w:color="auto"/>
        <w:right w:val="none" w:sz="0" w:space="0" w:color="auto"/>
      </w:divBdr>
    </w:div>
    <w:div w:id="1348629967">
      <w:bodyDiv w:val="1"/>
      <w:marLeft w:val="0"/>
      <w:marRight w:val="0"/>
      <w:marTop w:val="0"/>
      <w:marBottom w:val="0"/>
      <w:divBdr>
        <w:top w:val="none" w:sz="0" w:space="0" w:color="auto"/>
        <w:left w:val="none" w:sz="0" w:space="0" w:color="auto"/>
        <w:bottom w:val="none" w:sz="0" w:space="0" w:color="auto"/>
        <w:right w:val="none" w:sz="0" w:space="0" w:color="auto"/>
      </w:divBdr>
    </w:div>
    <w:div w:id="1350448553">
      <w:bodyDiv w:val="1"/>
      <w:marLeft w:val="0"/>
      <w:marRight w:val="0"/>
      <w:marTop w:val="0"/>
      <w:marBottom w:val="0"/>
      <w:divBdr>
        <w:top w:val="none" w:sz="0" w:space="0" w:color="auto"/>
        <w:left w:val="none" w:sz="0" w:space="0" w:color="auto"/>
        <w:bottom w:val="none" w:sz="0" w:space="0" w:color="auto"/>
        <w:right w:val="none" w:sz="0" w:space="0" w:color="auto"/>
      </w:divBdr>
    </w:div>
    <w:div w:id="1351948540">
      <w:bodyDiv w:val="1"/>
      <w:marLeft w:val="0"/>
      <w:marRight w:val="0"/>
      <w:marTop w:val="0"/>
      <w:marBottom w:val="0"/>
      <w:divBdr>
        <w:top w:val="none" w:sz="0" w:space="0" w:color="auto"/>
        <w:left w:val="none" w:sz="0" w:space="0" w:color="auto"/>
        <w:bottom w:val="none" w:sz="0" w:space="0" w:color="auto"/>
        <w:right w:val="none" w:sz="0" w:space="0" w:color="auto"/>
      </w:divBdr>
    </w:div>
    <w:div w:id="1357348457">
      <w:bodyDiv w:val="1"/>
      <w:marLeft w:val="0"/>
      <w:marRight w:val="0"/>
      <w:marTop w:val="0"/>
      <w:marBottom w:val="0"/>
      <w:divBdr>
        <w:top w:val="none" w:sz="0" w:space="0" w:color="auto"/>
        <w:left w:val="none" w:sz="0" w:space="0" w:color="auto"/>
        <w:bottom w:val="none" w:sz="0" w:space="0" w:color="auto"/>
        <w:right w:val="none" w:sz="0" w:space="0" w:color="auto"/>
      </w:divBdr>
    </w:div>
    <w:div w:id="1357543728">
      <w:bodyDiv w:val="1"/>
      <w:marLeft w:val="0"/>
      <w:marRight w:val="0"/>
      <w:marTop w:val="0"/>
      <w:marBottom w:val="0"/>
      <w:divBdr>
        <w:top w:val="none" w:sz="0" w:space="0" w:color="auto"/>
        <w:left w:val="none" w:sz="0" w:space="0" w:color="auto"/>
        <w:bottom w:val="none" w:sz="0" w:space="0" w:color="auto"/>
        <w:right w:val="none" w:sz="0" w:space="0" w:color="auto"/>
      </w:divBdr>
    </w:div>
    <w:div w:id="1360350406">
      <w:bodyDiv w:val="1"/>
      <w:marLeft w:val="0"/>
      <w:marRight w:val="0"/>
      <w:marTop w:val="0"/>
      <w:marBottom w:val="0"/>
      <w:divBdr>
        <w:top w:val="none" w:sz="0" w:space="0" w:color="auto"/>
        <w:left w:val="none" w:sz="0" w:space="0" w:color="auto"/>
        <w:bottom w:val="none" w:sz="0" w:space="0" w:color="auto"/>
        <w:right w:val="none" w:sz="0" w:space="0" w:color="auto"/>
      </w:divBdr>
    </w:div>
    <w:div w:id="1362591266">
      <w:bodyDiv w:val="1"/>
      <w:marLeft w:val="0"/>
      <w:marRight w:val="0"/>
      <w:marTop w:val="0"/>
      <w:marBottom w:val="0"/>
      <w:divBdr>
        <w:top w:val="none" w:sz="0" w:space="0" w:color="auto"/>
        <w:left w:val="none" w:sz="0" w:space="0" w:color="auto"/>
        <w:bottom w:val="none" w:sz="0" w:space="0" w:color="auto"/>
        <w:right w:val="none" w:sz="0" w:space="0" w:color="auto"/>
      </w:divBdr>
    </w:div>
    <w:div w:id="1362702570">
      <w:bodyDiv w:val="1"/>
      <w:marLeft w:val="0"/>
      <w:marRight w:val="0"/>
      <w:marTop w:val="0"/>
      <w:marBottom w:val="0"/>
      <w:divBdr>
        <w:top w:val="none" w:sz="0" w:space="0" w:color="auto"/>
        <w:left w:val="none" w:sz="0" w:space="0" w:color="auto"/>
        <w:bottom w:val="none" w:sz="0" w:space="0" w:color="auto"/>
        <w:right w:val="none" w:sz="0" w:space="0" w:color="auto"/>
      </w:divBdr>
    </w:div>
    <w:div w:id="1365059092">
      <w:bodyDiv w:val="1"/>
      <w:marLeft w:val="0"/>
      <w:marRight w:val="0"/>
      <w:marTop w:val="0"/>
      <w:marBottom w:val="0"/>
      <w:divBdr>
        <w:top w:val="none" w:sz="0" w:space="0" w:color="auto"/>
        <w:left w:val="none" w:sz="0" w:space="0" w:color="auto"/>
        <w:bottom w:val="none" w:sz="0" w:space="0" w:color="auto"/>
        <w:right w:val="none" w:sz="0" w:space="0" w:color="auto"/>
      </w:divBdr>
    </w:div>
    <w:div w:id="1366253223">
      <w:bodyDiv w:val="1"/>
      <w:marLeft w:val="0"/>
      <w:marRight w:val="0"/>
      <w:marTop w:val="0"/>
      <w:marBottom w:val="0"/>
      <w:divBdr>
        <w:top w:val="none" w:sz="0" w:space="0" w:color="auto"/>
        <w:left w:val="none" w:sz="0" w:space="0" w:color="auto"/>
        <w:bottom w:val="none" w:sz="0" w:space="0" w:color="auto"/>
        <w:right w:val="none" w:sz="0" w:space="0" w:color="auto"/>
      </w:divBdr>
    </w:div>
    <w:div w:id="1366298021">
      <w:bodyDiv w:val="1"/>
      <w:marLeft w:val="0"/>
      <w:marRight w:val="0"/>
      <w:marTop w:val="0"/>
      <w:marBottom w:val="0"/>
      <w:divBdr>
        <w:top w:val="none" w:sz="0" w:space="0" w:color="auto"/>
        <w:left w:val="none" w:sz="0" w:space="0" w:color="auto"/>
        <w:bottom w:val="none" w:sz="0" w:space="0" w:color="auto"/>
        <w:right w:val="none" w:sz="0" w:space="0" w:color="auto"/>
      </w:divBdr>
    </w:div>
    <w:div w:id="1366560700">
      <w:bodyDiv w:val="1"/>
      <w:marLeft w:val="0"/>
      <w:marRight w:val="0"/>
      <w:marTop w:val="0"/>
      <w:marBottom w:val="0"/>
      <w:divBdr>
        <w:top w:val="none" w:sz="0" w:space="0" w:color="auto"/>
        <w:left w:val="none" w:sz="0" w:space="0" w:color="auto"/>
        <w:bottom w:val="none" w:sz="0" w:space="0" w:color="auto"/>
        <w:right w:val="none" w:sz="0" w:space="0" w:color="auto"/>
      </w:divBdr>
    </w:div>
    <w:div w:id="1366637968">
      <w:bodyDiv w:val="1"/>
      <w:marLeft w:val="0"/>
      <w:marRight w:val="0"/>
      <w:marTop w:val="0"/>
      <w:marBottom w:val="0"/>
      <w:divBdr>
        <w:top w:val="none" w:sz="0" w:space="0" w:color="auto"/>
        <w:left w:val="none" w:sz="0" w:space="0" w:color="auto"/>
        <w:bottom w:val="none" w:sz="0" w:space="0" w:color="auto"/>
        <w:right w:val="none" w:sz="0" w:space="0" w:color="auto"/>
      </w:divBdr>
    </w:div>
    <w:div w:id="1368331896">
      <w:bodyDiv w:val="1"/>
      <w:marLeft w:val="0"/>
      <w:marRight w:val="0"/>
      <w:marTop w:val="0"/>
      <w:marBottom w:val="0"/>
      <w:divBdr>
        <w:top w:val="none" w:sz="0" w:space="0" w:color="auto"/>
        <w:left w:val="none" w:sz="0" w:space="0" w:color="auto"/>
        <w:bottom w:val="none" w:sz="0" w:space="0" w:color="auto"/>
        <w:right w:val="none" w:sz="0" w:space="0" w:color="auto"/>
      </w:divBdr>
    </w:div>
    <w:div w:id="1371107380">
      <w:bodyDiv w:val="1"/>
      <w:marLeft w:val="0"/>
      <w:marRight w:val="0"/>
      <w:marTop w:val="0"/>
      <w:marBottom w:val="0"/>
      <w:divBdr>
        <w:top w:val="none" w:sz="0" w:space="0" w:color="auto"/>
        <w:left w:val="none" w:sz="0" w:space="0" w:color="auto"/>
        <w:bottom w:val="none" w:sz="0" w:space="0" w:color="auto"/>
        <w:right w:val="none" w:sz="0" w:space="0" w:color="auto"/>
      </w:divBdr>
    </w:div>
    <w:div w:id="1372027818">
      <w:bodyDiv w:val="1"/>
      <w:marLeft w:val="0"/>
      <w:marRight w:val="0"/>
      <w:marTop w:val="0"/>
      <w:marBottom w:val="0"/>
      <w:divBdr>
        <w:top w:val="none" w:sz="0" w:space="0" w:color="auto"/>
        <w:left w:val="none" w:sz="0" w:space="0" w:color="auto"/>
        <w:bottom w:val="none" w:sz="0" w:space="0" w:color="auto"/>
        <w:right w:val="none" w:sz="0" w:space="0" w:color="auto"/>
      </w:divBdr>
    </w:div>
    <w:div w:id="1377389619">
      <w:bodyDiv w:val="1"/>
      <w:marLeft w:val="0"/>
      <w:marRight w:val="0"/>
      <w:marTop w:val="0"/>
      <w:marBottom w:val="0"/>
      <w:divBdr>
        <w:top w:val="none" w:sz="0" w:space="0" w:color="auto"/>
        <w:left w:val="none" w:sz="0" w:space="0" w:color="auto"/>
        <w:bottom w:val="none" w:sz="0" w:space="0" w:color="auto"/>
        <w:right w:val="none" w:sz="0" w:space="0" w:color="auto"/>
      </w:divBdr>
    </w:div>
    <w:div w:id="1377973806">
      <w:bodyDiv w:val="1"/>
      <w:marLeft w:val="0"/>
      <w:marRight w:val="0"/>
      <w:marTop w:val="0"/>
      <w:marBottom w:val="0"/>
      <w:divBdr>
        <w:top w:val="none" w:sz="0" w:space="0" w:color="auto"/>
        <w:left w:val="none" w:sz="0" w:space="0" w:color="auto"/>
        <w:bottom w:val="none" w:sz="0" w:space="0" w:color="auto"/>
        <w:right w:val="none" w:sz="0" w:space="0" w:color="auto"/>
      </w:divBdr>
    </w:div>
    <w:div w:id="1378772481">
      <w:bodyDiv w:val="1"/>
      <w:marLeft w:val="0"/>
      <w:marRight w:val="0"/>
      <w:marTop w:val="0"/>
      <w:marBottom w:val="0"/>
      <w:divBdr>
        <w:top w:val="none" w:sz="0" w:space="0" w:color="auto"/>
        <w:left w:val="none" w:sz="0" w:space="0" w:color="auto"/>
        <w:bottom w:val="none" w:sz="0" w:space="0" w:color="auto"/>
        <w:right w:val="none" w:sz="0" w:space="0" w:color="auto"/>
      </w:divBdr>
    </w:div>
    <w:div w:id="1378819808">
      <w:bodyDiv w:val="1"/>
      <w:marLeft w:val="0"/>
      <w:marRight w:val="0"/>
      <w:marTop w:val="0"/>
      <w:marBottom w:val="0"/>
      <w:divBdr>
        <w:top w:val="none" w:sz="0" w:space="0" w:color="auto"/>
        <w:left w:val="none" w:sz="0" w:space="0" w:color="auto"/>
        <w:bottom w:val="none" w:sz="0" w:space="0" w:color="auto"/>
        <w:right w:val="none" w:sz="0" w:space="0" w:color="auto"/>
      </w:divBdr>
    </w:div>
    <w:div w:id="1379012858">
      <w:bodyDiv w:val="1"/>
      <w:marLeft w:val="0"/>
      <w:marRight w:val="0"/>
      <w:marTop w:val="0"/>
      <w:marBottom w:val="0"/>
      <w:divBdr>
        <w:top w:val="none" w:sz="0" w:space="0" w:color="auto"/>
        <w:left w:val="none" w:sz="0" w:space="0" w:color="auto"/>
        <w:bottom w:val="none" w:sz="0" w:space="0" w:color="auto"/>
        <w:right w:val="none" w:sz="0" w:space="0" w:color="auto"/>
      </w:divBdr>
    </w:div>
    <w:div w:id="1379089639">
      <w:bodyDiv w:val="1"/>
      <w:marLeft w:val="0"/>
      <w:marRight w:val="0"/>
      <w:marTop w:val="0"/>
      <w:marBottom w:val="0"/>
      <w:divBdr>
        <w:top w:val="none" w:sz="0" w:space="0" w:color="auto"/>
        <w:left w:val="none" w:sz="0" w:space="0" w:color="auto"/>
        <w:bottom w:val="none" w:sz="0" w:space="0" w:color="auto"/>
        <w:right w:val="none" w:sz="0" w:space="0" w:color="auto"/>
      </w:divBdr>
    </w:div>
    <w:div w:id="1380591813">
      <w:bodyDiv w:val="1"/>
      <w:marLeft w:val="0"/>
      <w:marRight w:val="0"/>
      <w:marTop w:val="0"/>
      <w:marBottom w:val="0"/>
      <w:divBdr>
        <w:top w:val="none" w:sz="0" w:space="0" w:color="auto"/>
        <w:left w:val="none" w:sz="0" w:space="0" w:color="auto"/>
        <w:bottom w:val="none" w:sz="0" w:space="0" w:color="auto"/>
        <w:right w:val="none" w:sz="0" w:space="0" w:color="auto"/>
      </w:divBdr>
    </w:div>
    <w:div w:id="1381242952">
      <w:bodyDiv w:val="1"/>
      <w:marLeft w:val="0"/>
      <w:marRight w:val="0"/>
      <w:marTop w:val="0"/>
      <w:marBottom w:val="0"/>
      <w:divBdr>
        <w:top w:val="none" w:sz="0" w:space="0" w:color="auto"/>
        <w:left w:val="none" w:sz="0" w:space="0" w:color="auto"/>
        <w:bottom w:val="none" w:sz="0" w:space="0" w:color="auto"/>
        <w:right w:val="none" w:sz="0" w:space="0" w:color="auto"/>
      </w:divBdr>
    </w:div>
    <w:div w:id="1382901097">
      <w:bodyDiv w:val="1"/>
      <w:marLeft w:val="0"/>
      <w:marRight w:val="0"/>
      <w:marTop w:val="0"/>
      <w:marBottom w:val="0"/>
      <w:divBdr>
        <w:top w:val="none" w:sz="0" w:space="0" w:color="auto"/>
        <w:left w:val="none" w:sz="0" w:space="0" w:color="auto"/>
        <w:bottom w:val="none" w:sz="0" w:space="0" w:color="auto"/>
        <w:right w:val="none" w:sz="0" w:space="0" w:color="auto"/>
      </w:divBdr>
      <w:divsChild>
        <w:div w:id="382680204">
          <w:marLeft w:val="0"/>
          <w:marRight w:val="0"/>
          <w:marTop w:val="0"/>
          <w:marBottom w:val="0"/>
          <w:divBdr>
            <w:top w:val="none" w:sz="0" w:space="0" w:color="auto"/>
            <w:left w:val="none" w:sz="0" w:space="0" w:color="auto"/>
            <w:bottom w:val="none" w:sz="0" w:space="0" w:color="auto"/>
            <w:right w:val="none" w:sz="0" w:space="0" w:color="auto"/>
          </w:divBdr>
        </w:div>
      </w:divsChild>
    </w:div>
    <w:div w:id="1385718723">
      <w:bodyDiv w:val="1"/>
      <w:marLeft w:val="0"/>
      <w:marRight w:val="0"/>
      <w:marTop w:val="0"/>
      <w:marBottom w:val="0"/>
      <w:divBdr>
        <w:top w:val="none" w:sz="0" w:space="0" w:color="auto"/>
        <w:left w:val="none" w:sz="0" w:space="0" w:color="auto"/>
        <w:bottom w:val="none" w:sz="0" w:space="0" w:color="auto"/>
        <w:right w:val="none" w:sz="0" w:space="0" w:color="auto"/>
      </w:divBdr>
    </w:div>
    <w:div w:id="1385762818">
      <w:bodyDiv w:val="1"/>
      <w:marLeft w:val="0"/>
      <w:marRight w:val="0"/>
      <w:marTop w:val="0"/>
      <w:marBottom w:val="0"/>
      <w:divBdr>
        <w:top w:val="none" w:sz="0" w:space="0" w:color="auto"/>
        <w:left w:val="none" w:sz="0" w:space="0" w:color="auto"/>
        <w:bottom w:val="none" w:sz="0" w:space="0" w:color="auto"/>
        <w:right w:val="none" w:sz="0" w:space="0" w:color="auto"/>
      </w:divBdr>
    </w:div>
    <w:div w:id="1386297379">
      <w:bodyDiv w:val="1"/>
      <w:marLeft w:val="0"/>
      <w:marRight w:val="0"/>
      <w:marTop w:val="0"/>
      <w:marBottom w:val="0"/>
      <w:divBdr>
        <w:top w:val="none" w:sz="0" w:space="0" w:color="auto"/>
        <w:left w:val="none" w:sz="0" w:space="0" w:color="auto"/>
        <w:bottom w:val="none" w:sz="0" w:space="0" w:color="auto"/>
        <w:right w:val="none" w:sz="0" w:space="0" w:color="auto"/>
      </w:divBdr>
    </w:div>
    <w:div w:id="1387415060">
      <w:bodyDiv w:val="1"/>
      <w:marLeft w:val="0"/>
      <w:marRight w:val="0"/>
      <w:marTop w:val="0"/>
      <w:marBottom w:val="0"/>
      <w:divBdr>
        <w:top w:val="none" w:sz="0" w:space="0" w:color="auto"/>
        <w:left w:val="none" w:sz="0" w:space="0" w:color="auto"/>
        <w:bottom w:val="none" w:sz="0" w:space="0" w:color="auto"/>
        <w:right w:val="none" w:sz="0" w:space="0" w:color="auto"/>
      </w:divBdr>
    </w:div>
    <w:div w:id="1387993819">
      <w:bodyDiv w:val="1"/>
      <w:marLeft w:val="0"/>
      <w:marRight w:val="0"/>
      <w:marTop w:val="0"/>
      <w:marBottom w:val="0"/>
      <w:divBdr>
        <w:top w:val="none" w:sz="0" w:space="0" w:color="auto"/>
        <w:left w:val="none" w:sz="0" w:space="0" w:color="auto"/>
        <w:bottom w:val="none" w:sz="0" w:space="0" w:color="auto"/>
        <w:right w:val="none" w:sz="0" w:space="0" w:color="auto"/>
      </w:divBdr>
    </w:div>
    <w:div w:id="1388409406">
      <w:bodyDiv w:val="1"/>
      <w:marLeft w:val="0"/>
      <w:marRight w:val="0"/>
      <w:marTop w:val="0"/>
      <w:marBottom w:val="0"/>
      <w:divBdr>
        <w:top w:val="none" w:sz="0" w:space="0" w:color="auto"/>
        <w:left w:val="none" w:sz="0" w:space="0" w:color="auto"/>
        <w:bottom w:val="none" w:sz="0" w:space="0" w:color="auto"/>
        <w:right w:val="none" w:sz="0" w:space="0" w:color="auto"/>
      </w:divBdr>
    </w:div>
    <w:div w:id="1389494780">
      <w:bodyDiv w:val="1"/>
      <w:marLeft w:val="0"/>
      <w:marRight w:val="0"/>
      <w:marTop w:val="0"/>
      <w:marBottom w:val="0"/>
      <w:divBdr>
        <w:top w:val="none" w:sz="0" w:space="0" w:color="auto"/>
        <w:left w:val="none" w:sz="0" w:space="0" w:color="auto"/>
        <w:bottom w:val="none" w:sz="0" w:space="0" w:color="auto"/>
        <w:right w:val="none" w:sz="0" w:space="0" w:color="auto"/>
      </w:divBdr>
    </w:div>
    <w:div w:id="1389647830">
      <w:bodyDiv w:val="1"/>
      <w:marLeft w:val="0"/>
      <w:marRight w:val="0"/>
      <w:marTop w:val="0"/>
      <w:marBottom w:val="0"/>
      <w:divBdr>
        <w:top w:val="none" w:sz="0" w:space="0" w:color="auto"/>
        <w:left w:val="none" w:sz="0" w:space="0" w:color="auto"/>
        <w:bottom w:val="none" w:sz="0" w:space="0" w:color="auto"/>
        <w:right w:val="none" w:sz="0" w:space="0" w:color="auto"/>
      </w:divBdr>
    </w:div>
    <w:div w:id="1389957389">
      <w:bodyDiv w:val="1"/>
      <w:marLeft w:val="0"/>
      <w:marRight w:val="0"/>
      <w:marTop w:val="0"/>
      <w:marBottom w:val="0"/>
      <w:divBdr>
        <w:top w:val="none" w:sz="0" w:space="0" w:color="auto"/>
        <w:left w:val="none" w:sz="0" w:space="0" w:color="auto"/>
        <w:bottom w:val="none" w:sz="0" w:space="0" w:color="auto"/>
        <w:right w:val="none" w:sz="0" w:space="0" w:color="auto"/>
      </w:divBdr>
    </w:div>
    <w:div w:id="1390961805">
      <w:bodyDiv w:val="1"/>
      <w:marLeft w:val="0"/>
      <w:marRight w:val="0"/>
      <w:marTop w:val="0"/>
      <w:marBottom w:val="0"/>
      <w:divBdr>
        <w:top w:val="none" w:sz="0" w:space="0" w:color="auto"/>
        <w:left w:val="none" w:sz="0" w:space="0" w:color="auto"/>
        <w:bottom w:val="none" w:sz="0" w:space="0" w:color="auto"/>
        <w:right w:val="none" w:sz="0" w:space="0" w:color="auto"/>
      </w:divBdr>
    </w:div>
    <w:div w:id="1391029638">
      <w:bodyDiv w:val="1"/>
      <w:marLeft w:val="0"/>
      <w:marRight w:val="0"/>
      <w:marTop w:val="0"/>
      <w:marBottom w:val="0"/>
      <w:divBdr>
        <w:top w:val="none" w:sz="0" w:space="0" w:color="auto"/>
        <w:left w:val="none" w:sz="0" w:space="0" w:color="auto"/>
        <w:bottom w:val="none" w:sz="0" w:space="0" w:color="auto"/>
        <w:right w:val="none" w:sz="0" w:space="0" w:color="auto"/>
      </w:divBdr>
    </w:div>
    <w:div w:id="1391807516">
      <w:bodyDiv w:val="1"/>
      <w:marLeft w:val="0"/>
      <w:marRight w:val="0"/>
      <w:marTop w:val="0"/>
      <w:marBottom w:val="0"/>
      <w:divBdr>
        <w:top w:val="none" w:sz="0" w:space="0" w:color="auto"/>
        <w:left w:val="none" w:sz="0" w:space="0" w:color="auto"/>
        <w:bottom w:val="none" w:sz="0" w:space="0" w:color="auto"/>
        <w:right w:val="none" w:sz="0" w:space="0" w:color="auto"/>
      </w:divBdr>
    </w:div>
    <w:div w:id="1400909101">
      <w:bodyDiv w:val="1"/>
      <w:marLeft w:val="0"/>
      <w:marRight w:val="0"/>
      <w:marTop w:val="0"/>
      <w:marBottom w:val="0"/>
      <w:divBdr>
        <w:top w:val="none" w:sz="0" w:space="0" w:color="auto"/>
        <w:left w:val="none" w:sz="0" w:space="0" w:color="auto"/>
        <w:bottom w:val="none" w:sz="0" w:space="0" w:color="auto"/>
        <w:right w:val="none" w:sz="0" w:space="0" w:color="auto"/>
      </w:divBdr>
    </w:div>
    <w:div w:id="1401320535">
      <w:bodyDiv w:val="1"/>
      <w:marLeft w:val="0"/>
      <w:marRight w:val="0"/>
      <w:marTop w:val="0"/>
      <w:marBottom w:val="0"/>
      <w:divBdr>
        <w:top w:val="none" w:sz="0" w:space="0" w:color="auto"/>
        <w:left w:val="none" w:sz="0" w:space="0" w:color="auto"/>
        <w:bottom w:val="none" w:sz="0" w:space="0" w:color="auto"/>
        <w:right w:val="none" w:sz="0" w:space="0" w:color="auto"/>
      </w:divBdr>
    </w:div>
    <w:div w:id="1403599860">
      <w:bodyDiv w:val="1"/>
      <w:marLeft w:val="0"/>
      <w:marRight w:val="0"/>
      <w:marTop w:val="0"/>
      <w:marBottom w:val="0"/>
      <w:divBdr>
        <w:top w:val="none" w:sz="0" w:space="0" w:color="auto"/>
        <w:left w:val="none" w:sz="0" w:space="0" w:color="auto"/>
        <w:bottom w:val="none" w:sz="0" w:space="0" w:color="auto"/>
        <w:right w:val="none" w:sz="0" w:space="0" w:color="auto"/>
      </w:divBdr>
    </w:div>
    <w:div w:id="1407608507">
      <w:bodyDiv w:val="1"/>
      <w:marLeft w:val="0"/>
      <w:marRight w:val="0"/>
      <w:marTop w:val="0"/>
      <w:marBottom w:val="0"/>
      <w:divBdr>
        <w:top w:val="none" w:sz="0" w:space="0" w:color="auto"/>
        <w:left w:val="none" w:sz="0" w:space="0" w:color="auto"/>
        <w:bottom w:val="none" w:sz="0" w:space="0" w:color="auto"/>
        <w:right w:val="none" w:sz="0" w:space="0" w:color="auto"/>
      </w:divBdr>
    </w:div>
    <w:div w:id="1408382186">
      <w:bodyDiv w:val="1"/>
      <w:marLeft w:val="0"/>
      <w:marRight w:val="0"/>
      <w:marTop w:val="0"/>
      <w:marBottom w:val="0"/>
      <w:divBdr>
        <w:top w:val="none" w:sz="0" w:space="0" w:color="auto"/>
        <w:left w:val="none" w:sz="0" w:space="0" w:color="auto"/>
        <w:bottom w:val="none" w:sz="0" w:space="0" w:color="auto"/>
        <w:right w:val="none" w:sz="0" w:space="0" w:color="auto"/>
      </w:divBdr>
    </w:div>
    <w:div w:id="1408383481">
      <w:bodyDiv w:val="1"/>
      <w:marLeft w:val="0"/>
      <w:marRight w:val="0"/>
      <w:marTop w:val="0"/>
      <w:marBottom w:val="0"/>
      <w:divBdr>
        <w:top w:val="none" w:sz="0" w:space="0" w:color="auto"/>
        <w:left w:val="none" w:sz="0" w:space="0" w:color="auto"/>
        <w:bottom w:val="none" w:sz="0" w:space="0" w:color="auto"/>
        <w:right w:val="none" w:sz="0" w:space="0" w:color="auto"/>
      </w:divBdr>
    </w:div>
    <w:div w:id="1409037862">
      <w:bodyDiv w:val="1"/>
      <w:marLeft w:val="0"/>
      <w:marRight w:val="0"/>
      <w:marTop w:val="0"/>
      <w:marBottom w:val="0"/>
      <w:divBdr>
        <w:top w:val="none" w:sz="0" w:space="0" w:color="auto"/>
        <w:left w:val="none" w:sz="0" w:space="0" w:color="auto"/>
        <w:bottom w:val="none" w:sz="0" w:space="0" w:color="auto"/>
        <w:right w:val="none" w:sz="0" w:space="0" w:color="auto"/>
      </w:divBdr>
    </w:div>
    <w:div w:id="1410731922">
      <w:bodyDiv w:val="1"/>
      <w:marLeft w:val="0"/>
      <w:marRight w:val="0"/>
      <w:marTop w:val="0"/>
      <w:marBottom w:val="0"/>
      <w:divBdr>
        <w:top w:val="none" w:sz="0" w:space="0" w:color="auto"/>
        <w:left w:val="none" w:sz="0" w:space="0" w:color="auto"/>
        <w:bottom w:val="none" w:sz="0" w:space="0" w:color="auto"/>
        <w:right w:val="none" w:sz="0" w:space="0" w:color="auto"/>
      </w:divBdr>
    </w:div>
    <w:div w:id="1411655777">
      <w:bodyDiv w:val="1"/>
      <w:marLeft w:val="0"/>
      <w:marRight w:val="0"/>
      <w:marTop w:val="0"/>
      <w:marBottom w:val="0"/>
      <w:divBdr>
        <w:top w:val="none" w:sz="0" w:space="0" w:color="auto"/>
        <w:left w:val="none" w:sz="0" w:space="0" w:color="auto"/>
        <w:bottom w:val="none" w:sz="0" w:space="0" w:color="auto"/>
        <w:right w:val="none" w:sz="0" w:space="0" w:color="auto"/>
      </w:divBdr>
    </w:div>
    <w:div w:id="1412652723">
      <w:bodyDiv w:val="1"/>
      <w:marLeft w:val="0"/>
      <w:marRight w:val="0"/>
      <w:marTop w:val="0"/>
      <w:marBottom w:val="0"/>
      <w:divBdr>
        <w:top w:val="none" w:sz="0" w:space="0" w:color="auto"/>
        <w:left w:val="none" w:sz="0" w:space="0" w:color="auto"/>
        <w:bottom w:val="none" w:sz="0" w:space="0" w:color="auto"/>
        <w:right w:val="none" w:sz="0" w:space="0" w:color="auto"/>
      </w:divBdr>
    </w:div>
    <w:div w:id="1413165534">
      <w:bodyDiv w:val="1"/>
      <w:marLeft w:val="0"/>
      <w:marRight w:val="0"/>
      <w:marTop w:val="0"/>
      <w:marBottom w:val="0"/>
      <w:divBdr>
        <w:top w:val="none" w:sz="0" w:space="0" w:color="auto"/>
        <w:left w:val="none" w:sz="0" w:space="0" w:color="auto"/>
        <w:bottom w:val="none" w:sz="0" w:space="0" w:color="auto"/>
        <w:right w:val="none" w:sz="0" w:space="0" w:color="auto"/>
      </w:divBdr>
    </w:div>
    <w:div w:id="1416826898">
      <w:bodyDiv w:val="1"/>
      <w:marLeft w:val="0"/>
      <w:marRight w:val="0"/>
      <w:marTop w:val="0"/>
      <w:marBottom w:val="0"/>
      <w:divBdr>
        <w:top w:val="none" w:sz="0" w:space="0" w:color="auto"/>
        <w:left w:val="none" w:sz="0" w:space="0" w:color="auto"/>
        <w:bottom w:val="none" w:sz="0" w:space="0" w:color="auto"/>
        <w:right w:val="none" w:sz="0" w:space="0" w:color="auto"/>
      </w:divBdr>
    </w:div>
    <w:div w:id="1420518921">
      <w:bodyDiv w:val="1"/>
      <w:marLeft w:val="0"/>
      <w:marRight w:val="0"/>
      <w:marTop w:val="0"/>
      <w:marBottom w:val="0"/>
      <w:divBdr>
        <w:top w:val="none" w:sz="0" w:space="0" w:color="auto"/>
        <w:left w:val="none" w:sz="0" w:space="0" w:color="auto"/>
        <w:bottom w:val="none" w:sz="0" w:space="0" w:color="auto"/>
        <w:right w:val="none" w:sz="0" w:space="0" w:color="auto"/>
      </w:divBdr>
    </w:div>
    <w:div w:id="1421952074">
      <w:bodyDiv w:val="1"/>
      <w:marLeft w:val="0"/>
      <w:marRight w:val="0"/>
      <w:marTop w:val="0"/>
      <w:marBottom w:val="0"/>
      <w:divBdr>
        <w:top w:val="none" w:sz="0" w:space="0" w:color="auto"/>
        <w:left w:val="none" w:sz="0" w:space="0" w:color="auto"/>
        <w:bottom w:val="none" w:sz="0" w:space="0" w:color="auto"/>
        <w:right w:val="none" w:sz="0" w:space="0" w:color="auto"/>
      </w:divBdr>
    </w:div>
    <w:div w:id="1422141421">
      <w:bodyDiv w:val="1"/>
      <w:marLeft w:val="0"/>
      <w:marRight w:val="0"/>
      <w:marTop w:val="0"/>
      <w:marBottom w:val="0"/>
      <w:divBdr>
        <w:top w:val="none" w:sz="0" w:space="0" w:color="auto"/>
        <w:left w:val="none" w:sz="0" w:space="0" w:color="auto"/>
        <w:bottom w:val="none" w:sz="0" w:space="0" w:color="auto"/>
        <w:right w:val="none" w:sz="0" w:space="0" w:color="auto"/>
      </w:divBdr>
    </w:div>
    <w:div w:id="1422336160">
      <w:bodyDiv w:val="1"/>
      <w:marLeft w:val="0"/>
      <w:marRight w:val="0"/>
      <w:marTop w:val="0"/>
      <w:marBottom w:val="0"/>
      <w:divBdr>
        <w:top w:val="none" w:sz="0" w:space="0" w:color="auto"/>
        <w:left w:val="none" w:sz="0" w:space="0" w:color="auto"/>
        <w:bottom w:val="none" w:sz="0" w:space="0" w:color="auto"/>
        <w:right w:val="none" w:sz="0" w:space="0" w:color="auto"/>
      </w:divBdr>
    </w:div>
    <w:div w:id="1424110448">
      <w:bodyDiv w:val="1"/>
      <w:marLeft w:val="0"/>
      <w:marRight w:val="0"/>
      <w:marTop w:val="0"/>
      <w:marBottom w:val="0"/>
      <w:divBdr>
        <w:top w:val="none" w:sz="0" w:space="0" w:color="auto"/>
        <w:left w:val="none" w:sz="0" w:space="0" w:color="auto"/>
        <w:bottom w:val="none" w:sz="0" w:space="0" w:color="auto"/>
        <w:right w:val="none" w:sz="0" w:space="0" w:color="auto"/>
      </w:divBdr>
    </w:div>
    <w:div w:id="1424643527">
      <w:bodyDiv w:val="1"/>
      <w:marLeft w:val="0"/>
      <w:marRight w:val="0"/>
      <w:marTop w:val="0"/>
      <w:marBottom w:val="0"/>
      <w:divBdr>
        <w:top w:val="none" w:sz="0" w:space="0" w:color="auto"/>
        <w:left w:val="none" w:sz="0" w:space="0" w:color="auto"/>
        <w:bottom w:val="none" w:sz="0" w:space="0" w:color="auto"/>
        <w:right w:val="none" w:sz="0" w:space="0" w:color="auto"/>
      </w:divBdr>
    </w:div>
    <w:div w:id="1425883529">
      <w:bodyDiv w:val="1"/>
      <w:marLeft w:val="0"/>
      <w:marRight w:val="0"/>
      <w:marTop w:val="0"/>
      <w:marBottom w:val="0"/>
      <w:divBdr>
        <w:top w:val="none" w:sz="0" w:space="0" w:color="auto"/>
        <w:left w:val="none" w:sz="0" w:space="0" w:color="auto"/>
        <w:bottom w:val="none" w:sz="0" w:space="0" w:color="auto"/>
        <w:right w:val="none" w:sz="0" w:space="0" w:color="auto"/>
      </w:divBdr>
    </w:div>
    <w:div w:id="1426220758">
      <w:bodyDiv w:val="1"/>
      <w:marLeft w:val="0"/>
      <w:marRight w:val="0"/>
      <w:marTop w:val="0"/>
      <w:marBottom w:val="0"/>
      <w:divBdr>
        <w:top w:val="none" w:sz="0" w:space="0" w:color="auto"/>
        <w:left w:val="none" w:sz="0" w:space="0" w:color="auto"/>
        <w:bottom w:val="none" w:sz="0" w:space="0" w:color="auto"/>
        <w:right w:val="none" w:sz="0" w:space="0" w:color="auto"/>
      </w:divBdr>
    </w:div>
    <w:div w:id="1426341428">
      <w:bodyDiv w:val="1"/>
      <w:marLeft w:val="0"/>
      <w:marRight w:val="0"/>
      <w:marTop w:val="0"/>
      <w:marBottom w:val="0"/>
      <w:divBdr>
        <w:top w:val="none" w:sz="0" w:space="0" w:color="auto"/>
        <w:left w:val="none" w:sz="0" w:space="0" w:color="auto"/>
        <w:bottom w:val="none" w:sz="0" w:space="0" w:color="auto"/>
        <w:right w:val="none" w:sz="0" w:space="0" w:color="auto"/>
      </w:divBdr>
    </w:div>
    <w:div w:id="1429621073">
      <w:bodyDiv w:val="1"/>
      <w:marLeft w:val="0"/>
      <w:marRight w:val="0"/>
      <w:marTop w:val="0"/>
      <w:marBottom w:val="0"/>
      <w:divBdr>
        <w:top w:val="none" w:sz="0" w:space="0" w:color="auto"/>
        <w:left w:val="none" w:sz="0" w:space="0" w:color="auto"/>
        <w:bottom w:val="none" w:sz="0" w:space="0" w:color="auto"/>
        <w:right w:val="none" w:sz="0" w:space="0" w:color="auto"/>
      </w:divBdr>
    </w:div>
    <w:div w:id="1432357218">
      <w:bodyDiv w:val="1"/>
      <w:marLeft w:val="0"/>
      <w:marRight w:val="0"/>
      <w:marTop w:val="0"/>
      <w:marBottom w:val="0"/>
      <w:divBdr>
        <w:top w:val="none" w:sz="0" w:space="0" w:color="auto"/>
        <w:left w:val="none" w:sz="0" w:space="0" w:color="auto"/>
        <w:bottom w:val="none" w:sz="0" w:space="0" w:color="auto"/>
        <w:right w:val="none" w:sz="0" w:space="0" w:color="auto"/>
      </w:divBdr>
    </w:div>
    <w:div w:id="1435595411">
      <w:bodyDiv w:val="1"/>
      <w:marLeft w:val="0"/>
      <w:marRight w:val="0"/>
      <w:marTop w:val="0"/>
      <w:marBottom w:val="0"/>
      <w:divBdr>
        <w:top w:val="none" w:sz="0" w:space="0" w:color="auto"/>
        <w:left w:val="none" w:sz="0" w:space="0" w:color="auto"/>
        <w:bottom w:val="none" w:sz="0" w:space="0" w:color="auto"/>
        <w:right w:val="none" w:sz="0" w:space="0" w:color="auto"/>
      </w:divBdr>
    </w:div>
    <w:div w:id="1435664327">
      <w:bodyDiv w:val="1"/>
      <w:marLeft w:val="0"/>
      <w:marRight w:val="0"/>
      <w:marTop w:val="0"/>
      <w:marBottom w:val="0"/>
      <w:divBdr>
        <w:top w:val="none" w:sz="0" w:space="0" w:color="auto"/>
        <w:left w:val="none" w:sz="0" w:space="0" w:color="auto"/>
        <w:bottom w:val="none" w:sz="0" w:space="0" w:color="auto"/>
        <w:right w:val="none" w:sz="0" w:space="0" w:color="auto"/>
      </w:divBdr>
    </w:div>
    <w:div w:id="1436242027">
      <w:bodyDiv w:val="1"/>
      <w:marLeft w:val="0"/>
      <w:marRight w:val="0"/>
      <w:marTop w:val="0"/>
      <w:marBottom w:val="0"/>
      <w:divBdr>
        <w:top w:val="none" w:sz="0" w:space="0" w:color="auto"/>
        <w:left w:val="none" w:sz="0" w:space="0" w:color="auto"/>
        <w:bottom w:val="none" w:sz="0" w:space="0" w:color="auto"/>
        <w:right w:val="none" w:sz="0" w:space="0" w:color="auto"/>
      </w:divBdr>
    </w:div>
    <w:div w:id="1437671991">
      <w:bodyDiv w:val="1"/>
      <w:marLeft w:val="0"/>
      <w:marRight w:val="0"/>
      <w:marTop w:val="0"/>
      <w:marBottom w:val="0"/>
      <w:divBdr>
        <w:top w:val="none" w:sz="0" w:space="0" w:color="auto"/>
        <w:left w:val="none" w:sz="0" w:space="0" w:color="auto"/>
        <w:bottom w:val="none" w:sz="0" w:space="0" w:color="auto"/>
        <w:right w:val="none" w:sz="0" w:space="0" w:color="auto"/>
      </w:divBdr>
    </w:div>
    <w:div w:id="1440376446">
      <w:bodyDiv w:val="1"/>
      <w:marLeft w:val="0"/>
      <w:marRight w:val="0"/>
      <w:marTop w:val="0"/>
      <w:marBottom w:val="0"/>
      <w:divBdr>
        <w:top w:val="none" w:sz="0" w:space="0" w:color="auto"/>
        <w:left w:val="none" w:sz="0" w:space="0" w:color="auto"/>
        <w:bottom w:val="none" w:sz="0" w:space="0" w:color="auto"/>
        <w:right w:val="none" w:sz="0" w:space="0" w:color="auto"/>
      </w:divBdr>
    </w:div>
    <w:div w:id="1442186361">
      <w:bodyDiv w:val="1"/>
      <w:marLeft w:val="0"/>
      <w:marRight w:val="0"/>
      <w:marTop w:val="0"/>
      <w:marBottom w:val="0"/>
      <w:divBdr>
        <w:top w:val="none" w:sz="0" w:space="0" w:color="auto"/>
        <w:left w:val="none" w:sz="0" w:space="0" w:color="auto"/>
        <w:bottom w:val="none" w:sz="0" w:space="0" w:color="auto"/>
        <w:right w:val="none" w:sz="0" w:space="0" w:color="auto"/>
      </w:divBdr>
    </w:div>
    <w:div w:id="1442843697">
      <w:bodyDiv w:val="1"/>
      <w:marLeft w:val="0"/>
      <w:marRight w:val="0"/>
      <w:marTop w:val="0"/>
      <w:marBottom w:val="0"/>
      <w:divBdr>
        <w:top w:val="none" w:sz="0" w:space="0" w:color="auto"/>
        <w:left w:val="none" w:sz="0" w:space="0" w:color="auto"/>
        <w:bottom w:val="none" w:sz="0" w:space="0" w:color="auto"/>
        <w:right w:val="none" w:sz="0" w:space="0" w:color="auto"/>
      </w:divBdr>
    </w:div>
    <w:div w:id="1443770127">
      <w:bodyDiv w:val="1"/>
      <w:marLeft w:val="0"/>
      <w:marRight w:val="0"/>
      <w:marTop w:val="0"/>
      <w:marBottom w:val="0"/>
      <w:divBdr>
        <w:top w:val="none" w:sz="0" w:space="0" w:color="auto"/>
        <w:left w:val="none" w:sz="0" w:space="0" w:color="auto"/>
        <w:bottom w:val="none" w:sz="0" w:space="0" w:color="auto"/>
        <w:right w:val="none" w:sz="0" w:space="0" w:color="auto"/>
      </w:divBdr>
    </w:div>
    <w:div w:id="1443963836">
      <w:bodyDiv w:val="1"/>
      <w:marLeft w:val="0"/>
      <w:marRight w:val="0"/>
      <w:marTop w:val="0"/>
      <w:marBottom w:val="0"/>
      <w:divBdr>
        <w:top w:val="none" w:sz="0" w:space="0" w:color="auto"/>
        <w:left w:val="none" w:sz="0" w:space="0" w:color="auto"/>
        <w:bottom w:val="none" w:sz="0" w:space="0" w:color="auto"/>
        <w:right w:val="none" w:sz="0" w:space="0" w:color="auto"/>
      </w:divBdr>
    </w:div>
    <w:div w:id="1444838789">
      <w:bodyDiv w:val="1"/>
      <w:marLeft w:val="0"/>
      <w:marRight w:val="0"/>
      <w:marTop w:val="0"/>
      <w:marBottom w:val="0"/>
      <w:divBdr>
        <w:top w:val="none" w:sz="0" w:space="0" w:color="auto"/>
        <w:left w:val="none" w:sz="0" w:space="0" w:color="auto"/>
        <w:bottom w:val="none" w:sz="0" w:space="0" w:color="auto"/>
        <w:right w:val="none" w:sz="0" w:space="0" w:color="auto"/>
      </w:divBdr>
    </w:div>
    <w:div w:id="1447043806">
      <w:bodyDiv w:val="1"/>
      <w:marLeft w:val="0"/>
      <w:marRight w:val="0"/>
      <w:marTop w:val="0"/>
      <w:marBottom w:val="0"/>
      <w:divBdr>
        <w:top w:val="none" w:sz="0" w:space="0" w:color="auto"/>
        <w:left w:val="none" w:sz="0" w:space="0" w:color="auto"/>
        <w:bottom w:val="none" w:sz="0" w:space="0" w:color="auto"/>
        <w:right w:val="none" w:sz="0" w:space="0" w:color="auto"/>
      </w:divBdr>
    </w:div>
    <w:div w:id="1448815289">
      <w:bodyDiv w:val="1"/>
      <w:marLeft w:val="0"/>
      <w:marRight w:val="0"/>
      <w:marTop w:val="0"/>
      <w:marBottom w:val="0"/>
      <w:divBdr>
        <w:top w:val="none" w:sz="0" w:space="0" w:color="auto"/>
        <w:left w:val="none" w:sz="0" w:space="0" w:color="auto"/>
        <w:bottom w:val="none" w:sz="0" w:space="0" w:color="auto"/>
        <w:right w:val="none" w:sz="0" w:space="0" w:color="auto"/>
      </w:divBdr>
    </w:div>
    <w:div w:id="1449004361">
      <w:bodyDiv w:val="1"/>
      <w:marLeft w:val="0"/>
      <w:marRight w:val="0"/>
      <w:marTop w:val="0"/>
      <w:marBottom w:val="0"/>
      <w:divBdr>
        <w:top w:val="none" w:sz="0" w:space="0" w:color="auto"/>
        <w:left w:val="none" w:sz="0" w:space="0" w:color="auto"/>
        <w:bottom w:val="none" w:sz="0" w:space="0" w:color="auto"/>
        <w:right w:val="none" w:sz="0" w:space="0" w:color="auto"/>
      </w:divBdr>
    </w:div>
    <w:div w:id="1449005112">
      <w:bodyDiv w:val="1"/>
      <w:marLeft w:val="0"/>
      <w:marRight w:val="0"/>
      <w:marTop w:val="0"/>
      <w:marBottom w:val="0"/>
      <w:divBdr>
        <w:top w:val="none" w:sz="0" w:space="0" w:color="auto"/>
        <w:left w:val="none" w:sz="0" w:space="0" w:color="auto"/>
        <w:bottom w:val="none" w:sz="0" w:space="0" w:color="auto"/>
        <w:right w:val="none" w:sz="0" w:space="0" w:color="auto"/>
      </w:divBdr>
    </w:div>
    <w:div w:id="1452744159">
      <w:bodyDiv w:val="1"/>
      <w:marLeft w:val="0"/>
      <w:marRight w:val="0"/>
      <w:marTop w:val="0"/>
      <w:marBottom w:val="0"/>
      <w:divBdr>
        <w:top w:val="none" w:sz="0" w:space="0" w:color="auto"/>
        <w:left w:val="none" w:sz="0" w:space="0" w:color="auto"/>
        <w:bottom w:val="none" w:sz="0" w:space="0" w:color="auto"/>
        <w:right w:val="none" w:sz="0" w:space="0" w:color="auto"/>
      </w:divBdr>
    </w:div>
    <w:div w:id="1453358048">
      <w:bodyDiv w:val="1"/>
      <w:marLeft w:val="0"/>
      <w:marRight w:val="0"/>
      <w:marTop w:val="0"/>
      <w:marBottom w:val="0"/>
      <w:divBdr>
        <w:top w:val="none" w:sz="0" w:space="0" w:color="auto"/>
        <w:left w:val="none" w:sz="0" w:space="0" w:color="auto"/>
        <w:bottom w:val="none" w:sz="0" w:space="0" w:color="auto"/>
        <w:right w:val="none" w:sz="0" w:space="0" w:color="auto"/>
      </w:divBdr>
    </w:div>
    <w:div w:id="1456438898">
      <w:bodyDiv w:val="1"/>
      <w:marLeft w:val="0"/>
      <w:marRight w:val="0"/>
      <w:marTop w:val="0"/>
      <w:marBottom w:val="0"/>
      <w:divBdr>
        <w:top w:val="none" w:sz="0" w:space="0" w:color="auto"/>
        <w:left w:val="none" w:sz="0" w:space="0" w:color="auto"/>
        <w:bottom w:val="none" w:sz="0" w:space="0" w:color="auto"/>
        <w:right w:val="none" w:sz="0" w:space="0" w:color="auto"/>
      </w:divBdr>
    </w:div>
    <w:div w:id="1457601735">
      <w:bodyDiv w:val="1"/>
      <w:marLeft w:val="0"/>
      <w:marRight w:val="0"/>
      <w:marTop w:val="0"/>
      <w:marBottom w:val="0"/>
      <w:divBdr>
        <w:top w:val="none" w:sz="0" w:space="0" w:color="auto"/>
        <w:left w:val="none" w:sz="0" w:space="0" w:color="auto"/>
        <w:bottom w:val="none" w:sz="0" w:space="0" w:color="auto"/>
        <w:right w:val="none" w:sz="0" w:space="0" w:color="auto"/>
      </w:divBdr>
    </w:div>
    <w:div w:id="1457990931">
      <w:bodyDiv w:val="1"/>
      <w:marLeft w:val="0"/>
      <w:marRight w:val="0"/>
      <w:marTop w:val="0"/>
      <w:marBottom w:val="0"/>
      <w:divBdr>
        <w:top w:val="none" w:sz="0" w:space="0" w:color="auto"/>
        <w:left w:val="none" w:sz="0" w:space="0" w:color="auto"/>
        <w:bottom w:val="none" w:sz="0" w:space="0" w:color="auto"/>
        <w:right w:val="none" w:sz="0" w:space="0" w:color="auto"/>
      </w:divBdr>
    </w:div>
    <w:div w:id="1461613769">
      <w:bodyDiv w:val="1"/>
      <w:marLeft w:val="0"/>
      <w:marRight w:val="0"/>
      <w:marTop w:val="0"/>
      <w:marBottom w:val="0"/>
      <w:divBdr>
        <w:top w:val="none" w:sz="0" w:space="0" w:color="auto"/>
        <w:left w:val="none" w:sz="0" w:space="0" w:color="auto"/>
        <w:bottom w:val="none" w:sz="0" w:space="0" w:color="auto"/>
        <w:right w:val="none" w:sz="0" w:space="0" w:color="auto"/>
      </w:divBdr>
    </w:div>
    <w:div w:id="1461679998">
      <w:bodyDiv w:val="1"/>
      <w:marLeft w:val="0"/>
      <w:marRight w:val="0"/>
      <w:marTop w:val="0"/>
      <w:marBottom w:val="0"/>
      <w:divBdr>
        <w:top w:val="none" w:sz="0" w:space="0" w:color="auto"/>
        <w:left w:val="none" w:sz="0" w:space="0" w:color="auto"/>
        <w:bottom w:val="none" w:sz="0" w:space="0" w:color="auto"/>
        <w:right w:val="none" w:sz="0" w:space="0" w:color="auto"/>
      </w:divBdr>
    </w:div>
    <w:div w:id="1466703480">
      <w:bodyDiv w:val="1"/>
      <w:marLeft w:val="0"/>
      <w:marRight w:val="0"/>
      <w:marTop w:val="0"/>
      <w:marBottom w:val="0"/>
      <w:divBdr>
        <w:top w:val="none" w:sz="0" w:space="0" w:color="auto"/>
        <w:left w:val="none" w:sz="0" w:space="0" w:color="auto"/>
        <w:bottom w:val="none" w:sz="0" w:space="0" w:color="auto"/>
        <w:right w:val="none" w:sz="0" w:space="0" w:color="auto"/>
      </w:divBdr>
    </w:div>
    <w:div w:id="1468083858">
      <w:bodyDiv w:val="1"/>
      <w:marLeft w:val="0"/>
      <w:marRight w:val="0"/>
      <w:marTop w:val="0"/>
      <w:marBottom w:val="0"/>
      <w:divBdr>
        <w:top w:val="none" w:sz="0" w:space="0" w:color="auto"/>
        <w:left w:val="none" w:sz="0" w:space="0" w:color="auto"/>
        <w:bottom w:val="none" w:sz="0" w:space="0" w:color="auto"/>
        <w:right w:val="none" w:sz="0" w:space="0" w:color="auto"/>
      </w:divBdr>
    </w:div>
    <w:div w:id="1474257273">
      <w:bodyDiv w:val="1"/>
      <w:marLeft w:val="0"/>
      <w:marRight w:val="0"/>
      <w:marTop w:val="0"/>
      <w:marBottom w:val="0"/>
      <w:divBdr>
        <w:top w:val="none" w:sz="0" w:space="0" w:color="auto"/>
        <w:left w:val="none" w:sz="0" w:space="0" w:color="auto"/>
        <w:bottom w:val="none" w:sz="0" w:space="0" w:color="auto"/>
        <w:right w:val="none" w:sz="0" w:space="0" w:color="auto"/>
      </w:divBdr>
    </w:div>
    <w:div w:id="1474710433">
      <w:bodyDiv w:val="1"/>
      <w:marLeft w:val="0"/>
      <w:marRight w:val="0"/>
      <w:marTop w:val="0"/>
      <w:marBottom w:val="0"/>
      <w:divBdr>
        <w:top w:val="none" w:sz="0" w:space="0" w:color="auto"/>
        <w:left w:val="none" w:sz="0" w:space="0" w:color="auto"/>
        <w:bottom w:val="none" w:sz="0" w:space="0" w:color="auto"/>
        <w:right w:val="none" w:sz="0" w:space="0" w:color="auto"/>
      </w:divBdr>
    </w:div>
    <w:div w:id="1475953017">
      <w:bodyDiv w:val="1"/>
      <w:marLeft w:val="0"/>
      <w:marRight w:val="0"/>
      <w:marTop w:val="0"/>
      <w:marBottom w:val="0"/>
      <w:divBdr>
        <w:top w:val="none" w:sz="0" w:space="0" w:color="auto"/>
        <w:left w:val="none" w:sz="0" w:space="0" w:color="auto"/>
        <w:bottom w:val="none" w:sz="0" w:space="0" w:color="auto"/>
        <w:right w:val="none" w:sz="0" w:space="0" w:color="auto"/>
      </w:divBdr>
    </w:div>
    <w:div w:id="1477333142">
      <w:bodyDiv w:val="1"/>
      <w:marLeft w:val="0"/>
      <w:marRight w:val="0"/>
      <w:marTop w:val="0"/>
      <w:marBottom w:val="0"/>
      <w:divBdr>
        <w:top w:val="none" w:sz="0" w:space="0" w:color="auto"/>
        <w:left w:val="none" w:sz="0" w:space="0" w:color="auto"/>
        <w:bottom w:val="none" w:sz="0" w:space="0" w:color="auto"/>
        <w:right w:val="none" w:sz="0" w:space="0" w:color="auto"/>
      </w:divBdr>
    </w:div>
    <w:div w:id="1480347940">
      <w:bodyDiv w:val="1"/>
      <w:marLeft w:val="0"/>
      <w:marRight w:val="0"/>
      <w:marTop w:val="0"/>
      <w:marBottom w:val="0"/>
      <w:divBdr>
        <w:top w:val="none" w:sz="0" w:space="0" w:color="auto"/>
        <w:left w:val="none" w:sz="0" w:space="0" w:color="auto"/>
        <w:bottom w:val="none" w:sz="0" w:space="0" w:color="auto"/>
        <w:right w:val="none" w:sz="0" w:space="0" w:color="auto"/>
      </w:divBdr>
    </w:div>
    <w:div w:id="1480925946">
      <w:bodyDiv w:val="1"/>
      <w:marLeft w:val="0"/>
      <w:marRight w:val="0"/>
      <w:marTop w:val="0"/>
      <w:marBottom w:val="0"/>
      <w:divBdr>
        <w:top w:val="none" w:sz="0" w:space="0" w:color="auto"/>
        <w:left w:val="none" w:sz="0" w:space="0" w:color="auto"/>
        <w:bottom w:val="none" w:sz="0" w:space="0" w:color="auto"/>
        <w:right w:val="none" w:sz="0" w:space="0" w:color="auto"/>
      </w:divBdr>
    </w:div>
    <w:div w:id="1481120924">
      <w:bodyDiv w:val="1"/>
      <w:marLeft w:val="0"/>
      <w:marRight w:val="0"/>
      <w:marTop w:val="0"/>
      <w:marBottom w:val="0"/>
      <w:divBdr>
        <w:top w:val="none" w:sz="0" w:space="0" w:color="auto"/>
        <w:left w:val="none" w:sz="0" w:space="0" w:color="auto"/>
        <w:bottom w:val="none" w:sz="0" w:space="0" w:color="auto"/>
        <w:right w:val="none" w:sz="0" w:space="0" w:color="auto"/>
      </w:divBdr>
    </w:div>
    <w:div w:id="1482187934">
      <w:bodyDiv w:val="1"/>
      <w:marLeft w:val="0"/>
      <w:marRight w:val="0"/>
      <w:marTop w:val="0"/>
      <w:marBottom w:val="0"/>
      <w:divBdr>
        <w:top w:val="none" w:sz="0" w:space="0" w:color="auto"/>
        <w:left w:val="none" w:sz="0" w:space="0" w:color="auto"/>
        <w:bottom w:val="none" w:sz="0" w:space="0" w:color="auto"/>
        <w:right w:val="none" w:sz="0" w:space="0" w:color="auto"/>
      </w:divBdr>
    </w:div>
    <w:div w:id="1483690211">
      <w:bodyDiv w:val="1"/>
      <w:marLeft w:val="0"/>
      <w:marRight w:val="0"/>
      <w:marTop w:val="0"/>
      <w:marBottom w:val="0"/>
      <w:divBdr>
        <w:top w:val="none" w:sz="0" w:space="0" w:color="auto"/>
        <w:left w:val="none" w:sz="0" w:space="0" w:color="auto"/>
        <w:bottom w:val="none" w:sz="0" w:space="0" w:color="auto"/>
        <w:right w:val="none" w:sz="0" w:space="0" w:color="auto"/>
      </w:divBdr>
    </w:div>
    <w:div w:id="1485050309">
      <w:bodyDiv w:val="1"/>
      <w:marLeft w:val="0"/>
      <w:marRight w:val="0"/>
      <w:marTop w:val="0"/>
      <w:marBottom w:val="0"/>
      <w:divBdr>
        <w:top w:val="none" w:sz="0" w:space="0" w:color="auto"/>
        <w:left w:val="none" w:sz="0" w:space="0" w:color="auto"/>
        <w:bottom w:val="none" w:sz="0" w:space="0" w:color="auto"/>
        <w:right w:val="none" w:sz="0" w:space="0" w:color="auto"/>
      </w:divBdr>
    </w:div>
    <w:div w:id="1488092026">
      <w:bodyDiv w:val="1"/>
      <w:marLeft w:val="0"/>
      <w:marRight w:val="0"/>
      <w:marTop w:val="0"/>
      <w:marBottom w:val="0"/>
      <w:divBdr>
        <w:top w:val="none" w:sz="0" w:space="0" w:color="auto"/>
        <w:left w:val="none" w:sz="0" w:space="0" w:color="auto"/>
        <w:bottom w:val="none" w:sz="0" w:space="0" w:color="auto"/>
        <w:right w:val="none" w:sz="0" w:space="0" w:color="auto"/>
      </w:divBdr>
    </w:div>
    <w:div w:id="1490556528">
      <w:bodyDiv w:val="1"/>
      <w:marLeft w:val="0"/>
      <w:marRight w:val="0"/>
      <w:marTop w:val="0"/>
      <w:marBottom w:val="0"/>
      <w:divBdr>
        <w:top w:val="none" w:sz="0" w:space="0" w:color="auto"/>
        <w:left w:val="none" w:sz="0" w:space="0" w:color="auto"/>
        <w:bottom w:val="none" w:sz="0" w:space="0" w:color="auto"/>
        <w:right w:val="none" w:sz="0" w:space="0" w:color="auto"/>
      </w:divBdr>
    </w:div>
    <w:div w:id="1492406536">
      <w:bodyDiv w:val="1"/>
      <w:marLeft w:val="0"/>
      <w:marRight w:val="0"/>
      <w:marTop w:val="0"/>
      <w:marBottom w:val="0"/>
      <w:divBdr>
        <w:top w:val="none" w:sz="0" w:space="0" w:color="auto"/>
        <w:left w:val="none" w:sz="0" w:space="0" w:color="auto"/>
        <w:bottom w:val="none" w:sz="0" w:space="0" w:color="auto"/>
        <w:right w:val="none" w:sz="0" w:space="0" w:color="auto"/>
      </w:divBdr>
    </w:div>
    <w:div w:id="1495687491">
      <w:bodyDiv w:val="1"/>
      <w:marLeft w:val="0"/>
      <w:marRight w:val="0"/>
      <w:marTop w:val="0"/>
      <w:marBottom w:val="0"/>
      <w:divBdr>
        <w:top w:val="none" w:sz="0" w:space="0" w:color="auto"/>
        <w:left w:val="none" w:sz="0" w:space="0" w:color="auto"/>
        <w:bottom w:val="none" w:sz="0" w:space="0" w:color="auto"/>
        <w:right w:val="none" w:sz="0" w:space="0" w:color="auto"/>
      </w:divBdr>
      <w:divsChild>
        <w:div w:id="475875158">
          <w:marLeft w:val="0"/>
          <w:marRight w:val="450"/>
          <w:marTop w:val="0"/>
          <w:marBottom w:val="0"/>
          <w:divBdr>
            <w:top w:val="none" w:sz="0" w:space="0" w:color="auto"/>
            <w:left w:val="none" w:sz="0" w:space="0" w:color="auto"/>
            <w:bottom w:val="none" w:sz="0" w:space="0" w:color="auto"/>
            <w:right w:val="none" w:sz="0" w:space="0" w:color="auto"/>
          </w:divBdr>
          <w:divsChild>
            <w:div w:id="1667318339">
              <w:marLeft w:val="0"/>
              <w:marRight w:val="0"/>
              <w:marTop w:val="30"/>
              <w:marBottom w:val="750"/>
              <w:divBdr>
                <w:top w:val="none" w:sz="0" w:space="0" w:color="auto"/>
                <w:left w:val="none" w:sz="0" w:space="0" w:color="auto"/>
                <w:bottom w:val="none" w:sz="0" w:space="0" w:color="auto"/>
                <w:right w:val="none" w:sz="0" w:space="0" w:color="auto"/>
              </w:divBdr>
            </w:div>
          </w:divsChild>
        </w:div>
        <w:div w:id="632754643">
          <w:marLeft w:val="0"/>
          <w:marRight w:val="0"/>
          <w:marTop w:val="0"/>
          <w:marBottom w:val="0"/>
          <w:divBdr>
            <w:top w:val="none" w:sz="0" w:space="0" w:color="auto"/>
            <w:left w:val="none" w:sz="0" w:space="0" w:color="auto"/>
            <w:bottom w:val="none" w:sz="0" w:space="0" w:color="auto"/>
            <w:right w:val="none" w:sz="0" w:space="0" w:color="auto"/>
          </w:divBdr>
          <w:divsChild>
            <w:div w:id="1331375648">
              <w:marLeft w:val="0"/>
              <w:marRight w:val="0"/>
              <w:marTop w:val="0"/>
              <w:marBottom w:val="0"/>
              <w:divBdr>
                <w:top w:val="none" w:sz="0" w:space="0" w:color="auto"/>
                <w:left w:val="none" w:sz="0" w:space="0" w:color="auto"/>
                <w:bottom w:val="none" w:sz="0" w:space="0" w:color="auto"/>
                <w:right w:val="none" w:sz="0" w:space="0" w:color="auto"/>
              </w:divBdr>
              <w:divsChild>
                <w:div w:id="12286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40280">
          <w:marLeft w:val="0"/>
          <w:marRight w:val="0"/>
          <w:marTop w:val="0"/>
          <w:marBottom w:val="450"/>
          <w:divBdr>
            <w:top w:val="none" w:sz="0" w:space="0" w:color="auto"/>
            <w:left w:val="none" w:sz="0" w:space="0" w:color="auto"/>
            <w:bottom w:val="none" w:sz="0" w:space="0" w:color="auto"/>
            <w:right w:val="none" w:sz="0" w:space="0" w:color="auto"/>
          </w:divBdr>
        </w:div>
      </w:divsChild>
    </w:div>
    <w:div w:id="1498574792">
      <w:bodyDiv w:val="1"/>
      <w:marLeft w:val="0"/>
      <w:marRight w:val="0"/>
      <w:marTop w:val="0"/>
      <w:marBottom w:val="0"/>
      <w:divBdr>
        <w:top w:val="none" w:sz="0" w:space="0" w:color="auto"/>
        <w:left w:val="none" w:sz="0" w:space="0" w:color="auto"/>
        <w:bottom w:val="none" w:sz="0" w:space="0" w:color="auto"/>
        <w:right w:val="none" w:sz="0" w:space="0" w:color="auto"/>
      </w:divBdr>
    </w:div>
    <w:div w:id="1498837964">
      <w:bodyDiv w:val="1"/>
      <w:marLeft w:val="0"/>
      <w:marRight w:val="0"/>
      <w:marTop w:val="0"/>
      <w:marBottom w:val="0"/>
      <w:divBdr>
        <w:top w:val="none" w:sz="0" w:space="0" w:color="auto"/>
        <w:left w:val="none" w:sz="0" w:space="0" w:color="auto"/>
        <w:bottom w:val="none" w:sz="0" w:space="0" w:color="auto"/>
        <w:right w:val="none" w:sz="0" w:space="0" w:color="auto"/>
      </w:divBdr>
    </w:div>
    <w:div w:id="1499275184">
      <w:bodyDiv w:val="1"/>
      <w:marLeft w:val="0"/>
      <w:marRight w:val="0"/>
      <w:marTop w:val="0"/>
      <w:marBottom w:val="0"/>
      <w:divBdr>
        <w:top w:val="none" w:sz="0" w:space="0" w:color="auto"/>
        <w:left w:val="none" w:sz="0" w:space="0" w:color="auto"/>
        <w:bottom w:val="none" w:sz="0" w:space="0" w:color="auto"/>
        <w:right w:val="none" w:sz="0" w:space="0" w:color="auto"/>
      </w:divBdr>
    </w:div>
    <w:div w:id="1501046602">
      <w:bodyDiv w:val="1"/>
      <w:marLeft w:val="0"/>
      <w:marRight w:val="0"/>
      <w:marTop w:val="0"/>
      <w:marBottom w:val="0"/>
      <w:divBdr>
        <w:top w:val="none" w:sz="0" w:space="0" w:color="auto"/>
        <w:left w:val="none" w:sz="0" w:space="0" w:color="auto"/>
        <w:bottom w:val="none" w:sz="0" w:space="0" w:color="auto"/>
        <w:right w:val="none" w:sz="0" w:space="0" w:color="auto"/>
      </w:divBdr>
      <w:divsChild>
        <w:div w:id="1966151457">
          <w:marLeft w:val="0"/>
          <w:marRight w:val="0"/>
          <w:marTop w:val="0"/>
          <w:marBottom w:val="360"/>
          <w:divBdr>
            <w:top w:val="none" w:sz="0" w:space="0" w:color="auto"/>
            <w:left w:val="none" w:sz="0" w:space="0" w:color="auto"/>
            <w:bottom w:val="none" w:sz="0" w:space="0" w:color="auto"/>
            <w:right w:val="none" w:sz="0" w:space="0" w:color="auto"/>
          </w:divBdr>
          <w:divsChild>
            <w:div w:id="876744555">
              <w:marLeft w:val="0"/>
              <w:marRight w:val="0"/>
              <w:marTop w:val="0"/>
              <w:marBottom w:val="0"/>
              <w:divBdr>
                <w:top w:val="none" w:sz="0" w:space="0" w:color="auto"/>
                <w:left w:val="none" w:sz="0" w:space="0" w:color="auto"/>
                <w:bottom w:val="none" w:sz="0" w:space="0" w:color="auto"/>
                <w:right w:val="none" w:sz="0" w:space="0" w:color="auto"/>
              </w:divBdr>
              <w:divsChild>
                <w:div w:id="1756970003">
                  <w:marLeft w:val="0"/>
                  <w:marRight w:val="0"/>
                  <w:marTop w:val="0"/>
                  <w:marBottom w:val="0"/>
                  <w:divBdr>
                    <w:top w:val="none" w:sz="0" w:space="0" w:color="auto"/>
                    <w:left w:val="none" w:sz="0" w:space="0" w:color="auto"/>
                    <w:bottom w:val="none" w:sz="0" w:space="0" w:color="auto"/>
                    <w:right w:val="none" w:sz="0" w:space="0" w:color="auto"/>
                  </w:divBdr>
                  <w:divsChild>
                    <w:div w:id="447547328">
                      <w:marLeft w:val="0"/>
                      <w:marRight w:val="150"/>
                      <w:marTop w:val="75"/>
                      <w:marBottom w:val="75"/>
                      <w:divBdr>
                        <w:top w:val="single" w:sz="6" w:space="1" w:color="00BB33"/>
                        <w:left w:val="single" w:sz="6" w:space="1" w:color="00BB33"/>
                        <w:bottom w:val="single" w:sz="6" w:space="1" w:color="00BB33"/>
                        <w:right w:val="single" w:sz="6" w:space="1" w:color="00BB33"/>
                      </w:divBdr>
                      <w:divsChild>
                        <w:div w:id="756483390">
                          <w:marLeft w:val="0"/>
                          <w:marRight w:val="0"/>
                          <w:marTop w:val="0"/>
                          <w:marBottom w:val="0"/>
                          <w:divBdr>
                            <w:top w:val="none" w:sz="0" w:space="0" w:color="auto"/>
                            <w:left w:val="none" w:sz="0" w:space="0" w:color="auto"/>
                            <w:bottom w:val="none" w:sz="0" w:space="0" w:color="auto"/>
                            <w:right w:val="none" w:sz="0" w:space="0" w:color="auto"/>
                          </w:divBdr>
                          <w:divsChild>
                            <w:div w:id="11492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7977">
                      <w:marLeft w:val="0"/>
                      <w:marRight w:val="0"/>
                      <w:marTop w:val="0"/>
                      <w:marBottom w:val="0"/>
                      <w:divBdr>
                        <w:top w:val="none" w:sz="0" w:space="0" w:color="auto"/>
                        <w:left w:val="none" w:sz="0" w:space="0" w:color="auto"/>
                        <w:bottom w:val="none" w:sz="0" w:space="0" w:color="auto"/>
                        <w:right w:val="none" w:sz="0" w:space="0" w:color="auto"/>
                      </w:divBdr>
                      <w:divsChild>
                        <w:div w:id="1259368320">
                          <w:marLeft w:val="0"/>
                          <w:marRight w:val="0"/>
                          <w:marTop w:val="0"/>
                          <w:marBottom w:val="0"/>
                          <w:divBdr>
                            <w:top w:val="none" w:sz="0" w:space="0" w:color="auto"/>
                            <w:left w:val="none" w:sz="0" w:space="0" w:color="auto"/>
                            <w:bottom w:val="none" w:sz="0" w:space="0" w:color="auto"/>
                            <w:right w:val="none" w:sz="0" w:space="0" w:color="auto"/>
                          </w:divBdr>
                          <w:divsChild>
                            <w:div w:id="1900508717">
                              <w:marLeft w:val="0"/>
                              <w:marRight w:val="0"/>
                              <w:marTop w:val="0"/>
                              <w:marBottom w:val="0"/>
                              <w:divBdr>
                                <w:top w:val="none" w:sz="0" w:space="0" w:color="auto"/>
                                <w:left w:val="none" w:sz="0" w:space="0" w:color="auto"/>
                                <w:bottom w:val="none" w:sz="0" w:space="0" w:color="auto"/>
                                <w:right w:val="none" w:sz="0" w:space="0" w:color="auto"/>
                              </w:divBdr>
                              <w:divsChild>
                                <w:div w:id="15598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9976">
                      <w:marLeft w:val="0"/>
                      <w:marRight w:val="0"/>
                      <w:marTop w:val="0"/>
                      <w:marBottom w:val="0"/>
                      <w:divBdr>
                        <w:top w:val="none" w:sz="0" w:space="0" w:color="auto"/>
                        <w:left w:val="none" w:sz="0" w:space="0" w:color="auto"/>
                        <w:bottom w:val="none" w:sz="0" w:space="0" w:color="auto"/>
                        <w:right w:val="none" w:sz="0" w:space="0" w:color="auto"/>
                      </w:divBdr>
                      <w:divsChild>
                        <w:div w:id="992880207">
                          <w:marLeft w:val="0"/>
                          <w:marRight w:val="0"/>
                          <w:marTop w:val="0"/>
                          <w:marBottom w:val="0"/>
                          <w:divBdr>
                            <w:top w:val="none" w:sz="0" w:space="0" w:color="auto"/>
                            <w:left w:val="none" w:sz="0" w:space="0" w:color="auto"/>
                            <w:bottom w:val="none" w:sz="0" w:space="0" w:color="auto"/>
                            <w:right w:val="none" w:sz="0" w:space="0" w:color="auto"/>
                          </w:divBdr>
                          <w:divsChild>
                            <w:div w:id="1536851808">
                              <w:marLeft w:val="0"/>
                              <w:marRight w:val="0"/>
                              <w:marTop w:val="0"/>
                              <w:marBottom w:val="0"/>
                              <w:divBdr>
                                <w:top w:val="none" w:sz="0" w:space="0" w:color="auto"/>
                                <w:left w:val="none" w:sz="0" w:space="0" w:color="auto"/>
                                <w:bottom w:val="none" w:sz="0" w:space="0" w:color="auto"/>
                                <w:right w:val="none" w:sz="0" w:space="0" w:color="auto"/>
                              </w:divBdr>
                              <w:divsChild>
                                <w:div w:id="3400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13764">
                      <w:marLeft w:val="0"/>
                      <w:marRight w:val="0"/>
                      <w:marTop w:val="0"/>
                      <w:marBottom w:val="0"/>
                      <w:divBdr>
                        <w:top w:val="none" w:sz="0" w:space="0" w:color="auto"/>
                        <w:left w:val="none" w:sz="0" w:space="0" w:color="auto"/>
                        <w:bottom w:val="none" w:sz="0" w:space="0" w:color="auto"/>
                        <w:right w:val="none" w:sz="0" w:space="0" w:color="auto"/>
                      </w:divBdr>
                      <w:divsChild>
                        <w:div w:id="906303207">
                          <w:marLeft w:val="0"/>
                          <w:marRight w:val="0"/>
                          <w:marTop w:val="0"/>
                          <w:marBottom w:val="0"/>
                          <w:divBdr>
                            <w:top w:val="none" w:sz="0" w:space="0" w:color="auto"/>
                            <w:left w:val="none" w:sz="0" w:space="0" w:color="auto"/>
                            <w:bottom w:val="none" w:sz="0" w:space="0" w:color="auto"/>
                            <w:right w:val="none" w:sz="0" w:space="0" w:color="auto"/>
                          </w:divBdr>
                          <w:divsChild>
                            <w:div w:id="1944146477">
                              <w:marLeft w:val="0"/>
                              <w:marRight w:val="0"/>
                              <w:marTop w:val="0"/>
                              <w:marBottom w:val="0"/>
                              <w:divBdr>
                                <w:top w:val="none" w:sz="0" w:space="0" w:color="auto"/>
                                <w:left w:val="none" w:sz="0" w:space="0" w:color="auto"/>
                                <w:bottom w:val="none" w:sz="0" w:space="0" w:color="auto"/>
                                <w:right w:val="none" w:sz="0" w:space="0" w:color="auto"/>
                              </w:divBdr>
                              <w:divsChild>
                                <w:div w:id="12765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57031">
                      <w:marLeft w:val="0"/>
                      <w:marRight w:val="0"/>
                      <w:marTop w:val="0"/>
                      <w:marBottom w:val="0"/>
                      <w:divBdr>
                        <w:top w:val="none" w:sz="0" w:space="0" w:color="auto"/>
                        <w:left w:val="none" w:sz="0" w:space="0" w:color="auto"/>
                        <w:bottom w:val="none" w:sz="0" w:space="0" w:color="auto"/>
                        <w:right w:val="none" w:sz="0" w:space="0" w:color="auto"/>
                      </w:divBdr>
                      <w:divsChild>
                        <w:div w:id="659886774">
                          <w:marLeft w:val="0"/>
                          <w:marRight w:val="0"/>
                          <w:marTop w:val="0"/>
                          <w:marBottom w:val="0"/>
                          <w:divBdr>
                            <w:top w:val="none" w:sz="0" w:space="0" w:color="auto"/>
                            <w:left w:val="none" w:sz="0" w:space="0" w:color="auto"/>
                            <w:bottom w:val="none" w:sz="0" w:space="0" w:color="auto"/>
                            <w:right w:val="none" w:sz="0" w:space="0" w:color="auto"/>
                          </w:divBdr>
                          <w:divsChild>
                            <w:div w:id="913515210">
                              <w:marLeft w:val="0"/>
                              <w:marRight w:val="0"/>
                              <w:marTop w:val="0"/>
                              <w:marBottom w:val="0"/>
                              <w:divBdr>
                                <w:top w:val="none" w:sz="0" w:space="0" w:color="auto"/>
                                <w:left w:val="none" w:sz="0" w:space="0" w:color="auto"/>
                                <w:bottom w:val="none" w:sz="0" w:space="0" w:color="auto"/>
                                <w:right w:val="none" w:sz="0" w:space="0" w:color="auto"/>
                              </w:divBdr>
                              <w:divsChild>
                                <w:div w:id="9570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584953">
      <w:bodyDiv w:val="1"/>
      <w:marLeft w:val="0"/>
      <w:marRight w:val="0"/>
      <w:marTop w:val="0"/>
      <w:marBottom w:val="0"/>
      <w:divBdr>
        <w:top w:val="none" w:sz="0" w:space="0" w:color="auto"/>
        <w:left w:val="none" w:sz="0" w:space="0" w:color="auto"/>
        <w:bottom w:val="none" w:sz="0" w:space="0" w:color="auto"/>
        <w:right w:val="none" w:sz="0" w:space="0" w:color="auto"/>
      </w:divBdr>
    </w:div>
    <w:div w:id="1503004372">
      <w:bodyDiv w:val="1"/>
      <w:marLeft w:val="0"/>
      <w:marRight w:val="0"/>
      <w:marTop w:val="0"/>
      <w:marBottom w:val="0"/>
      <w:divBdr>
        <w:top w:val="none" w:sz="0" w:space="0" w:color="auto"/>
        <w:left w:val="none" w:sz="0" w:space="0" w:color="auto"/>
        <w:bottom w:val="none" w:sz="0" w:space="0" w:color="auto"/>
        <w:right w:val="none" w:sz="0" w:space="0" w:color="auto"/>
      </w:divBdr>
    </w:div>
    <w:div w:id="1507599364">
      <w:bodyDiv w:val="1"/>
      <w:marLeft w:val="0"/>
      <w:marRight w:val="0"/>
      <w:marTop w:val="0"/>
      <w:marBottom w:val="0"/>
      <w:divBdr>
        <w:top w:val="none" w:sz="0" w:space="0" w:color="auto"/>
        <w:left w:val="none" w:sz="0" w:space="0" w:color="auto"/>
        <w:bottom w:val="none" w:sz="0" w:space="0" w:color="auto"/>
        <w:right w:val="none" w:sz="0" w:space="0" w:color="auto"/>
      </w:divBdr>
    </w:div>
    <w:div w:id="1508249994">
      <w:bodyDiv w:val="1"/>
      <w:marLeft w:val="0"/>
      <w:marRight w:val="0"/>
      <w:marTop w:val="0"/>
      <w:marBottom w:val="0"/>
      <w:divBdr>
        <w:top w:val="none" w:sz="0" w:space="0" w:color="auto"/>
        <w:left w:val="none" w:sz="0" w:space="0" w:color="auto"/>
        <w:bottom w:val="none" w:sz="0" w:space="0" w:color="auto"/>
        <w:right w:val="none" w:sz="0" w:space="0" w:color="auto"/>
      </w:divBdr>
    </w:div>
    <w:div w:id="1508596124">
      <w:bodyDiv w:val="1"/>
      <w:marLeft w:val="0"/>
      <w:marRight w:val="0"/>
      <w:marTop w:val="0"/>
      <w:marBottom w:val="0"/>
      <w:divBdr>
        <w:top w:val="none" w:sz="0" w:space="0" w:color="auto"/>
        <w:left w:val="none" w:sz="0" w:space="0" w:color="auto"/>
        <w:bottom w:val="none" w:sz="0" w:space="0" w:color="auto"/>
        <w:right w:val="none" w:sz="0" w:space="0" w:color="auto"/>
      </w:divBdr>
    </w:div>
    <w:div w:id="1510366254">
      <w:bodyDiv w:val="1"/>
      <w:marLeft w:val="0"/>
      <w:marRight w:val="0"/>
      <w:marTop w:val="0"/>
      <w:marBottom w:val="0"/>
      <w:divBdr>
        <w:top w:val="none" w:sz="0" w:space="0" w:color="auto"/>
        <w:left w:val="none" w:sz="0" w:space="0" w:color="auto"/>
        <w:bottom w:val="none" w:sz="0" w:space="0" w:color="auto"/>
        <w:right w:val="none" w:sz="0" w:space="0" w:color="auto"/>
      </w:divBdr>
    </w:div>
    <w:div w:id="1510677585">
      <w:bodyDiv w:val="1"/>
      <w:marLeft w:val="0"/>
      <w:marRight w:val="0"/>
      <w:marTop w:val="0"/>
      <w:marBottom w:val="0"/>
      <w:divBdr>
        <w:top w:val="none" w:sz="0" w:space="0" w:color="auto"/>
        <w:left w:val="none" w:sz="0" w:space="0" w:color="auto"/>
        <w:bottom w:val="none" w:sz="0" w:space="0" w:color="auto"/>
        <w:right w:val="none" w:sz="0" w:space="0" w:color="auto"/>
      </w:divBdr>
    </w:div>
    <w:div w:id="1512254207">
      <w:bodyDiv w:val="1"/>
      <w:marLeft w:val="0"/>
      <w:marRight w:val="0"/>
      <w:marTop w:val="0"/>
      <w:marBottom w:val="0"/>
      <w:divBdr>
        <w:top w:val="none" w:sz="0" w:space="0" w:color="auto"/>
        <w:left w:val="none" w:sz="0" w:space="0" w:color="auto"/>
        <w:bottom w:val="none" w:sz="0" w:space="0" w:color="auto"/>
        <w:right w:val="none" w:sz="0" w:space="0" w:color="auto"/>
      </w:divBdr>
    </w:div>
    <w:div w:id="1512406575">
      <w:bodyDiv w:val="1"/>
      <w:marLeft w:val="0"/>
      <w:marRight w:val="0"/>
      <w:marTop w:val="0"/>
      <w:marBottom w:val="0"/>
      <w:divBdr>
        <w:top w:val="none" w:sz="0" w:space="0" w:color="auto"/>
        <w:left w:val="none" w:sz="0" w:space="0" w:color="auto"/>
        <w:bottom w:val="none" w:sz="0" w:space="0" w:color="auto"/>
        <w:right w:val="none" w:sz="0" w:space="0" w:color="auto"/>
      </w:divBdr>
    </w:div>
    <w:div w:id="1513102464">
      <w:bodyDiv w:val="1"/>
      <w:marLeft w:val="0"/>
      <w:marRight w:val="0"/>
      <w:marTop w:val="0"/>
      <w:marBottom w:val="0"/>
      <w:divBdr>
        <w:top w:val="none" w:sz="0" w:space="0" w:color="auto"/>
        <w:left w:val="none" w:sz="0" w:space="0" w:color="auto"/>
        <w:bottom w:val="none" w:sz="0" w:space="0" w:color="auto"/>
        <w:right w:val="none" w:sz="0" w:space="0" w:color="auto"/>
      </w:divBdr>
    </w:div>
    <w:div w:id="1514145279">
      <w:bodyDiv w:val="1"/>
      <w:marLeft w:val="0"/>
      <w:marRight w:val="0"/>
      <w:marTop w:val="0"/>
      <w:marBottom w:val="0"/>
      <w:divBdr>
        <w:top w:val="none" w:sz="0" w:space="0" w:color="auto"/>
        <w:left w:val="none" w:sz="0" w:space="0" w:color="auto"/>
        <w:bottom w:val="none" w:sz="0" w:space="0" w:color="auto"/>
        <w:right w:val="none" w:sz="0" w:space="0" w:color="auto"/>
      </w:divBdr>
    </w:div>
    <w:div w:id="1514684891">
      <w:bodyDiv w:val="1"/>
      <w:marLeft w:val="0"/>
      <w:marRight w:val="0"/>
      <w:marTop w:val="0"/>
      <w:marBottom w:val="0"/>
      <w:divBdr>
        <w:top w:val="none" w:sz="0" w:space="0" w:color="auto"/>
        <w:left w:val="none" w:sz="0" w:space="0" w:color="auto"/>
        <w:bottom w:val="none" w:sz="0" w:space="0" w:color="auto"/>
        <w:right w:val="none" w:sz="0" w:space="0" w:color="auto"/>
      </w:divBdr>
    </w:div>
    <w:div w:id="1515070062">
      <w:bodyDiv w:val="1"/>
      <w:marLeft w:val="0"/>
      <w:marRight w:val="0"/>
      <w:marTop w:val="0"/>
      <w:marBottom w:val="0"/>
      <w:divBdr>
        <w:top w:val="none" w:sz="0" w:space="0" w:color="auto"/>
        <w:left w:val="none" w:sz="0" w:space="0" w:color="auto"/>
        <w:bottom w:val="none" w:sz="0" w:space="0" w:color="auto"/>
        <w:right w:val="none" w:sz="0" w:space="0" w:color="auto"/>
      </w:divBdr>
    </w:div>
    <w:div w:id="1515417496">
      <w:bodyDiv w:val="1"/>
      <w:marLeft w:val="0"/>
      <w:marRight w:val="0"/>
      <w:marTop w:val="0"/>
      <w:marBottom w:val="0"/>
      <w:divBdr>
        <w:top w:val="none" w:sz="0" w:space="0" w:color="auto"/>
        <w:left w:val="none" w:sz="0" w:space="0" w:color="auto"/>
        <w:bottom w:val="none" w:sz="0" w:space="0" w:color="auto"/>
        <w:right w:val="none" w:sz="0" w:space="0" w:color="auto"/>
      </w:divBdr>
    </w:div>
    <w:div w:id="1517845100">
      <w:bodyDiv w:val="1"/>
      <w:marLeft w:val="0"/>
      <w:marRight w:val="0"/>
      <w:marTop w:val="0"/>
      <w:marBottom w:val="0"/>
      <w:divBdr>
        <w:top w:val="none" w:sz="0" w:space="0" w:color="auto"/>
        <w:left w:val="none" w:sz="0" w:space="0" w:color="auto"/>
        <w:bottom w:val="none" w:sz="0" w:space="0" w:color="auto"/>
        <w:right w:val="none" w:sz="0" w:space="0" w:color="auto"/>
      </w:divBdr>
    </w:div>
    <w:div w:id="1518081084">
      <w:bodyDiv w:val="1"/>
      <w:marLeft w:val="0"/>
      <w:marRight w:val="0"/>
      <w:marTop w:val="0"/>
      <w:marBottom w:val="0"/>
      <w:divBdr>
        <w:top w:val="none" w:sz="0" w:space="0" w:color="auto"/>
        <w:left w:val="none" w:sz="0" w:space="0" w:color="auto"/>
        <w:bottom w:val="none" w:sz="0" w:space="0" w:color="auto"/>
        <w:right w:val="none" w:sz="0" w:space="0" w:color="auto"/>
      </w:divBdr>
    </w:div>
    <w:div w:id="1522817462">
      <w:bodyDiv w:val="1"/>
      <w:marLeft w:val="0"/>
      <w:marRight w:val="0"/>
      <w:marTop w:val="0"/>
      <w:marBottom w:val="0"/>
      <w:divBdr>
        <w:top w:val="none" w:sz="0" w:space="0" w:color="auto"/>
        <w:left w:val="none" w:sz="0" w:space="0" w:color="auto"/>
        <w:bottom w:val="none" w:sz="0" w:space="0" w:color="auto"/>
        <w:right w:val="none" w:sz="0" w:space="0" w:color="auto"/>
      </w:divBdr>
    </w:div>
    <w:div w:id="1523859485">
      <w:bodyDiv w:val="1"/>
      <w:marLeft w:val="0"/>
      <w:marRight w:val="0"/>
      <w:marTop w:val="0"/>
      <w:marBottom w:val="0"/>
      <w:divBdr>
        <w:top w:val="none" w:sz="0" w:space="0" w:color="auto"/>
        <w:left w:val="none" w:sz="0" w:space="0" w:color="auto"/>
        <w:bottom w:val="none" w:sz="0" w:space="0" w:color="auto"/>
        <w:right w:val="none" w:sz="0" w:space="0" w:color="auto"/>
      </w:divBdr>
    </w:div>
    <w:div w:id="1524244960">
      <w:bodyDiv w:val="1"/>
      <w:marLeft w:val="0"/>
      <w:marRight w:val="0"/>
      <w:marTop w:val="0"/>
      <w:marBottom w:val="0"/>
      <w:divBdr>
        <w:top w:val="none" w:sz="0" w:space="0" w:color="auto"/>
        <w:left w:val="none" w:sz="0" w:space="0" w:color="auto"/>
        <w:bottom w:val="none" w:sz="0" w:space="0" w:color="auto"/>
        <w:right w:val="none" w:sz="0" w:space="0" w:color="auto"/>
      </w:divBdr>
    </w:div>
    <w:div w:id="1530214984">
      <w:bodyDiv w:val="1"/>
      <w:marLeft w:val="0"/>
      <w:marRight w:val="0"/>
      <w:marTop w:val="0"/>
      <w:marBottom w:val="0"/>
      <w:divBdr>
        <w:top w:val="none" w:sz="0" w:space="0" w:color="auto"/>
        <w:left w:val="none" w:sz="0" w:space="0" w:color="auto"/>
        <w:bottom w:val="none" w:sz="0" w:space="0" w:color="auto"/>
        <w:right w:val="none" w:sz="0" w:space="0" w:color="auto"/>
      </w:divBdr>
    </w:div>
    <w:div w:id="1533104635">
      <w:bodyDiv w:val="1"/>
      <w:marLeft w:val="0"/>
      <w:marRight w:val="0"/>
      <w:marTop w:val="0"/>
      <w:marBottom w:val="0"/>
      <w:divBdr>
        <w:top w:val="none" w:sz="0" w:space="0" w:color="auto"/>
        <w:left w:val="none" w:sz="0" w:space="0" w:color="auto"/>
        <w:bottom w:val="none" w:sz="0" w:space="0" w:color="auto"/>
        <w:right w:val="none" w:sz="0" w:space="0" w:color="auto"/>
      </w:divBdr>
    </w:div>
    <w:div w:id="1533880952">
      <w:bodyDiv w:val="1"/>
      <w:marLeft w:val="0"/>
      <w:marRight w:val="0"/>
      <w:marTop w:val="0"/>
      <w:marBottom w:val="0"/>
      <w:divBdr>
        <w:top w:val="none" w:sz="0" w:space="0" w:color="auto"/>
        <w:left w:val="none" w:sz="0" w:space="0" w:color="auto"/>
        <w:bottom w:val="none" w:sz="0" w:space="0" w:color="auto"/>
        <w:right w:val="none" w:sz="0" w:space="0" w:color="auto"/>
      </w:divBdr>
      <w:divsChild>
        <w:div w:id="582296161">
          <w:marLeft w:val="720"/>
          <w:marRight w:val="0"/>
          <w:marTop w:val="0"/>
          <w:marBottom w:val="200"/>
          <w:divBdr>
            <w:top w:val="none" w:sz="0" w:space="0" w:color="auto"/>
            <w:left w:val="none" w:sz="0" w:space="0" w:color="auto"/>
            <w:bottom w:val="none" w:sz="0" w:space="0" w:color="auto"/>
            <w:right w:val="none" w:sz="0" w:space="0" w:color="auto"/>
          </w:divBdr>
        </w:div>
        <w:div w:id="836190705">
          <w:marLeft w:val="0"/>
          <w:marRight w:val="0"/>
          <w:marTop w:val="0"/>
          <w:marBottom w:val="200"/>
          <w:divBdr>
            <w:top w:val="none" w:sz="0" w:space="0" w:color="auto"/>
            <w:left w:val="none" w:sz="0" w:space="0" w:color="auto"/>
            <w:bottom w:val="none" w:sz="0" w:space="0" w:color="auto"/>
            <w:right w:val="none" w:sz="0" w:space="0" w:color="auto"/>
          </w:divBdr>
        </w:div>
        <w:div w:id="1133409256">
          <w:marLeft w:val="720"/>
          <w:marRight w:val="0"/>
          <w:marTop w:val="0"/>
          <w:marBottom w:val="200"/>
          <w:divBdr>
            <w:top w:val="none" w:sz="0" w:space="0" w:color="auto"/>
            <w:left w:val="none" w:sz="0" w:space="0" w:color="auto"/>
            <w:bottom w:val="none" w:sz="0" w:space="0" w:color="auto"/>
            <w:right w:val="none" w:sz="0" w:space="0" w:color="auto"/>
          </w:divBdr>
        </w:div>
        <w:div w:id="1234926465">
          <w:marLeft w:val="720"/>
          <w:marRight w:val="0"/>
          <w:marTop w:val="0"/>
          <w:marBottom w:val="200"/>
          <w:divBdr>
            <w:top w:val="none" w:sz="0" w:space="0" w:color="auto"/>
            <w:left w:val="none" w:sz="0" w:space="0" w:color="auto"/>
            <w:bottom w:val="none" w:sz="0" w:space="0" w:color="auto"/>
            <w:right w:val="none" w:sz="0" w:space="0" w:color="auto"/>
          </w:divBdr>
        </w:div>
        <w:div w:id="1534269767">
          <w:marLeft w:val="0"/>
          <w:marRight w:val="0"/>
          <w:marTop w:val="0"/>
          <w:marBottom w:val="200"/>
          <w:divBdr>
            <w:top w:val="none" w:sz="0" w:space="0" w:color="auto"/>
            <w:left w:val="none" w:sz="0" w:space="0" w:color="auto"/>
            <w:bottom w:val="none" w:sz="0" w:space="0" w:color="auto"/>
            <w:right w:val="none" w:sz="0" w:space="0" w:color="auto"/>
          </w:divBdr>
        </w:div>
        <w:div w:id="1861818836">
          <w:marLeft w:val="0"/>
          <w:marRight w:val="0"/>
          <w:marTop w:val="0"/>
          <w:marBottom w:val="200"/>
          <w:divBdr>
            <w:top w:val="none" w:sz="0" w:space="0" w:color="auto"/>
            <w:left w:val="none" w:sz="0" w:space="0" w:color="auto"/>
            <w:bottom w:val="none" w:sz="0" w:space="0" w:color="auto"/>
            <w:right w:val="none" w:sz="0" w:space="0" w:color="auto"/>
          </w:divBdr>
        </w:div>
      </w:divsChild>
    </w:div>
    <w:div w:id="1533881548">
      <w:bodyDiv w:val="1"/>
      <w:marLeft w:val="0"/>
      <w:marRight w:val="0"/>
      <w:marTop w:val="0"/>
      <w:marBottom w:val="0"/>
      <w:divBdr>
        <w:top w:val="none" w:sz="0" w:space="0" w:color="auto"/>
        <w:left w:val="none" w:sz="0" w:space="0" w:color="auto"/>
        <w:bottom w:val="none" w:sz="0" w:space="0" w:color="auto"/>
        <w:right w:val="none" w:sz="0" w:space="0" w:color="auto"/>
      </w:divBdr>
    </w:div>
    <w:div w:id="1543250723">
      <w:bodyDiv w:val="1"/>
      <w:marLeft w:val="0"/>
      <w:marRight w:val="0"/>
      <w:marTop w:val="0"/>
      <w:marBottom w:val="0"/>
      <w:divBdr>
        <w:top w:val="none" w:sz="0" w:space="0" w:color="auto"/>
        <w:left w:val="none" w:sz="0" w:space="0" w:color="auto"/>
        <w:bottom w:val="none" w:sz="0" w:space="0" w:color="auto"/>
        <w:right w:val="none" w:sz="0" w:space="0" w:color="auto"/>
      </w:divBdr>
    </w:div>
    <w:div w:id="1545480709">
      <w:bodyDiv w:val="1"/>
      <w:marLeft w:val="0"/>
      <w:marRight w:val="0"/>
      <w:marTop w:val="0"/>
      <w:marBottom w:val="0"/>
      <w:divBdr>
        <w:top w:val="none" w:sz="0" w:space="0" w:color="auto"/>
        <w:left w:val="none" w:sz="0" w:space="0" w:color="auto"/>
        <w:bottom w:val="none" w:sz="0" w:space="0" w:color="auto"/>
        <w:right w:val="none" w:sz="0" w:space="0" w:color="auto"/>
      </w:divBdr>
    </w:div>
    <w:div w:id="1546483231">
      <w:bodyDiv w:val="1"/>
      <w:marLeft w:val="0"/>
      <w:marRight w:val="0"/>
      <w:marTop w:val="0"/>
      <w:marBottom w:val="0"/>
      <w:divBdr>
        <w:top w:val="none" w:sz="0" w:space="0" w:color="auto"/>
        <w:left w:val="none" w:sz="0" w:space="0" w:color="auto"/>
        <w:bottom w:val="none" w:sz="0" w:space="0" w:color="auto"/>
        <w:right w:val="none" w:sz="0" w:space="0" w:color="auto"/>
      </w:divBdr>
    </w:div>
    <w:div w:id="1547108484">
      <w:bodyDiv w:val="1"/>
      <w:marLeft w:val="0"/>
      <w:marRight w:val="0"/>
      <w:marTop w:val="0"/>
      <w:marBottom w:val="0"/>
      <w:divBdr>
        <w:top w:val="none" w:sz="0" w:space="0" w:color="auto"/>
        <w:left w:val="none" w:sz="0" w:space="0" w:color="auto"/>
        <w:bottom w:val="none" w:sz="0" w:space="0" w:color="auto"/>
        <w:right w:val="none" w:sz="0" w:space="0" w:color="auto"/>
      </w:divBdr>
    </w:div>
    <w:div w:id="1548026570">
      <w:bodyDiv w:val="1"/>
      <w:marLeft w:val="0"/>
      <w:marRight w:val="0"/>
      <w:marTop w:val="0"/>
      <w:marBottom w:val="0"/>
      <w:divBdr>
        <w:top w:val="none" w:sz="0" w:space="0" w:color="auto"/>
        <w:left w:val="none" w:sz="0" w:space="0" w:color="auto"/>
        <w:bottom w:val="none" w:sz="0" w:space="0" w:color="auto"/>
        <w:right w:val="none" w:sz="0" w:space="0" w:color="auto"/>
      </w:divBdr>
    </w:div>
    <w:div w:id="1548838579">
      <w:bodyDiv w:val="1"/>
      <w:marLeft w:val="0"/>
      <w:marRight w:val="0"/>
      <w:marTop w:val="0"/>
      <w:marBottom w:val="0"/>
      <w:divBdr>
        <w:top w:val="none" w:sz="0" w:space="0" w:color="auto"/>
        <w:left w:val="none" w:sz="0" w:space="0" w:color="auto"/>
        <w:bottom w:val="none" w:sz="0" w:space="0" w:color="auto"/>
        <w:right w:val="none" w:sz="0" w:space="0" w:color="auto"/>
      </w:divBdr>
    </w:div>
    <w:div w:id="1549294385">
      <w:bodyDiv w:val="1"/>
      <w:marLeft w:val="0"/>
      <w:marRight w:val="0"/>
      <w:marTop w:val="0"/>
      <w:marBottom w:val="0"/>
      <w:divBdr>
        <w:top w:val="none" w:sz="0" w:space="0" w:color="auto"/>
        <w:left w:val="none" w:sz="0" w:space="0" w:color="auto"/>
        <w:bottom w:val="none" w:sz="0" w:space="0" w:color="auto"/>
        <w:right w:val="none" w:sz="0" w:space="0" w:color="auto"/>
      </w:divBdr>
    </w:div>
    <w:div w:id="1554271060">
      <w:bodyDiv w:val="1"/>
      <w:marLeft w:val="0"/>
      <w:marRight w:val="0"/>
      <w:marTop w:val="0"/>
      <w:marBottom w:val="0"/>
      <w:divBdr>
        <w:top w:val="none" w:sz="0" w:space="0" w:color="auto"/>
        <w:left w:val="none" w:sz="0" w:space="0" w:color="auto"/>
        <w:bottom w:val="none" w:sz="0" w:space="0" w:color="auto"/>
        <w:right w:val="none" w:sz="0" w:space="0" w:color="auto"/>
      </w:divBdr>
    </w:div>
    <w:div w:id="1556232115">
      <w:bodyDiv w:val="1"/>
      <w:marLeft w:val="0"/>
      <w:marRight w:val="0"/>
      <w:marTop w:val="0"/>
      <w:marBottom w:val="0"/>
      <w:divBdr>
        <w:top w:val="none" w:sz="0" w:space="0" w:color="auto"/>
        <w:left w:val="none" w:sz="0" w:space="0" w:color="auto"/>
        <w:bottom w:val="none" w:sz="0" w:space="0" w:color="auto"/>
        <w:right w:val="none" w:sz="0" w:space="0" w:color="auto"/>
      </w:divBdr>
    </w:div>
    <w:div w:id="1556744390">
      <w:bodyDiv w:val="1"/>
      <w:marLeft w:val="0"/>
      <w:marRight w:val="0"/>
      <w:marTop w:val="0"/>
      <w:marBottom w:val="0"/>
      <w:divBdr>
        <w:top w:val="none" w:sz="0" w:space="0" w:color="auto"/>
        <w:left w:val="none" w:sz="0" w:space="0" w:color="auto"/>
        <w:bottom w:val="none" w:sz="0" w:space="0" w:color="auto"/>
        <w:right w:val="none" w:sz="0" w:space="0" w:color="auto"/>
      </w:divBdr>
    </w:div>
    <w:div w:id="1556771681">
      <w:bodyDiv w:val="1"/>
      <w:marLeft w:val="0"/>
      <w:marRight w:val="0"/>
      <w:marTop w:val="0"/>
      <w:marBottom w:val="0"/>
      <w:divBdr>
        <w:top w:val="none" w:sz="0" w:space="0" w:color="auto"/>
        <w:left w:val="none" w:sz="0" w:space="0" w:color="auto"/>
        <w:bottom w:val="none" w:sz="0" w:space="0" w:color="auto"/>
        <w:right w:val="none" w:sz="0" w:space="0" w:color="auto"/>
      </w:divBdr>
    </w:div>
    <w:div w:id="1557157817">
      <w:bodyDiv w:val="1"/>
      <w:marLeft w:val="0"/>
      <w:marRight w:val="0"/>
      <w:marTop w:val="0"/>
      <w:marBottom w:val="0"/>
      <w:divBdr>
        <w:top w:val="none" w:sz="0" w:space="0" w:color="auto"/>
        <w:left w:val="none" w:sz="0" w:space="0" w:color="auto"/>
        <w:bottom w:val="none" w:sz="0" w:space="0" w:color="auto"/>
        <w:right w:val="none" w:sz="0" w:space="0" w:color="auto"/>
      </w:divBdr>
    </w:div>
    <w:div w:id="1557738226">
      <w:bodyDiv w:val="1"/>
      <w:marLeft w:val="0"/>
      <w:marRight w:val="0"/>
      <w:marTop w:val="0"/>
      <w:marBottom w:val="0"/>
      <w:divBdr>
        <w:top w:val="none" w:sz="0" w:space="0" w:color="auto"/>
        <w:left w:val="none" w:sz="0" w:space="0" w:color="auto"/>
        <w:bottom w:val="none" w:sz="0" w:space="0" w:color="auto"/>
        <w:right w:val="none" w:sz="0" w:space="0" w:color="auto"/>
      </w:divBdr>
    </w:div>
    <w:div w:id="1559629676">
      <w:bodyDiv w:val="1"/>
      <w:marLeft w:val="0"/>
      <w:marRight w:val="0"/>
      <w:marTop w:val="0"/>
      <w:marBottom w:val="0"/>
      <w:divBdr>
        <w:top w:val="none" w:sz="0" w:space="0" w:color="auto"/>
        <w:left w:val="none" w:sz="0" w:space="0" w:color="auto"/>
        <w:bottom w:val="none" w:sz="0" w:space="0" w:color="auto"/>
        <w:right w:val="none" w:sz="0" w:space="0" w:color="auto"/>
      </w:divBdr>
    </w:div>
    <w:div w:id="1561015305">
      <w:bodyDiv w:val="1"/>
      <w:marLeft w:val="0"/>
      <w:marRight w:val="0"/>
      <w:marTop w:val="0"/>
      <w:marBottom w:val="0"/>
      <w:divBdr>
        <w:top w:val="none" w:sz="0" w:space="0" w:color="auto"/>
        <w:left w:val="none" w:sz="0" w:space="0" w:color="auto"/>
        <w:bottom w:val="none" w:sz="0" w:space="0" w:color="auto"/>
        <w:right w:val="none" w:sz="0" w:space="0" w:color="auto"/>
      </w:divBdr>
    </w:div>
    <w:div w:id="1561552300">
      <w:bodyDiv w:val="1"/>
      <w:marLeft w:val="0"/>
      <w:marRight w:val="0"/>
      <w:marTop w:val="0"/>
      <w:marBottom w:val="0"/>
      <w:divBdr>
        <w:top w:val="none" w:sz="0" w:space="0" w:color="auto"/>
        <w:left w:val="none" w:sz="0" w:space="0" w:color="auto"/>
        <w:bottom w:val="none" w:sz="0" w:space="0" w:color="auto"/>
        <w:right w:val="none" w:sz="0" w:space="0" w:color="auto"/>
      </w:divBdr>
    </w:div>
    <w:div w:id="1562059002">
      <w:bodyDiv w:val="1"/>
      <w:marLeft w:val="0"/>
      <w:marRight w:val="0"/>
      <w:marTop w:val="0"/>
      <w:marBottom w:val="0"/>
      <w:divBdr>
        <w:top w:val="none" w:sz="0" w:space="0" w:color="auto"/>
        <w:left w:val="none" w:sz="0" w:space="0" w:color="auto"/>
        <w:bottom w:val="none" w:sz="0" w:space="0" w:color="auto"/>
        <w:right w:val="none" w:sz="0" w:space="0" w:color="auto"/>
      </w:divBdr>
    </w:div>
    <w:div w:id="1564365210">
      <w:bodyDiv w:val="1"/>
      <w:marLeft w:val="0"/>
      <w:marRight w:val="0"/>
      <w:marTop w:val="0"/>
      <w:marBottom w:val="0"/>
      <w:divBdr>
        <w:top w:val="none" w:sz="0" w:space="0" w:color="auto"/>
        <w:left w:val="none" w:sz="0" w:space="0" w:color="auto"/>
        <w:bottom w:val="none" w:sz="0" w:space="0" w:color="auto"/>
        <w:right w:val="none" w:sz="0" w:space="0" w:color="auto"/>
      </w:divBdr>
    </w:div>
    <w:div w:id="1566336156">
      <w:bodyDiv w:val="1"/>
      <w:marLeft w:val="0"/>
      <w:marRight w:val="0"/>
      <w:marTop w:val="0"/>
      <w:marBottom w:val="0"/>
      <w:divBdr>
        <w:top w:val="none" w:sz="0" w:space="0" w:color="auto"/>
        <w:left w:val="none" w:sz="0" w:space="0" w:color="auto"/>
        <w:bottom w:val="none" w:sz="0" w:space="0" w:color="auto"/>
        <w:right w:val="none" w:sz="0" w:space="0" w:color="auto"/>
      </w:divBdr>
    </w:div>
    <w:div w:id="1567254935">
      <w:bodyDiv w:val="1"/>
      <w:marLeft w:val="0"/>
      <w:marRight w:val="0"/>
      <w:marTop w:val="0"/>
      <w:marBottom w:val="0"/>
      <w:divBdr>
        <w:top w:val="none" w:sz="0" w:space="0" w:color="auto"/>
        <w:left w:val="none" w:sz="0" w:space="0" w:color="auto"/>
        <w:bottom w:val="none" w:sz="0" w:space="0" w:color="auto"/>
        <w:right w:val="none" w:sz="0" w:space="0" w:color="auto"/>
      </w:divBdr>
    </w:div>
    <w:div w:id="1567522237">
      <w:bodyDiv w:val="1"/>
      <w:marLeft w:val="0"/>
      <w:marRight w:val="0"/>
      <w:marTop w:val="0"/>
      <w:marBottom w:val="0"/>
      <w:divBdr>
        <w:top w:val="none" w:sz="0" w:space="0" w:color="auto"/>
        <w:left w:val="none" w:sz="0" w:space="0" w:color="auto"/>
        <w:bottom w:val="none" w:sz="0" w:space="0" w:color="auto"/>
        <w:right w:val="none" w:sz="0" w:space="0" w:color="auto"/>
      </w:divBdr>
    </w:div>
    <w:div w:id="1568109686">
      <w:bodyDiv w:val="1"/>
      <w:marLeft w:val="0"/>
      <w:marRight w:val="0"/>
      <w:marTop w:val="0"/>
      <w:marBottom w:val="0"/>
      <w:divBdr>
        <w:top w:val="none" w:sz="0" w:space="0" w:color="auto"/>
        <w:left w:val="none" w:sz="0" w:space="0" w:color="auto"/>
        <w:bottom w:val="none" w:sz="0" w:space="0" w:color="auto"/>
        <w:right w:val="none" w:sz="0" w:space="0" w:color="auto"/>
      </w:divBdr>
    </w:div>
    <w:div w:id="1571236208">
      <w:bodyDiv w:val="1"/>
      <w:marLeft w:val="0"/>
      <w:marRight w:val="0"/>
      <w:marTop w:val="0"/>
      <w:marBottom w:val="0"/>
      <w:divBdr>
        <w:top w:val="none" w:sz="0" w:space="0" w:color="auto"/>
        <w:left w:val="none" w:sz="0" w:space="0" w:color="auto"/>
        <w:bottom w:val="none" w:sz="0" w:space="0" w:color="auto"/>
        <w:right w:val="none" w:sz="0" w:space="0" w:color="auto"/>
      </w:divBdr>
    </w:div>
    <w:div w:id="1571578553">
      <w:bodyDiv w:val="1"/>
      <w:marLeft w:val="0"/>
      <w:marRight w:val="0"/>
      <w:marTop w:val="0"/>
      <w:marBottom w:val="0"/>
      <w:divBdr>
        <w:top w:val="none" w:sz="0" w:space="0" w:color="auto"/>
        <w:left w:val="none" w:sz="0" w:space="0" w:color="auto"/>
        <w:bottom w:val="none" w:sz="0" w:space="0" w:color="auto"/>
        <w:right w:val="none" w:sz="0" w:space="0" w:color="auto"/>
      </w:divBdr>
    </w:div>
    <w:div w:id="1577282279">
      <w:bodyDiv w:val="1"/>
      <w:marLeft w:val="0"/>
      <w:marRight w:val="0"/>
      <w:marTop w:val="0"/>
      <w:marBottom w:val="0"/>
      <w:divBdr>
        <w:top w:val="none" w:sz="0" w:space="0" w:color="auto"/>
        <w:left w:val="none" w:sz="0" w:space="0" w:color="auto"/>
        <w:bottom w:val="none" w:sz="0" w:space="0" w:color="auto"/>
        <w:right w:val="none" w:sz="0" w:space="0" w:color="auto"/>
      </w:divBdr>
    </w:div>
    <w:div w:id="1579435148">
      <w:bodyDiv w:val="1"/>
      <w:marLeft w:val="0"/>
      <w:marRight w:val="0"/>
      <w:marTop w:val="0"/>
      <w:marBottom w:val="0"/>
      <w:divBdr>
        <w:top w:val="none" w:sz="0" w:space="0" w:color="auto"/>
        <w:left w:val="none" w:sz="0" w:space="0" w:color="auto"/>
        <w:bottom w:val="none" w:sz="0" w:space="0" w:color="auto"/>
        <w:right w:val="none" w:sz="0" w:space="0" w:color="auto"/>
      </w:divBdr>
    </w:div>
    <w:div w:id="1580138872">
      <w:bodyDiv w:val="1"/>
      <w:marLeft w:val="0"/>
      <w:marRight w:val="0"/>
      <w:marTop w:val="0"/>
      <w:marBottom w:val="0"/>
      <w:divBdr>
        <w:top w:val="none" w:sz="0" w:space="0" w:color="auto"/>
        <w:left w:val="none" w:sz="0" w:space="0" w:color="auto"/>
        <w:bottom w:val="none" w:sz="0" w:space="0" w:color="auto"/>
        <w:right w:val="none" w:sz="0" w:space="0" w:color="auto"/>
      </w:divBdr>
    </w:div>
    <w:div w:id="1580868743">
      <w:bodyDiv w:val="1"/>
      <w:marLeft w:val="0"/>
      <w:marRight w:val="0"/>
      <w:marTop w:val="0"/>
      <w:marBottom w:val="0"/>
      <w:divBdr>
        <w:top w:val="none" w:sz="0" w:space="0" w:color="auto"/>
        <w:left w:val="none" w:sz="0" w:space="0" w:color="auto"/>
        <w:bottom w:val="none" w:sz="0" w:space="0" w:color="auto"/>
        <w:right w:val="none" w:sz="0" w:space="0" w:color="auto"/>
      </w:divBdr>
    </w:div>
    <w:div w:id="1581015150">
      <w:bodyDiv w:val="1"/>
      <w:marLeft w:val="0"/>
      <w:marRight w:val="0"/>
      <w:marTop w:val="0"/>
      <w:marBottom w:val="0"/>
      <w:divBdr>
        <w:top w:val="none" w:sz="0" w:space="0" w:color="auto"/>
        <w:left w:val="none" w:sz="0" w:space="0" w:color="auto"/>
        <w:bottom w:val="none" w:sz="0" w:space="0" w:color="auto"/>
        <w:right w:val="none" w:sz="0" w:space="0" w:color="auto"/>
      </w:divBdr>
    </w:div>
    <w:div w:id="1581597097">
      <w:bodyDiv w:val="1"/>
      <w:marLeft w:val="0"/>
      <w:marRight w:val="0"/>
      <w:marTop w:val="0"/>
      <w:marBottom w:val="0"/>
      <w:divBdr>
        <w:top w:val="none" w:sz="0" w:space="0" w:color="auto"/>
        <w:left w:val="none" w:sz="0" w:space="0" w:color="auto"/>
        <w:bottom w:val="none" w:sz="0" w:space="0" w:color="auto"/>
        <w:right w:val="none" w:sz="0" w:space="0" w:color="auto"/>
      </w:divBdr>
    </w:div>
    <w:div w:id="1582331026">
      <w:bodyDiv w:val="1"/>
      <w:marLeft w:val="0"/>
      <w:marRight w:val="0"/>
      <w:marTop w:val="0"/>
      <w:marBottom w:val="0"/>
      <w:divBdr>
        <w:top w:val="none" w:sz="0" w:space="0" w:color="auto"/>
        <w:left w:val="none" w:sz="0" w:space="0" w:color="auto"/>
        <w:bottom w:val="none" w:sz="0" w:space="0" w:color="auto"/>
        <w:right w:val="none" w:sz="0" w:space="0" w:color="auto"/>
      </w:divBdr>
    </w:div>
    <w:div w:id="1584143598">
      <w:bodyDiv w:val="1"/>
      <w:marLeft w:val="0"/>
      <w:marRight w:val="0"/>
      <w:marTop w:val="0"/>
      <w:marBottom w:val="0"/>
      <w:divBdr>
        <w:top w:val="none" w:sz="0" w:space="0" w:color="auto"/>
        <w:left w:val="none" w:sz="0" w:space="0" w:color="auto"/>
        <w:bottom w:val="none" w:sz="0" w:space="0" w:color="auto"/>
        <w:right w:val="none" w:sz="0" w:space="0" w:color="auto"/>
      </w:divBdr>
    </w:div>
    <w:div w:id="1584684592">
      <w:bodyDiv w:val="1"/>
      <w:marLeft w:val="0"/>
      <w:marRight w:val="0"/>
      <w:marTop w:val="0"/>
      <w:marBottom w:val="0"/>
      <w:divBdr>
        <w:top w:val="none" w:sz="0" w:space="0" w:color="auto"/>
        <w:left w:val="none" w:sz="0" w:space="0" w:color="auto"/>
        <w:bottom w:val="none" w:sz="0" w:space="0" w:color="auto"/>
        <w:right w:val="none" w:sz="0" w:space="0" w:color="auto"/>
      </w:divBdr>
    </w:div>
    <w:div w:id="1584949141">
      <w:bodyDiv w:val="1"/>
      <w:marLeft w:val="0"/>
      <w:marRight w:val="0"/>
      <w:marTop w:val="0"/>
      <w:marBottom w:val="0"/>
      <w:divBdr>
        <w:top w:val="none" w:sz="0" w:space="0" w:color="auto"/>
        <w:left w:val="none" w:sz="0" w:space="0" w:color="auto"/>
        <w:bottom w:val="none" w:sz="0" w:space="0" w:color="auto"/>
        <w:right w:val="none" w:sz="0" w:space="0" w:color="auto"/>
      </w:divBdr>
    </w:div>
    <w:div w:id="1588072727">
      <w:bodyDiv w:val="1"/>
      <w:marLeft w:val="0"/>
      <w:marRight w:val="0"/>
      <w:marTop w:val="0"/>
      <w:marBottom w:val="0"/>
      <w:divBdr>
        <w:top w:val="none" w:sz="0" w:space="0" w:color="auto"/>
        <w:left w:val="none" w:sz="0" w:space="0" w:color="auto"/>
        <w:bottom w:val="none" w:sz="0" w:space="0" w:color="auto"/>
        <w:right w:val="none" w:sz="0" w:space="0" w:color="auto"/>
      </w:divBdr>
    </w:div>
    <w:div w:id="1589390390">
      <w:bodyDiv w:val="1"/>
      <w:marLeft w:val="0"/>
      <w:marRight w:val="0"/>
      <w:marTop w:val="0"/>
      <w:marBottom w:val="0"/>
      <w:divBdr>
        <w:top w:val="none" w:sz="0" w:space="0" w:color="auto"/>
        <w:left w:val="none" w:sz="0" w:space="0" w:color="auto"/>
        <w:bottom w:val="none" w:sz="0" w:space="0" w:color="auto"/>
        <w:right w:val="none" w:sz="0" w:space="0" w:color="auto"/>
      </w:divBdr>
    </w:div>
    <w:div w:id="1589732763">
      <w:bodyDiv w:val="1"/>
      <w:marLeft w:val="0"/>
      <w:marRight w:val="0"/>
      <w:marTop w:val="0"/>
      <w:marBottom w:val="0"/>
      <w:divBdr>
        <w:top w:val="none" w:sz="0" w:space="0" w:color="auto"/>
        <w:left w:val="none" w:sz="0" w:space="0" w:color="auto"/>
        <w:bottom w:val="none" w:sz="0" w:space="0" w:color="auto"/>
        <w:right w:val="none" w:sz="0" w:space="0" w:color="auto"/>
      </w:divBdr>
    </w:div>
    <w:div w:id="1591810481">
      <w:bodyDiv w:val="1"/>
      <w:marLeft w:val="0"/>
      <w:marRight w:val="0"/>
      <w:marTop w:val="0"/>
      <w:marBottom w:val="0"/>
      <w:divBdr>
        <w:top w:val="none" w:sz="0" w:space="0" w:color="auto"/>
        <w:left w:val="none" w:sz="0" w:space="0" w:color="auto"/>
        <w:bottom w:val="none" w:sz="0" w:space="0" w:color="auto"/>
        <w:right w:val="none" w:sz="0" w:space="0" w:color="auto"/>
      </w:divBdr>
    </w:div>
    <w:div w:id="1591962560">
      <w:bodyDiv w:val="1"/>
      <w:marLeft w:val="0"/>
      <w:marRight w:val="0"/>
      <w:marTop w:val="0"/>
      <w:marBottom w:val="0"/>
      <w:divBdr>
        <w:top w:val="none" w:sz="0" w:space="0" w:color="auto"/>
        <w:left w:val="none" w:sz="0" w:space="0" w:color="auto"/>
        <w:bottom w:val="none" w:sz="0" w:space="0" w:color="auto"/>
        <w:right w:val="none" w:sz="0" w:space="0" w:color="auto"/>
      </w:divBdr>
    </w:div>
    <w:div w:id="1593274592">
      <w:bodyDiv w:val="1"/>
      <w:marLeft w:val="0"/>
      <w:marRight w:val="0"/>
      <w:marTop w:val="0"/>
      <w:marBottom w:val="0"/>
      <w:divBdr>
        <w:top w:val="none" w:sz="0" w:space="0" w:color="auto"/>
        <w:left w:val="none" w:sz="0" w:space="0" w:color="auto"/>
        <w:bottom w:val="none" w:sz="0" w:space="0" w:color="auto"/>
        <w:right w:val="none" w:sz="0" w:space="0" w:color="auto"/>
      </w:divBdr>
    </w:div>
    <w:div w:id="1593778413">
      <w:bodyDiv w:val="1"/>
      <w:marLeft w:val="0"/>
      <w:marRight w:val="0"/>
      <w:marTop w:val="0"/>
      <w:marBottom w:val="0"/>
      <w:divBdr>
        <w:top w:val="none" w:sz="0" w:space="0" w:color="auto"/>
        <w:left w:val="none" w:sz="0" w:space="0" w:color="auto"/>
        <w:bottom w:val="none" w:sz="0" w:space="0" w:color="auto"/>
        <w:right w:val="none" w:sz="0" w:space="0" w:color="auto"/>
      </w:divBdr>
    </w:div>
    <w:div w:id="1594781073">
      <w:bodyDiv w:val="1"/>
      <w:marLeft w:val="0"/>
      <w:marRight w:val="0"/>
      <w:marTop w:val="0"/>
      <w:marBottom w:val="0"/>
      <w:divBdr>
        <w:top w:val="none" w:sz="0" w:space="0" w:color="auto"/>
        <w:left w:val="none" w:sz="0" w:space="0" w:color="auto"/>
        <w:bottom w:val="none" w:sz="0" w:space="0" w:color="auto"/>
        <w:right w:val="none" w:sz="0" w:space="0" w:color="auto"/>
      </w:divBdr>
    </w:div>
    <w:div w:id="1595360980">
      <w:bodyDiv w:val="1"/>
      <w:marLeft w:val="0"/>
      <w:marRight w:val="0"/>
      <w:marTop w:val="0"/>
      <w:marBottom w:val="0"/>
      <w:divBdr>
        <w:top w:val="none" w:sz="0" w:space="0" w:color="auto"/>
        <w:left w:val="none" w:sz="0" w:space="0" w:color="auto"/>
        <w:bottom w:val="none" w:sz="0" w:space="0" w:color="auto"/>
        <w:right w:val="none" w:sz="0" w:space="0" w:color="auto"/>
      </w:divBdr>
    </w:div>
    <w:div w:id="1598324187">
      <w:bodyDiv w:val="1"/>
      <w:marLeft w:val="0"/>
      <w:marRight w:val="0"/>
      <w:marTop w:val="0"/>
      <w:marBottom w:val="0"/>
      <w:divBdr>
        <w:top w:val="none" w:sz="0" w:space="0" w:color="auto"/>
        <w:left w:val="none" w:sz="0" w:space="0" w:color="auto"/>
        <w:bottom w:val="none" w:sz="0" w:space="0" w:color="auto"/>
        <w:right w:val="none" w:sz="0" w:space="0" w:color="auto"/>
      </w:divBdr>
    </w:div>
    <w:div w:id="1600143050">
      <w:bodyDiv w:val="1"/>
      <w:marLeft w:val="0"/>
      <w:marRight w:val="0"/>
      <w:marTop w:val="0"/>
      <w:marBottom w:val="0"/>
      <w:divBdr>
        <w:top w:val="none" w:sz="0" w:space="0" w:color="auto"/>
        <w:left w:val="none" w:sz="0" w:space="0" w:color="auto"/>
        <w:bottom w:val="none" w:sz="0" w:space="0" w:color="auto"/>
        <w:right w:val="none" w:sz="0" w:space="0" w:color="auto"/>
      </w:divBdr>
    </w:div>
    <w:div w:id="1600678373">
      <w:bodyDiv w:val="1"/>
      <w:marLeft w:val="0"/>
      <w:marRight w:val="0"/>
      <w:marTop w:val="0"/>
      <w:marBottom w:val="0"/>
      <w:divBdr>
        <w:top w:val="none" w:sz="0" w:space="0" w:color="auto"/>
        <w:left w:val="none" w:sz="0" w:space="0" w:color="auto"/>
        <w:bottom w:val="none" w:sz="0" w:space="0" w:color="auto"/>
        <w:right w:val="none" w:sz="0" w:space="0" w:color="auto"/>
      </w:divBdr>
    </w:div>
    <w:div w:id="1604534290">
      <w:bodyDiv w:val="1"/>
      <w:marLeft w:val="0"/>
      <w:marRight w:val="0"/>
      <w:marTop w:val="0"/>
      <w:marBottom w:val="0"/>
      <w:divBdr>
        <w:top w:val="none" w:sz="0" w:space="0" w:color="auto"/>
        <w:left w:val="none" w:sz="0" w:space="0" w:color="auto"/>
        <w:bottom w:val="none" w:sz="0" w:space="0" w:color="auto"/>
        <w:right w:val="none" w:sz="0" w:space="0" w:color="auto"/>
      </w:divBdr>
    </w:div>
    <w:div w:id="1605306168">
      <w:bodyDiv w:val="1"/>
      <w:marLeft w:val="0"/>
      <w:marRight w:val="0"/>
      <w:marTop w:val="0"/>
      <w:marBottom w:val="0"/>
      <w:divBdr>
        <w:top w:val="none" w:sz="0" w:space="0" w:color="auto"/>
        <w:left w:val="none" w:sz="0" w:space="0" w:color="auto"/>
        <w:bottom w:val="none" w:sz="0" w:space="0" w:color="auto"/>
        <w:right w:val="none" w:sz="0" w:space="0" w:color="auto"/>
      </w:divBdr>
    </w:div>
    <w:div w:id="1606307408">
      <w:bodyDiv w:val="1"/>
      <w:marLeft w:val="0"/>
      <w:marRight w:val="0"/>
      <w:marTop w:val="0"/>
      <w:marBottom w:val="0"/>
      <w:divBdr>
        <w:top w:val="none" w:sz="0" w:space="0" w:color="auto"/>
        <w:left w:val="none" w:sz="0" w:space="0" w:color="auto"/>
        <w:bottom w:val="none" w:sz="0" w:space="0" w:color="auto"/>
        <w:right w:val="none" w:sz="0" w:space="0" w:color="auto"/>
      </w:divBdr>
    </w:div>
    <w:div w:id="1607342694">
      <w:bodyDiv w:val="1"/>
      <w:marLeft w:val="0"/>
      <w:marRight w:val="0"/>
      <w:marTop w:val="0"/>
      <w:marBottom w:val="0"/>
      <w:divBdr>
        <w:top w:val="none" w:sz="0" w:space="0" w:color="auto"/>
        <w:left w:val="none" w:sz="0" w:space="0" w:color="auto"/>
        <w:bottom w:val="none" w:sz="0" w:space="0" w:color="auto"/>
        <w:right w:val="none" w:sz="0" w:space="0" w:color="auto"/>
      </w:divBdr>
    </w:div>
    <w:div w:id="1607926830">
      <w:bodyDiv w:val="1"/>
      <w:marLeft w:val="0"/>
      <w:marRight w:val="0"/>
      <w:marTop w:val="0"/>
      <w:marBottom w:val="0"/>
      <w:divBdr>
        <w:top w:val="none" w:sz="0" w:space="0" w:color="auto"/>
        <w:left w:val="none" w:sz="0" w:space="0" w:color="auto"/>
        <w:bottom w:val="none" w:sz="0" w:space="0" w:color="auto"/>
        <w:right w:val="none" w:sz="0" w:space="0" w:color="auto"/>
      </w:divBdr>
    </w:div>
    <w:div w:id="1609317788">
      <w:bodyDiv w:val="1"/>
      <w:marLeft w:val="0"/>
      <w:marRight w:val="0"/>
      <w:marTop w:val="0"/>
      <w:marBottom w:val="0"/>
      <w:divBdr>
        <w:top w:val="none" w:sz="0" w:space="0" w:color="auto"/>
        <w:left w:val="none" w:sz="0" w:space="0" w:color="auto"/>
        <w:bottom w:val="none" w:sz="0" w:space="0" w:color="auto"/>
        <w:right w:val="none" w:sz="0" w:space="0" w:color="auto"/>
      </w:divBdr>
    </w:div>
    <w:div w:id="1612083200">
      <w:bodyDiv w:val="1"/>
      <w:marLeft w:val="0"/>
      <w:marRight w:val="0"/>
      <w:marTop w:val="0"/>
      <w:marBottom w:val="0"/>
      <w:divBdr>
        <w:top w:val="none" w:sz="0" w:space="0" w:color="auto"/>
        <w:left w:val="none" w:sz="0" w:space="0" w:color="auto"/>
        <w:bottom w:val="none" w:sz="0" w:space="0" w:color="auto"/>
        <w:right w:val="none" w:sz="0" w:space="0" w:color="auto"/>
      </w:divBdr>
    </w:div>
    <w:div w:id="1613241427">
      <w:bodyDiv w:val="1"/>
      <w:marLeft w:val="0"/>
      <w:marRight w:val="0"/>
      <w:marTop w:val="0"/>
      <w:marBottom w:val="0"/>
      <w:divBdr>
        <w:top w:val="none" w:sz="0" w:space="0" w:color="auto"/>
        <w:left w:val="none" w:sz="0" w:space="0" w:color="auto"/>
        <w:bottom w:val="none" w:sz="0" w:space="0" w:color="auto"/>
        <w:right w:val="none" w:sz="0" w:space="0" w:color="auto"/>
      </w:divBdr>
    </w:div>
    <w:div w:id="1614627421">
      <w:bodyDiv w:val="1"/>
      <w:marLeft w:val="0"/>
      <w:marRight w:val="0"/>
      <w:marTop w:val="0"/>
      <w:marBottom w:val="0"/>
      <w:divBdr>
        <w:top w:val="none" w:sz="0" w:space="0" w:color="auto"/>
        <w:left w:val="none" w:sz="0" w:space="0" w:color="auto"/>
        <w:bottom w:val="none" w:sz="0" w:space="0" w:color="auto"/>
        <w:right w:val="none" w:sz="0" w:space="0" w:color="auto"/>
      </w:divBdr>
    </w:div>
    <w:div w:id="1615208246">
      <w:bodyDiv w:val="1"/>
      <w:marLeft w:val="0"/>
      <w:marRight w:val="0"/>
      <w:marTop w:val="0"/>
      <w:marBottom w:val="0"/>
      <w:divBdr>
        <w:top w:val="none" w:sz="0" w:space="0" w:color="auto"/>
        <w:left w:val="none" w:sz="0" w:space="0" w:color="auto"/>
        <w:bottom w:val="none" w:sz="0" w:space="0" w:color="auto"/>
        <w:right w:val="none" w:sz="0" w:space="0" w:color="auto"/>
      </w:divBdr>
    </w:div>
    <w:div w:id="1618487487">
      <w:bodyDiv w:val="1"/>
      <w:marLeft w:val="0"/>
      <w:marRight w:val="0"/>
      <w:marTop w:val="0"/>
      <w:marBottom w:val="0"/>
      <w:divBdr>
        <w:top w:val="none" w:sz="0" w:space="0" w:color="auto"/>
        <w:left w:val="none" w:sz="0" w:space="0" w:color="auto"/>
        <w:bottom w:val="none" w:sz="0" w:space="0" w:color="auto"/>
        <w:right w:val="none" w:sz="0" w:space="0" w:color="auto"/>
      </w:divBdr>
    </w:div>
    <w:div w:id="1621302083">
      <w:bodyDiv w:val="1"/>
      <w:marLeft w:val="0"/>
      <w:marRight w:val="0"/>
      <w:marTop w:val="0"/>
      <w:marBottom w:val="0"/>
      <w:divBdr>
        <w:top w:val="none" w:sz="0" w:space="0" w:color="auto"/>
        <w:left w:val="none" w:sz="0" w:space="0" w:color="auto"/>
        <w:bottom w:val="none" w:sz="0" w:space="0" w:color="auto"/>
        <w:right w:val="none" w:sz="0" w:space="0" w:color="auto"/>
      </w:divBdr>
    </w:div>
    <w:div w:id="1622298718">
      <w:bodyDiv w:val="1"/>
      <w:marLeft w:val="0"/>
      <w:marRight w:val="0"/>
      <w:marTop w:val="0"/>
      <w:marBottom w:val="0"/>
      <w:divBdr>
        <w:top w:val="none" w:sz="0" w:space="0" w:color="auto"/>
        <w:left w:val="none" w:sz="0" w:space="0" w:color="auto"/>
        <w:bottom w:val="none" w:sz="0" w:space="0" w:color="auto"/>
        <w:right w:val="none" w:sz="0" w:space="0" w:color="auto"/>
      </w:divBdr>
    </w:div>
    <w:div w:id="1624114557">
      <w:bodyDiv w:val="1"/>
      <w:marLeft w:val="0"/>
      <w:marRight w:val="0"/>
      <w:marTop w:val="0"/>
      <w:marBottom w:val="0"/>
      <w:divBdr>
        <w:top w:val="none" w:sz="0" w:space="0" w:color="auto"/>
        <w:left w:val="none" w:sz="0" w:space="0" w:color="auto"/>
        <w:bottom w:val="none" w:sz="0" w:space="0" w:color="auto"/>
        <w:right w:val="none" w:sz="0" w:space="0" w:color="auto"/>
      </w:divBdr>
    </w:div>
    <w:div w:id="1625117361">
      <w:bodyDiv w:val="1"/>
      <w:marLeft w:val="0"/>
      <w:marRight w:val="0"/>
      <w:marTop w:val="0"/>
      <w:marBottom w:val="0"/>
      <w:divBdr>
        <w:top w:val="none" w:sz="0" w:space="0" w:color="auto"/>
        <w:left w:val="none" w:sz="0" w:space="0" w:color="auto"/>
        <w:bottom w:val="none" w:sz="0" w:space="0" w:color="auto"/>
        <w:right w:val="none" w:sz="0" w:space="0" w:color="auto"/>
      </w:divBdr>
    </w:div>
    <w:div w:id="1629117794">
      <w:bodyDiv w:val="1"/>
      <w:marLeft w:val="0"/>
      <w:marRight w:val="0"/>
      <w:marTop w:val="0"/>
      <w:marBottom w:val="0"/>
      <w:divBdr>
        <w:top w:val="none" w:sz="0" w:space="0" w:color="auto"/>
        <w:left w:val="none" w:sz="0" w:space="0" w:color="auto"/>
        <w:bottom w:val="none" w:sz="0" w:space="0" w:color="auto"/>
        <w:right w:val="none" w:sz="0" w:space="0" w:color="auto"/>
      </w:divBdr>
    </w:div>
    <w:div w:id="1632783421">
      <w:bodyDiv w:val="1"/>
      <w:marLeft w:val="0"/>
      <w:marRight w:val="0"/>
      <w:marTop w:val="0"/>
      <w:marBottom w:val="0"/>
      <w:divBdr>
        <w:top w:val="none" w:sz="0" w:space="0" w:color="auto"/>
        <w:left w:val="none" w:sz="0" w:space="0" w:color="auto"/>
        <w:bottom w:val="none" w:sz="0" w:space="0" w:color="auto"/>
        <w:right w:val="none" w:sz="0" w:space="0" w:color="auto"/>
      </w:divBdr>
    </w:div>
    <w:div w:id="1635982783">
      <w:bodyDiv w:val="1"/>
      <w:marLeft w:val="0"/>
      <w:marRight w:val="0"/>
      <w:marTop w:val="0"/>
      <w:marBottom w:val="0"/>
      <w:divBdr>
        <w:top w:val="none" w:sz="0" w:space="0" w:color="auto"/>
        <w:left w:val="none" w:sz="0" w:space="0" w:color="auto"/>
        <w:bottom w:val="none" w:sz="0" w:space="0" w:color="auto"/>
        <w:right w:val="none" w:sz="0" w:space="0" w:color="auto"/>
      </w:divBdr>
    </w:div>
    <w:div w:id="1637761009">
      <w:bodyDiv w:val="1"/>
      <w:marLeft w:val="0"/>
      <w:marRight w:val="0"/>
      <w:marTop w:val="0"/>
      <w:marBottom w:val="0"/>
      <w:divBdr>
        <w:top w:val="none" w:sz="0" w:space="0" w:color="auto"/>
        <w:left w:val="none" w:sz="0" w:space="0" w:color="auto"/>
        <w:bottom w:val="none" w:sz="0" w:space="0" w:color="auto"/>
        <w:right w:val="none" w:sz="0" w:space="0" w:color="auto"/>
      </w:divBdr>
    </w:div>
    <w:div w:id="1639412145">
      <w:bodyDiv w:val="1"/>
      <w:marLeft w:val="0"/>
      <w:marRight w:val="0"/>
      <w:marTop w:val="0"/>
      <w:marBottom w:val="0"/>
      <w:divBdr>
        <w:top w:val="none" w:sz="0" w:space="0" w:color="auto"/>
        <w:left w:val="none" w:sz="0" w:space="0" w:color="auto"/>
        <w:bottom w:val="none" w:sz="0" w:space="0" w:color="auto"/>
        <w:right w:val="none" w:sz="0" w:space="0" w:color="auto"/>
      </w:divBdr>
    </w:div>
    <w:div w:id="1640066474">
      <w:bodyDiv w:val="1"/>
      <w:marLeft w:val="0"/>
      <w:marRight w:val="0"/>
      <w:marTop w:val="0"/>
      <w:marBottom w:val="0"/>
      <w:divBdr>
        <w:top w:val="none" w:sz="0" w:space="0" w:color="auto"/>
        <w:left w:val="none" w:sz="0" w:space="0" w:color="auto"/>
        <w:bottom w:val="none" w:sz="0" w:space="0" w:color="auto"/>
        <w:right w:val="none" w:sz="0" w:space="0" w:color="auto"/>
      </w:divBdr>
    </w:div>
    <w:div w:id="1640720494">
      <w:bodyDiv w:val="1"/>
      <w:marLeft w:val="0"/>
      <w:marRight w:val="0"/>
      <w:marTop w:val="0"/>
      <w:marBottom w:val="0"/>
      <w:divBdr>
        <w:top w:val="none" w:sz="0" w:space="0" w:color="auto"/>
        <w:left w:val="none" w:sz="0" w:space="0" w:color="auto"/>
        <w:bottom w:val="none" w:sz="0" w:space="0" w:color="auto"/>
        <w:right w:val="none" w:sz="0" w:space="0" w:color="auto"/>
      </w:divBdr>
    </w:div>
    <w:div w:id="1641375996">
      <w:bodyDiv w:val="1"/>
      <w:marLeft w:val="0"/>
      <w:marRight w:val="0"/>
      <w:marTop w:val="0"/>
      <w:marBottom w:val="0"/>
      <w:divBdr>
        <w:top w:val="none" w:sz="0" w:space="0" w:color="auto"/>
        <w:left w:val="none" w:sz="0" w:space="0" w:color="auto"/>
        <w:bottom w:val="none" w:sz="0" w:space="0" w:color="auto"/>
        <w:right w:val="none" w:sz="0" w:space="0" w:color="auto"/>
      </w:divBdr>
    </w:div>
    <w:div w:id="1641499679">
      <w:bodyDiv w:val="1"/>
      <w:marLeft w:val="0"/>
      <w:marRight w:val="0"/>
      <w:marTop w:val="0"/>
      <w:marBottom w:val="0"/>
      <w:divBdr>
        <w:top w:val="none" w:sz="0" w:space="0" w:color="auto"/>
        <w:left w:val="none" w:sz="0" w:space="0" w:color="auto"/>
        <w:bottom w:val="none" w:sz="0" w:space="0" w:color="auto"/>
        <w:right w:val="none" w:sz="0" w:space="0" w:color="auto"/>
      </w:divBdr>
    </w:div>
    <w:div w:id="1641885521">
      <w:bodyDiv w:val="1"/>
      <w:marLeft w:val="0"/>
      <w:marRight w:val="0"/>
      <w:marTop w:val="0"/>
      <w:marBottom w:val="0"/>
      <w:divBdr>
        <w:top w:val="none" w:sz="0" w:space="0" w:color="auto"/>
        <w:left w:val="none" w:sz="0" w:space="0" w:color="auto"/>
        <w:bottom w:val="none" w:sz="0" w:space="0" w:color="auto"/>
        <w:right w:val="none" w:sz="0" w:space="0" w:color="auto"/>
      </w:divBdr>
    </w:div>
    <w:div w:id="1644892649">
      <w:bodyDiv w:val="1"/>
      <w:marLeft w:val="0"/>
      <w:marRight w:val="0"/>
      <w:marTop w:val="0"/>
      <w:marBottom w:val="0"/>
      <w:divBdr>
        <w:top w:val="none" w:sz="0" w:space="0" w:color="auto"/>
        <w:left w:val="none" w:sz="0" w:space="0" w:color="auto"/>
        <w:bottom w:val="none" w:sz="0" w:space="0" w:color="auto"/>
        <w:right w:val="none" w:sz="0" w:space="0" w:color="auto"/>
      </w:divBdr>
    </w:div>
    <w:div w:id="1645312469">
      <w:bodyDiv w:val="1"/>
      <w:marLeft w:val="0"/>
      <w:marRight w:val="0"/>
      <w:marTop w:val="0"/>
      <w:marBottom w:val="0"/>
      <w:divBdr>
        <w:top w:val="none" w:sz="0" w:space="0" w:color="auto"/>
        <w:left w:val="none" w:sz="0" w:space="0" w:color="auto"/>
        <w:bottom w:val="none" w:sz="0" w:space="0" w:color="auto"/>
        <w:right w:val="none" w:sz="0" w:space="0" w:color="auto"/>
      </w:divBdr>
    </w:div>
    <w:div w:id="1646276764">
      <w:bodyDiv w:val="1"/>
      <w:marLeft w:val="0"/>
      <w:marRight w:val="0"/>
      <w:marTop w:val="0"/>
      <w:marBottom w:val="0"/>
      <w:divBdr>
        <w:top w:val="none" w:sz="0" w:space="0" w:color="auto"/>
        <w:left w:val="none" w:sz="0" w:space="0" w:color="auto"/>
        <w:bottom w:val="none" w:sz="0" w:space="0" w:color="auto"/>
        <w:right w:val="none" w:sz="0" w:space="0" w:color="auto"/>
      </w:divBdr>
    </w:div>
    <w:div w:id="1646931664">
      <w:bodyDiv w:val="1"/>
      <w:marLeft w:val="0"/>
      <w:marRight w:val="0"/>
      <w:marTop w:val="0"/>
      <w:marBottom w:val="0"/>
      <w:divBdr>
        <w:top w:val="none" w:sz="0" w:space="0" w:color="auto"/>
        <w:left w:val="none" w:sz="0" w:space="0" w:color="auto"/>
        <w:bottom w:val="none" w:sz="0" w:space="0" w:color="auto"/>
        <w:right w:val="none" w:sz="0" w:space="0" w:color="auto"/>
      </w:divBdr>
    </w:div>
    <w:div w:id="1647975269">
      <w:bodyDiv w:val="1"/>
      <w:marLeft w:val="0"/>
      <w:marRight w:val="0"/>
      <w:marTop w:val="0"/>
      <w:marBottom w:val="0"/>
      <w:divBdr>
        <w:top w:val="none" w:sz="0" w:space="0" w:color="auto"/>
        <w:left w:val="none" w:sz="0" w:space="0" w:color="auto"/>
        <w:bottom w:val="none" w:sz="0" w:space="0" w:color="auto"/>
        <w:right w:val="none" w:sz="0" w:space="0" w:color="auto"/>
      </w:divBdr>
    </w:div>
    <w:div w:id="1648126511">
      <w:bodyDiv w:val="1"/>
      <w:marLeft w:val="0"/>
      <w:marRight w:val="0"/>
      <w:marTop w:val="0"/>
      <w:marBottom w:val="0"/>
      <w:divBdr>
        <w:top w:val="none" w:sz="0" w:space="0" w:color="auto"/>
        <w:left w:val="none" w:sz="0" w:space="0" w:color="auto"/>
        <w:bottom w:val="none" w:sz="0" w:space="0" w:color="auto"/>
        <w:right w:val="none" w:sz="0" w:space="0" w:color="auto"/>
      </w:divBdr>
    </w:div>
    <w:div w:id="1648389734">
      <w:bodyDiv w:val="1"/>
      <w:marLeft w:val="0"/>
      <w:marRight w:val="0"/>
      <w:marTop w:val="0"/>
      <w:marBottom w:val="0"/>
      <w:divBdr>
        <w:top w:val="none" w:sz="0" w:space="0" w:color="auto"/>
        <w:left w:val="none" w:sz="0" w:space="0" w:color="auto"/>
        <w:bottom w:val="none" w:sz="0" w:space="0" w:color="auto"/>
        <w:right w:val="none" w:sz="0" w:space="0" w:color="auto"/>
      </w:divBdr>
    </w:div>
    <w:div w:id="1648632174">
      <w:bodyDiv w:val="1"/>
      <w:marLeft w:val="0"/>
      <w:marRight w:val="0"/>
      <w:marTop w:val="0"/>
      <w:marBottom w:val="0"/>
      <w:divBdr>
        <w:top w:val="none" w:sz="0" w:space="0" w:color="auto"/>
        <w:left w:val="none" w:sz="0" w:space="0" w:color="auto"/>
        <w:bottom w:val="none" w:sz="0" w:space="0" w:color="auto"/>
        <w:right w:val="none" w:sz="0" w:space="0" w:color="auto"/>
      </w:divBdr>
    </w:div>
    <w:div w:id="1650398157">
      <w:bodyDiv w:val="1"/>
      <w:marLeft w:val="0"/>
      <w:marRight w:val="0"/>
      <w:marTop w:val="0"/>
      <w:marBottom w:val="0"/>
      <w:divBdr>
        <w:top w:val="none" w:sz="0" w:space="0" w:color="auto"/>
        <w:left w:val="none" w:sz="0" w:space="0" w:color="auto"/>
        <w:bottom w:val="none" w:sz="0" w:space="0" w:color="auto"/>
        <w:right w:val="none" w:sz="0" w:space="0" w:color="auto"/>
      </w:divBdr>
    </w:div>
    <w:div w:id="1650472700">
      <w:bodyDiv w:val="1"/>
      <w:marLeft w:val="0"/>
      <w:marRight w:val="0"/>
      <w:marTop w:val="0"/>
      <w:marBottom w:val="0"/>
      <w:divBdr>
        <w:top w:val="none" w:sz="0" w:space="0" w:color="auto"/>
        <w:left w:val="none" w:sz="0" w:space="0" w:color="auto"/>
        <w:bottom w:val="none" w:sz="0" w:space="0" w:color="auto"/>
        <w:right w:val="none" w:sz="0" w:space="0" w:color="auto"/>
      </w:divBdr>
    </w:div>
    <w:div w:id="1652251239">
      <w:bodyDiv w:val="1"/>
      <w:marLeft w:val="0"/>
      <w:marRight w:val="0"/>
      <w:marTop w:val="0"/>
      <w:marBottom w:val="0"/>
      <w:divBdr>
        <w:top w:val="none" w:sz="0" w:space="0" w:color="auto"/>
        <w:left w:val="none" w:sz="0" w:space="0" w:color="auto"/>
        <w:bottom w:val="none" w:sz="0" w:space="0" w:color="auto"/>
        <w:right w:val="none" w:sz="0" w:space="0" w:color="auto"/>
      </w:divBdr>
    </w:div>
    <w:div w:id="1652557748">
      <w:bodyDiv w:val="1"/>
      <w:marLeft w:val="0"/>
      <w:marRight w:val="0"/>
      <w:marTop w:val="0"/>
      <w:marBottom w:val="0"/>
      <w:divBdr>
        <w:top w:val="none" w:sz="0" w:space="0" w:color="auto"/>
        <w:left w:val="none" w:sz="0" w:space="0" w:color="auto"/>
        <w:bottom w:val="none" w:sz="0" w:space="0" w:color="auto"/>
        <w:right w:val="none" w:sz="0" w:space="0" w:color="auto"/>
      </w:divBdr>
    </w:div>
    <w:div w:id="1653024137">
      <w:bodyDiv w:val="1"/>
      <w:marLeft w:val="0"/>
      <w:marRight w:val="0"/>
      <w:marTop w:val="0"/>
      <w:marBottom w:val="0"/>
      <w:divBdr>
        <w:top w:val="none" w:sz="0" w:space="0" w:color="auto"/>
        <w:left w:val="none" w:sz="0" w:space="0" w:color="auto"/>
        <w:bottom w:val="none" w:sz="0" w:space="0" w:color="auto"/>
        <w:right w:val="none" w:sz="0" w:space="0" w:color="auto"/>
      </w:divBdr>
    </w:div>
    <w:div w:id="1655840159">
      <w:bodyDiv w:val="1"/>
      <w:marLeft w:val="0"/>
      <w:marRight w:val="0"/>
      <w:marTop w:val="0"/>
      <w:marBottom w:val="0"/>
      <w:divBdr>
        <w:top w:val="none" w:sz="0" w:space="0" w:color="auto"/>
        <w:left w:val="none" w:sz="0" w:space="0" w:color="auto"/>
        <w:bottom w:val="none" w:sz="0" w:space="0" w:color="auto"/>
        <w:right w:val="none" w:sz="0" w:space="0" w:color="auto"/>
      </w:divBdr>
    </w:div>
    <w:div w:id="1658608189">
      <w:bodyDiv w:val="1"/>
      <w:marLeft w:val="0"/>
      <w:marRight w:val="0"/>
      <w:marTop w:val="0"/>
      <w:marBottom w:val="0"/>
      <w:divBdr>
        <w:top w:val="none" w:sz="0" w:space="0" w:color="auto"/>
        <w:left w:val="none" w:sz="0" w:space="0" w:color="auto"/>
        <w:bottom w:val="none" w:sz="0" w:space="0" w:color="auto"/>
        <w:right w:val="none" w:sz="0" w:space="0" w:color="auto"/>
      </w:divBdr>
    </w:div>
    <w:div w:id="1659840845">
      <w:bodyDiv w:val="1"/>
      <w:marLeft w:val="0"/>
      <w:marRight w:val="0"/>
      <w:marTop w:val="0"/>
      <w:marBottom w:val="0"/>
      <w:divBdr>
        <w:top w:val="none" w:sz="0" w:space="0" w:color="auto"/>
        <w:left w:val="none" w:sz="0" w:space="0" w:color="auto"/>
        <w:bottom w:val="none" w:sz="0" w:space="0" w:color="auto"/>
        <w:right w:val="none" w:sz="0" w:space="0" w:color="auto"/>
      </w:divBdr>
    </w:div>
    <w:div w:id="1660038548">
      <w:bodyDiv w:val="1"/>
      <w:marLeft w:val="0"/>
      <w:marRight w:val="0"/>
      <w:marTop w:val="0"/>
      <w:marBottom w:val="0"/>
      <w:divBdr>
        <w:top w:val="none" w:sz="0" w:space="0" w:color="auto"/>
        <w:left w:val="none" w:sz="0" w:space="0" w:color="auto"/>
        <w:bottom w:val="none" w:sz="0" w:space="0" w:color="auto"/>
        <w:right w:val="none" w:sz="0" w:space="0" w:color="auto"/>
      </w:divBdr>
    </w:div>
    <w:div w:id="1663044426">
      <w:bodyDiv w:val="1"/>
      <w:marLeft w:val="0"/>
      <w:marRight w:val="0"/>
      <w:marTop w:val="0"/>
      <w:marBottom w:val="0"/>
      <w:divBdr>
        <w:top w:val="none" w:sz="0" w:space="0" w:color="auto"/>
        <w:left w:val="none" w:sz="0" w:space="0" w:color="auto"/>
        <w:bottom w:val="none" w:sz="0" w:space="0" w:color="auto"/>
        <w:right w:val="none" w:sz="0" w:space="0" w:color="auto"/>
      </w:divBdr>
    </w:div>
    <w:div w:id="1663969288">
      <w:bodyDiv w:val="1"/>
      <w:marLeft w:val="0"/>
      <w:marRight w:val="0"/>
      <w:marTop w:val="0"/>
      <w:marBottom w:val="0"/>
      <w:divBdr>
        <w:top w:val="none" w:sz="0" w:space="0" w:color="auto"/>
        <w:left w:val="none" w:sz="0" w:space="0" w:color="auto"/>
        <w:bottom w:val="none" w:sz="0" w:space="0" w:color="auto"/>
        <w:right w:val="none" w:sz="0" w:space="0" w:color="auto"/>
      </w:divBdr>
    </w:div>
    <w:div w:id="1665626531">
      <w:bodyDiv w:val="1"/>
      <w:marLeft w:val="0"/>
      <w:marRight w:val="0"/>
      <w:marTop w:val="0"/>
      <w:marBottom w:val="0"/>
      <w:divBdr>
        <w:top w:val="none" w:sz="0" w:space="0" w:color="auto"/>
        <w:left w:val="none" w:sz="0" w:space="0" w:color="auto"/>
        <w:bottom w:val="none" w:sz="0" w:space="0" w:color="auto"/>
        <w:right w:val="none" w:sz="0" w:space="0" w:color="auto"/>
      </w:divBdr>
    </w:div>
    <w:div w:id="1667631088">
      <w:bodyDiv w:val="1"/>
      <w:marLeft w:val="0"/>
      <w:marRight w:val="0"/>
      <w:marTop w:val="0"/>
      <w:marBottom w:val="0"/>
      <w:divBdr>
        <w:top w:val="none" w:sz="0" w:space="0" w:color="auto"/>
        <w:left w:val="none" w:sz="0" w:space="0" w:color="auto"/>
        <w:bottom w:val="none" w:sz="0" w:space="0" w:color="auto"/>
        <w:right w:val="none" w:sz="0" w:space="0" w:color="auto"/>
      </w:divBdr>
    </w:div>
    <w:div w:id="1669862928">
      <w:bodyDiv w:val="1"/>
      <w:marLeft w:val="0"/>
      <w:marRight w:val="0"/>
      <w:marTop w:val="0"/>
      <w:marBottom w:val="0"/>
      <w:divBdr>
        <w:top w:val="none" w:sz="0" w:space="0" w:color="auto"/>
        <w:left w:val="none" w:sz="0" w:space="0" w:color="auto"/>
        <w:bottom w:val="none" w:sz="0" w:space="0" w:color="auto"/>
        <w:right w:val="none" w:sz="0" w:space="0" w:color="auto"/>
      </w:divBdr>
    </w:div>
    <w:div w:id="1671062883">
      <w:bodyDiv w:val="1"/>
      <w:marLeft w:val="0"/>
      <w:marRight w:val="0"/>
      <w:marTop w:val="0"/>
      <w:marBottom w:val="0"/>
      <w:divBdr>
        <w:top w:val="none" w:sz="0" w:space="0" w:color="auto"/>
        <w:left w:val="none" w:sz="0" w:space="0" w:color="auto"/>
        <w:bottom w:val="none" w:sz="0" w:space="0" w:color="auto"/>
        <w:right w:val="none" w:sz="0" w:space="0" w:color="auto"/>
      </w:divBdr>
    </w:div>
    <w:div w:id="1671132347">
      <w:bodyDiv w:val="1"/>
      <w:marLeft w:val="0"/>
      <w:marRight w:val="0"/>
      <w:marTop w:val="0"/>
      <w:marBottom w:val="0"/>
      <w:divBdr>
        <w:top w:val="none" w:sz="0" w:space="0" w:color="auto"/>
        <w:left w:val="none" w:sz="0" w:space="0" w:color="auto"/>
        <w:bottom w:val="none" w:sz="0" w:space="0" w:color="auto"/>
        <w:right w:val="none" w:sz="0" w:space="0" w:color="auto"/>
      </w:divBdr>
    </w:div>
    <w:div w:id="1671636696">
      <w:bodyDiv w:val="1"/>
      <w:marLeft w:val="0"/>
      <w:marRight w:val="0"/>
      <w:marTop w:val="0"/>
      <w:marBottom w:val="0"/>
      <w:divBdr>
        <w:top w:val="none" w:sz="0" w:space="0" w:color="auto"/>
        <w:left w:val="none" w:sz="0" w:space="0" w:color="auto"/>
        <w:bottom w:val="none" w:sz="0" w:space="0" w:color="auto"/>
        <w:right w:val="none" w:sz="0" w:space="0" w:color="auto"/>
      </w:divBdr>
    </w:div>
    <w:div w:id="1675692569">
      <w:bodyDiv w:val="1"/>
      <w:marLeft w:val="0"/>
      <w:marRight w:val="0"/>
      <w:marTop w:val="0"/>
      <w:marBottom w:val="0"/>
      <w:divBdr>
        <w:top w:val="none" w:sz="0" w:space="0" w:color="auto"/>
        <w:left w:val="none" w:sz="0" w:space="0" w:color="auto"/>
        <w:bottom w:val="none" w:sz="0" w:space="0" w:color="auto"/>
        <w:right w:val="none" w:sz="0" w:space="0" w:color="auto"/>
      </w:divBdr>
    </w:div>
    <w:div w:id="1677070843">
      <w:bodyDiv w:val="1"/>
      <w:marLeft w:val="0"/>
      <w:marRight w:val="0"/>
      <w:marTop w:val="0"/>
      <w:marBottom w:val="0"/>
      <w:divBdr>
        <w:top w:val="none" w:sz="0" w:space="0" w:color="auto"/>
        <w:left w:val="none" w:sz="0" w:space="0" w:color="auto"/>
        <w:bottom w:val="none" w:sz="0" w:space="0" w:color="auto"/>
        <w:right w:val="none" w:sz="0" w:space="0" w:color="auto"/>
      </w:divBdr>
    </w:div>
    <w:div w:id="1677537731">
      <w:bodyDiv w:val="1"/>
      <w:marLeft w:val="0"/>
      <w:marRight w:val="0"/>
      <w:marTop w:val="0"/>
      <w:marBottom w:val="0"/>
      <w:divBdr>
        <w:top w:val="none" w:sz="0" w:space="0" w:color="auto"/>
        <w:left w:val="none" w:sz="0" w:space="0" w:color="auto"/>
        <w:bottom w:val="none" w:sz="0" w:space="0" w:color="auto"/>
        <w:right w:val="none" w:sz="0" w:space="0" w:color="auto"/>
      </w:divBdr>
    </w:div>
    <w:div w:id="1679035949">
      <w:bodyDiv w:val="1"/>
      <w:marLeft w:val="0"/>
      <w:marRight w:val="0"/>
      <w:marTop w:val="0"/>
      <w:marBottom w:val="0"/>
      <w:divBdr>
        <w:top w:val="none" w:sz="0" w:space="0" w:color="auto"/>
        <w:left w:val="none" w:sz="0" w:space="0" w:color="auto"/>
        <w:bottom w:val="none" w:sz="0" w:space="0" w:color="auto"/>
        <w:right w:val="none" w:sz="0" w:space="0" w:color="auto"/>
      </w:divBdr>
    </w:div>
    <w:div w:id="1679040576">
      <w:bodyDiv w:val="1"/>
      <w:marLeft w:val="0"/>
      <w:marRight w:val="0"/>
      <w:marTop w:val="0"/>
      <w:marBottom w:val="0"/>
      <w:divBdr>
        <w:top w:val="none" w:sz="0" w:space="0" w:color="auto"/>
        <w:left w:val="none" w:sz="0" w:space="0" w:color="auto"/>
        <w:bottom w:val="none" w:sz="0" w:space="0" w:color="auto"/>
        <w:right w:val="none" w:sz="0" w:space="0" w:color="auto"/>
      </w:divBdr>
    </w:div>
    <w:div w:id="1680503886">
      <w:bodyDiv w:val="1"/>
      <w:marLeft w:val="0"/>
      <w:marRight w:val="0"/>
      <w:marTop w:val="0"/>
      <w:marBottom w:val="0"/>
      <w:divBdr>
        <w:top w:val="none" w:sz="0" w:space="0" w:color="auto"/>
        <w:left w:val="none" w:sz="0" w:space="0" w:color="auto"/>
        <w:bottom w:val="none" w:sz="0" w:space="0" w:color="auto"/>
        <w:right w:val="none" w:sz="0" w:space="0" w:color="auto"/>
      </w:divBdr>
    </w:div>
    <w:div w:id="1683821499">
      <w:bodyDiv w:val="1"/>
      <w:marLeft w:val="0"/>
      <w:marRight w:val="0"/>
      <w:marTop w:val="0"/>
      <w:marBottom w:val="0"/>
      <w:divBdr>
        <w:top w:val="none" w:sz="0" w:space="0" w:color="auto"/>
        <w:left w:val="none" w:sz="0" w:space="0" w:color="auto"/>
        <w:bottom w:val="none" w:sz="0" w:space="0" w:color="auto"/>
        <w:right w:val="none" w:sz="0" w:space="0" w:color="auto"/>
      </w:divBdr>
    </w:div>
    <w:div w:id="1683900419">
      <w:bodyDiv w:val="1"/>
      <w:marLeft w:val="0"/>
      <w:marRight w:val="0"/>
      <w:marTop w:val="0"/>
      <w:marBottom w:val="0"/>
      <w:divBdr>
        <w:top w:val="none" w:sz="0" w:space="0" w:color="auto"/>
        <w:left w:val="none" w:sz="0" w:space="0" w:color="auto"/>
        <w:bottom w:val="none" w:sz="0" w:space="0" w:color="auto"/>
        <w:right w:val="none" w:sz="0" w:space="0" w:color="auto"/>
      </w:divBdr>
    </w:div>
    <w:div w:id="1689679029">
      <w:bodyDiv w:val="1"/>
      <w:marLeft w:val="0"/>
      <w:marRight w:val="0"/>
      <w:marTop w:val="0"/>
      <w:marBottom w:val="0"/>
      <w:divBdr>
        <w:top w:val="none" w:sz="0" w:space="0" w:color="auto"/>
        <w:left w:val="none" w:sz="0" w:space="0" w:color="auto"/>
        <w:bottom w:val="none" w:sz="0" w:space="0" w:color="auto"/>
        <w:right w:val="none" w:sz="0" w:space="0" w:color="auto"/>
      </w:divBdr>
    </w:div>
    <w:div w:id="1690908510">
      <w:bodyDiv w:val="1"/>
      <w:marLeft w:val="0"/>
      <w:marRight w:val="0"/>
      <w:marTop w:val="0"/>
      <w:marBottom w:val="0"/>
      <w:divBdr>
        <w:top w:val="none" w:sz="0" w:space="0" w:color="auto"/>
        <w:left w:val="none" w:sz="0" w:space="0" w:color="auto"/>
        <w:bottom w:val="none" w:sz="0" w:space="0" w:color="auto"/>
        <w:right w:val="none" w:sz="0" w:space="0" w:color="auto"/>
      </w:divBdr>
    </w:div>
    <w:div w:id="1692337159">
      <w:bodyDiv w:val="1"/>
      <w:marLeft w:val="0"/>
      <w:marRight w:val="0"/>
      <w:marTop w:val="0"/>
      <w:marBottom w:val="0"/>
      <w:divBdr>
        <w:top w:val="none" w:sz="0" w:space="0" w:color="auto"/>
        <w:left w:val="none" w:sz="0" w:space="0" w:color="auto"/>
        <w:bottom w:val="none" w:sz="0" w:space="0" w:color="auto"/>
        <w:right w:val="none" w:sz="0" w:space="0" w:color="auto"/>
      </w:divBdr>
    </w:div>
    <w:div w:id="1692951348">
      <w:bodyDiv w:val="1"/>
      <w:marLeft w:val="0"/>
      <w:marRight w:val="0"/>
      <w:marTop w:val="0"/>
      <w:marBottom w:val="0"/>
      <w:divBdr>
        <w:top w:val="none" w:sz="0" w:space="0" w:color="auto"/>
        <w:left w:val="none" w:sz="0" w:space="0" w:color="auto"/>
        <w:bottom w:val="none" w:sz="0" w:space="0" w:color="auto"/>
        <w:right w:val="none" w:sz="0" w:space="0" w:color="auto"/>
      </w:divBdr>
    </w:div>
    <w:div w:id="1696229563">
      <w:bodyDiv w:val="1"/>
      <w:marLeft w:val="0"/>
      <w:marRight w:val="0"/>
      <w:marTop w:val="0"/>
      <w:marBottom w:val="0"/>
      <w:divBdr>
        <w:top w:val="none" w:sz="0" w:space="0" w:color="auto"/>
        <w:left w:val="none" w:sz="0" w:space="0" w:color="auto"/>
        <w:bottom w:val="none" w:sz="0" w:space="0" w:color="auto"/>
        <w:right w:val="none" w:sz="0" w:space="0" w:color="auto"/>
      </w:divBdr>
    </w:div>
    <w:div w:id="1696619124">
      <w:bodyDiv w:val="1"/>
      <w:marLeft w:val="0"/>
      <w:marRight w:val="0"/>
      <w:marTop w:val="0"/>
      <w:marBottom w:val="0"/>
      <w:divBdr>
        <w:top w:val="none" w:sz="0" w:space="0" w:color="auto"/>
        <w:left w:val="none" w:sz="0" w:space="0" w:color="auto"/>
        <w:bottom w:val="none" w:sz="0" w:space="0" w:color="auto"/>
        <w:right w:val="none" w:sz="0" w:space="0" w:color="auto"/>
      </w:divBdr>
    </w:div>
    <w:div w:id="1700813048">
      <w:bodyDiv w:val="1"/>
      <w:marLeft w:val="0"/>
      <w:marRight w:val="0"/>
      <w:marTop w:val="0"/>
      <w:marBottom w:val="0"/>
      <w:divBdr>
        <w:top w:val="none" w:sz="0" w:space="0" w:color="auto"/>
        <w:left w:val="none" w:sz="0" w:space="0" w:color="auto"/>
        <w:bottom w:val="none" w:sz="0" w:space="0" w:color="auto"/>
        <w:right w:val="none" w:sz="0" w:space="0" w:color="auto"/>
      </w:divBdr>
    </w:div>
    <w:div w:id="1707368276">
      <w:bodyDiv w:val="1"/>
      <w:marLeft w:val="0"/>
      <w:marRight w:val="0"/>
      <w:marTop w:val="0"/>
      <w:marBottom w:val="0"/>
      <w:divBdr>
        <w:top w:val="none" w:sz="0" w:space="0" w:color="auto"/>
        <w:left w:val="none" w:sz="0" w:space="0" w:color="auto"/>
        <w:bottom w:val="none" w:sz="0" w:space="0" w:color="auto"/>
        <w:right w:val="none" w:sz="0" w:space="0" w:color="auto"/>
      </w:divBdr>
    </w:div>
    <w:div w:id="1709180149">
      <w:bodyDiv w:val="1"/>
      <w:marLeft w:val="0"/>
      <w:marRight w:val="0"/>
      <w:marTop w:val="0"/>
      <w:marBottom w:val="0"/>
      <w:divBdr>
        <w:top w:val="none" w:sz="0" w:space="0" w:color="auto"/>
        <w:left w:val="none" w:sz="0" w:space="0" w:color="auto"/>
        <w:bottom w:val="none" w:sz="0" w:space="0" w:color="auto"/>
        <w:right w:val="none" w:sz="0" w:space="0" w:color="auto"/>
      </w:divBdr>
    </w:div>
    <w:div w:id="1709644515">
      <w:bodyDiv w:val="1"/>
      <w:marLeft w:val="0"/>
      <w:marRight w:val="0"/>
      <w:marTop w:val="0"/>
      <w:marBottom w:val="0"/>
      <w:divBdr>
        <w:top w:val="none" w:sz="0" w:space="0" w:color="auto"/>
        <w:left w:val="none" w:sz="0" w:space="0" w:color="auto"/>
        <w:bottom w:val="none" w:sz="0" w:space="0" w:color="auto"/>
        <w:right w:val="none" w:sz="0" w:space="0" w:color="auto"/>
      </w:divBdr>
    </w:div>
    <w:div w:id="1712533178">
      <w:bodyDiv w:val="1"/>
      <w:marLeft w:val="0"/>
      <w:marRight w:val="0"/>
      <w:marTop w:val="0"/>
      <w:marBottom w:val="0"/>
      <w:divBdr>
        <w:top w:val="none" w:sz="0" w:space="0" w:color="auto"/>
        <w:left w:val="none" w:sz="0" w:space="0" w:color="auto"/>
        <w:bottom w:val="none" w:sz="0" w:space="0" w:color="auto"/>
        <w:right w:val="none" w:sz="0" w:space="0" w:color="auto"/>
      </w:divBdr>
    </w:div>
    <w:div w:id="1713922205">
      <w:bodyDiv w:val="1"/>
      <w:marLeft w:val="0"/>
      <w:marRight w:val="0"/>
      <w:marTop w:val="0"/>
      <w:marBottom w:val="0"/>
      <w:divBdr>
        <w:top w:val="none" w:sz="0" w:space="0" w:color="auto"/>
        <w:left w:val="none" w:sz="0" w:space="0" w:color="auto"/>
        <w:bottom w:val="none" w:sz="0" w:space="0" w:color="auto"/>
        <w:right w:val="none" w:sz="0" w:space="0" w:color="auto"/>
      </w:divBdr>
    </w:div>
    <w:div w:id="1714573403">
      <w:bodyDiv w:val="1"/>
      <w:marLeft w:val="0"/>
      <w:marRight w:val="0"/>
      <w:marTop w:val="0"/>
      <w:marBottom w:val="0"/>
      <w:divBdr>
        <w:top w:val="none" w:sz="0" w:space="0" w:color="auto"/>
        <w:left w:val="none" w:sz="0" w:space="0" w:color="auto"/>
        <w:bottom w:val="none" w:sz="0" w:space="0" w:color="auto"/>
        <w:right w:val="none" w:sz="0" w:space="0" w:color="auto"/>
      </w:divBdr>
    </w:div>
    <w:div w:id="1716008154">
      <w:bodyDiv w:val="1"/>
      <w:marLeft w:val="0"/>
      <w:marRight w:val="0"/>
      <w:marTop w:val="0"/>
      <w:marBottom w:val="0"/>
      <w:divBdr>
        <w:top w:val="none" w:sz="0" w:space="0" w:color="auto"/>
        <w:left w:val="none" w:sz="0" w:space="0" w:color="auto"/>
        <w:bottom w:val="none" w:sz="0" w:space="0" w:color="auto"/>
        <w:right w:val="none" w:sz="0" w:space="0" w:color="auto"/>
      </w:divBdr>
    </w:div>
    <w:div w:id="1716393628">
      <w:bodyDiv w:val="1"/>
      <w:marLeft w:val="0"/>
      <w:marRight w:val="0"/>
      <w:marTop w:val="0"/>
      <w:marBottom w:val="0"/>
      <w:divBdr>
        <w:top w:val="none" w:sz="0" w:space="0" w:color="auto"/>
        <w:left w:val="none" w:sz="0" w:space="0" w:color="auto"/>
        <w:bottom w:val="none" w:sz="0" w:space="0" w:color="auto"/>
        <w:right w:val="none" w:sz="0" w:space="0" w:color="auto"/>
      </w:divBdr>
    </w:div>
    <w:div w:id="1718433095">
      <w:bodyDiv w:val="1"/>
      <w:marLeft w:val="0"/>
      <w:marRight w:val="0"/>
      <w:marTop w:val="0"/>
      <w:marBottom w:val="0"/>
      <w:divBdr>
        <w:top w:val="none" w:sz="0" w:space="0" w:color="auto"/>
        <w:left w:val="none" w:sz="0" w:space="0" w:color="auto"/>
        <w:bottom w:val="none" w:sz="0" w:space="0" w:color="auto"/>
        <w:right w:val="none" w:sz="0" w:space="0" w:color="auto"/>
      </w:divBdr>
    </w:div>
    <w:div w:id="1721978061">
      <w:bodyDiv w:val="1"/>
      <w:marLeft w:val="0"/>
      <w:marRight w:val="0"/>
      <w:marTop w:val="0"/>
      <w:marBottom w:val="0"/>
      <w:divBdr>
        <w:top w:val="none" w:sz="0" w:space="0" w:color="auto"/>
        <w:left w:val="none" w:sz="0" w:space="0" w:color="auto"/>
        <w:bottom w:val="none" w:sz="0" w:space="0" w:color="auto"/>
        <w:right w:val="none" w:sz="0" w:space="0" w:color="auto"/>
      </w:divBdr>
    </w:div>
    <w:div w:id="1725373987">
      <w:bodyDiv w:val="1"/>
      <w:marLeft w:val="0"/>
      <w:marRight w:val="0"/>
      <w:marTop w:val="0"/>
      <w:marBottom w:val="0"/>
      <w:divBdr>
        <w:top w:val="none" w:sz="0" w:space="0" w:color="auto"/>
        <w:left w:val="none" w:sz="0" w:space="0" w:color="auto"/>
        <w:bottom w:val="none" w:sz="0" w:space="0" w:color="auto"/>
        <w:right w:val="none" w:sz="0" w:space="0" w:color="auto"/>
      </w:divBdr>
    </w:div>
    <w:div w:id="1727994592">
      <w:bodyDiv w:val="1"/>
      <w:marLeft w:val="0"/>
      <w:marRight w:val="0"/>
      <w:marTop w:val="0"/>
      <w:marBottom w:val="0"/>
      <w:divBdr>
        <w:top w:val="none" w:sz="0" w:space="0" w:color="auto"/>
        <w:left w:val="none" w:sz="0" w:space="0" w:color="auto"/>
        <w:bottom w:val="none" w:sz="0" w:space="0" w:color="auto"/>
        <w:right w:val="none" w:sz="0" w:space="0" w:color="auto"/>
      </w:divBdr>
    </w:div>
    <w:div w:id="1731421089">
      <w:bodyDiv w:val="1"/>
      <w:marLeft w:val="0"/>
      <w:marRight w:val="0"/>
      <w:marTop w:val="0"/>
      <w:marBottom w:val="0"/>
      <w:divBdr>
        <w:top w:val="none" w:sz="0" w:space="0" w:color="auto"/>
        <w:left w:val="none" w:sz="0" w:space="0" w:color="auto"/>
        <w:bottom w:val="none" w:sz="0" w:space="0" w:color="auto"/>
        <w:right w:val="none" w:sz="0" w:space="0" w:color="auto"/>
      </w:divBdr>
    </w:div>
    <w:div w:id="1731491591">
      <w:bodyDiv w:val="1"/>
      <w:marLeft w:val="0"/>
      <w:marRight w:val="0"/>
      <w:marTop w:val="0"/>
      <w:marBottom w:val="0"/>
      <w:divBdr>
        <w:top w:val="none" w:sz="0" w:space="0" w:color="auto"/>
        <w:left w:val="none" w:sz="0" w:space="0" w:color="auto"/>
        <w:bottom w:val="none" w:sz="0" w:space="0" w:color="auto"/>
        <w:right w:val="none" w:sz="0" w:space="0" w:color="auto"/>
      </w:divBdr>
    </w:div>
    <w:div w:id="1731492021">
      <w:bodyDiv w:val="1"/>
      <w:marLeft w:val="0"/>
      <w:marRight w:val="0"/>
      <w:marTop w:val="0"/>
      <w:marBottom w:val="0"/>
      <w:divBdr>
        <w:top w:val="none" w:sz="0" w:space="0" w:color="auto"/>
        <w:left w:val="none" w:sz="0" w:space="0" w:color="auto"/>
        <w:bottom w:val="none" w:sz="0" w:space="0" w:color="auto"/>
        <w:right w:val="none" w:sz="0" w:space="0" w:color="auto"/>
      </w:divBdr>
    </w:div>
    <w:div w:id="1733581681">
      <w:bodyDiv w:val="1"/>
      <w:marLeft w:val="0"/>
      <w:marRight w:val="0"/>
      <w:marTop w:val="0"/>
      <w:marBottom w:val="0"/>
      <w:divBdr>
        <w:top w:val="none" w:sz="0" w:space="0" w:color="auto"/>
        <w:left w:val="none" w:sz="0" w:space="0" w:color="auto"/>
        <w:bottom w:val="none" w:sz="0" w:space="0" w:color="auto"/>
        <w:right w:val="none" w:sz="0" w:space="0" w:color="auto"/>
      </w:divBdr>
    </w:div>
    <w:div w:id="1738238289">
      <w:bodyDiv w:val="1"/>
      <w:marLeft w:val="0"/>
      <w:marRight w:val="0"/>
      <w:marTop w:val="0"/>
      <w:marBottom w:val="0"/>
      <w:divBdr>
        <w:top w:val="none" w:sz="0" w:space="0" w:color="auto"/>
        <w:left w:val="none" w:sz="0" w:space="0" w:color="auto"/>
        <w:bottom w:val="none" w:sz="0" w:space="0" w:color="auto"/>
        <w:right w:val="none" w:sz="0" w:space="0" w:color="auto"/>
      </w:divBdr>
    </w:div>
    <w:div w:id="1738480837">
      <w:bodyDiv w:val="1"/>
      <w:marLeft w:val="0"/>
      <w:marRight w:val="0"/>
      <w:marTop w:val="0"/>
      <w:marBottom w:val="0"/>
      <w:divBdr>
        <w:top w:val="none" w:sz="0" w:space="0" w:color="auto"/>
        <w:left w:val="none" w:sz="0" w:space="0" w:color="auto"/>
        <w:bottom w:val="none" w:sz="0" w:space="0" w:color="auto"/>
        <w:right w:val="none" w:sz="0" w:space="0" w:color="auto"/>
      </w:divBdr>
    </w:div>
    <w:div w:id="1739087187">
      <w:bodyDiv w:val="1"/>
      <w:marLeft w:val="0"/>
      <w:marRight w:val="0"/>
      <w:marTop w:val="0"/>
      <w:marBottom w:val="0"/>
      <w:divBdr>
        <w:top w:val="none" w:sz="0" w:space="0" w:color="auto"/>
        <w:left w:val="none" w:sz="0" w:space="0" w:color="auto"/>
        <w:bottom w:val="none" w:sz="0" w:space="0" w:color="auto"/>
        <w:right w:val="none" w:sz="0" w:space="0" w:color="auto"/>
      </w:divBdr>
    </w:div>
    <w:div w:id="1743486452">
      <w:bodyDiv w:val="1"/>
      <w:marLeft w:val="0"/>
      <w:marRight w:val="0"/>
      <w:marTop w:val="0"/>
      <w:marBottom w:val="0"/>
      <w:divBdr>
        <w:top w:val="none" w:sz="0" w:space="0" w:color="auto"/>
        <w:left w:val="none" w:sz="0" w:space="0" w:color="auto"/>
        <w:bottom w:val="none" w:sz="0" w:space="0" w:color="auto"/>
        <w:right w:val="none" w:sz="0" w:space="0" w:color="auto"/>
      </w:divBdr>
    </w:div>
    <w:div w:id="1747220725">
      <w:bodyDiv w:val="1"/>
      <w:marLeft w:val="0"/>
      <w:marRight w:val="0"/>
      <w:marTop w:val="0"/>
      <w:marBottom w:val="0"/>
      <w:divBdr>
        <w:top w:val="none" w:sz="0" w:space="0" w:color="auto"/>
        <w:left w:val="none" w:sz="0" w:space="0" w:color="auto"/>
        <w:bottom w:val="none" w:sz="0" w:space="0" w:color="auto"/>
        <w:right w:val="none" w:sz="0" w:space="0" w:color="auto"/>
      </w:divBdr>
    </w:div>
    <w:div w:id="1748109777">
      <w:bodyDiv w:val="1"/>
      <w:marLeft w:val="0"/>
      <w:marRight w:val="0"/>
      <w:marTop w:val="0"/>
      <w:marBottom w:val="0"/>
      <w:divBdr>
        <w:top w:val="none" w:sz="0" w:space="0" w:color="auto"/>
        <w:left w:val="none" w:sz="0" w:space="0" w:color="auto"/>
        <w:bottom w:val="none" w:sz="0" w:space="0" w:color="auto"/>
        <w:right w:val="none" w:sz="0" w:space="0" w:color="auto"/>
      </w:divBdr>
    </w:div>
    <w:div w:id="1750688114">
      <w:bodyDiv w:val="1"/>
      <w:marLeft w:val="0"/>
      <w:marRight w:val="0"/>
      <w:marTop w:val="0"/>
      <w:marBottom w:val="0"/>
      <w:divBdr>
        <w:top w:val="none" w:sz="0" w:space="0" w:color="auto"/>
        <w:left w:val="none" w:sz="0" w:space="0" w:color="auto"/>
        <w:bottom w:val="none" w:sz="0" w:space="0" w:color="auto"/>
        <w:right w:val="none" w:sz="0" w:space="0" w:color="auto"/>
      </w:divBdr>
    </w:div>
    <w:div w:id="1750730899">
      <w:bodyDiv w:val="1"/>
      <w:marLeft w:val="0"/>
      <w:marRight w:val="0"/>
      <w:marTop w:val="0"/>
      <w:marBottom w:val="0"/>
      <w:divBdr>
        <w:top w:val="none" w:sz="0" w:space="0" w:color="auto"/>
        <w:left w:val="none" w:sz="0" w:space="0" w:color="auto"/>
        <w:bottom w:val="none" w:sz="0" w:space="0" w:color="auto"/>
        <w:right w:val="none" w:sz="0" w:space="0" w:color="auto"/>
      </w:divBdr>
    </w:div>
    <w:div w:id="1752853065">
      <w:bodyDiv w:val="1"/>
      <w:marLeft w:val="0"/>
      <w:marRight w:val="0"/>
      <w:marTop w:val="0"/>
      <w:marBottom w:val="0"/>
      <w:divBdr>
        <w:top w:val="none" w:sz="0" w:space="0" w:color="auto"/>
        <w:left w:val="none" w:sz="0" w:space="0" w:color="auto"/>
        <w:bottom w:val="none" w:sz="0" w:space="0" w:color="auto"/>
        <w:right w:val="none" w:sz="0" w:space="0" w:color="auto"/>
      </w:divBdr>
    </w:div>
    <w:div w:id="1756122358">
      <w:bodyDiv w:val="1"/>
      <w:marLeft w:val="0"/>
      <w:marRight w:val="0"/>
      <w:marTop w:val="0"/>
      <w:marBottom w:val="0"/>
      <w:divBdr>
        <w:top w:val="none" w:sz="0" w:space="0" w:color="auto"/>
        <w:left w:val="none" w:sz="0" w:space="0" w:color="auto"/>
        <w:bottom w:val="none" w:sz="0" w:space="0" w:color="auto"/>
        <w:right w:val="none" w:sz="0" w:space="0" w:color="auto"/>
      </w:divBdr>
    </w:div>
    <w:div w:id="1758139041">
      <w:bodyDiv w:val="1"/>
      <w:marLeft w:val="0"/>
      <w:marRight w:val="0"/>
      <w:marTop w:val="0"/>
      <w:marBottom w:val="0"/>
      <w:divBdr>
        <w:top w:val="none" w:sz="0" w:space="0" w:color="auto"/>
        <w:left w:val="none" w:sz="0" w:space="0" w:color="auto"/>
        <w:bottom w:val="none" w:sz="0" w:space="0" w:color="auto"/>
        <w:right w:val="none" w:sz="0" w:space="0" w:color="auto"/>
      </w:divBdr>
    </w:div>
    <w:div w:id="1760983712">
      <w:bodyDiv w:val="1"/>
      <w:marLeft w:val="0"/>
      <w:marRight w:val="0"/>
      <w:marTop w:val="0"/>
      <w:marBottom w:val="0"/>
      <w:divBdr>
        <w:top w:val="none" w:sz="0" w:space="0" w:color="auto"/>
        <w:left w:val="none" w:sz="0" w:space="0" w:color="auto"/>
        <w:bottom w:val="none" w:sz="0" w:space="0" w:color="auto"/>
        <w:right w:val="none" w:sz="0" w:space="0" w:color="auto"/>
      </w:divBdr>
    </w:div>
    <w:div w:id="1763337925">
      <w:bodyDiv w:val="1"/>
      <w:marLeft w:val="0"/>
      <w:marRight w:val="0"/>
      <w:marTop w:val="0"/>
      <w:marBottom w:val="0"/>
      <w:divBdr>
        <w:top w:val="none" w:sz="0" w:space="0" w:color="auto"/>
        <w:left w:val="none" w:sz="0" w:space="0" w:color="auto"/>
        <w:bottom w:val="none" w:sz="0" w:space="0" w:color="auto"/>
        <w:right w:val="none" w:sz="0" w:space="0" w:color="auto"/>
      </w:divBdr>
      <w:divsChild>
        <w:div w:id="194539220">
          <w:marLeft w:val="0"/>
          <w:marRight w:val="0"/>
          <w:marTop w:val="0"/>
          <w:marBottom w:val="0"/>
          <w:divBdr>
            <w:top w:val="none" w:sz="0" w:space="0" w:color="auto"/>
            <w:left w:val="none" w:sz="0" w:space="0" w:color="auto"/>
            <w:bottom w:val="none" w:sz="0" w:space="0" w:color="auto"/>
            <w:right w:val="none" w:sz="0" w:space="0" w:color="auto"/>
          </w:divBdr>
        </w:div>
      </w:divsChild>
    </w:div>
    <w:div w:id="1763451508">
      <w:bodyDiv w:val="1"/>
      <w:marLeft w:val="0"/>
      <w:marRight w:val="0"/>
      <w:marTop w:val="0"/>
      <w:marBottom w:val="0"/>
      <w:divBdr>
        <w:top w:val="none" w:sz="0" w:space="0" w:color="auto"/>
        <w:left w:val="none" w:sz="0" w:space="0" w:color="auto"/>
        <w:bottom w:val="none" w:sz="0" w:space="0" w:color="auto"/>
        <w:right w:val="none" w:sz="0" w:space="0" w:color="auto"/>
      </w:divBdr>
    </w:div>
    <w:div w:id="1768498886">
      <w:bodyDiv w:val="1"/>
      <w:marLeft w:val="0"/>
      <w:marRight w:val="0"/>
      <w:marTop w:val="0"/>
      <w:marBottom w:val="0"/>
      <w:divBdr>
        <w:top w:val="none" w:sz="0" w:space="0" w:color="auto"/>
        <w:left w:val="none" w:sz="0" w:space="0" w:color="auto"/>
        <w:bottom w:val="none" w:sz="0" w:space="0" w:color="auto"/>
        <w:right w:val="none" w:sz="0" w:space="0" w:color="auto"/>
      </w:divBdr>
    </w:div>
    <w:div w:id="1769422371">
      <w:bodyDiv w:val="1"/>
      <w:marLeft w:val="0"/>
      <w:marRight w:val="0"/>
      <w:marTop w:val="0"/>
      <w:marBottom w:val="0"/>
      <w:divBdr>
        <w:top w:val="none" w:sz="0" w:space="0" w:color="auto"/>
        <w:left w:val="none" w:sz="0" w:space="0" w:color="auto"/>
        <w:bottom w:val="none" w:sz="0" w:space="0" w:color="auto"/>
        <w:right w:val="none" w:sz="0" w:space="0" w:color="auto"/>
      </w:divBdr>
    </w:div>
    <w:div w:id="1770352329">
      <w:bodyDiv w:val="1"/>
      <w:marLeft w:val="0"/>
      <w:marRight w:val="0"/>
      <w:marTop w:val="0"/>
      <w:marBottom w:val="0"/>
      <w:divBdr>
        <w:top w:val="none" w:sz="0" w:space="0" w:color="auto"/>
        <w:left w:val="none" w:sz="0" w:space="0" w:color="auto"/>
        <w:bottom w:val="none" w:sz="0" w:space="0" w:color="auto"/>
        <w:right w:val="none" w:sz="0" w:space="0" w:color="auto"/>
      </w:divBdr>
    </w:div>
    <w:div w:id="1771001476">
      <w:bodyDiv w:val="1"/>
      <w:marLeft w:val="0"/>
      <w:marRight w:val="0"/>
      <w:marTop w:val="0"/>
      <w:marBottom w:val="0"/>
      <w:divBdr>
        <w:top w:val="none" w:sz="0" w:space="0" w:color="auto"/>
        <w:left w:val="none" w:sz="0" w:space="0" w:color="auto"/>
        <w:bottom w:val="none" w:sz="0" w:space="0" w:color="auto"/>
        <w:right w:val="none" w:sz="0" w:space="0" w:color="auto"/>
      </w:divBdr>
    </w:div>
    <w:div w:id="1772890936">
      <w:bodyDiv w:val="1"/>
      <w:marLeft w:val="0"/>
      <w:marRight w:val="0"/>
      <w:marTop w:val="0"/>
      <w:marBottom w:val="0"/>
      <w:divBdr>
        <w:top w:val="none" w:sz="0" w:space="0" w:color="auto"/>
        <w:left w:val="none" w:sz="0" w:space="0" w:color="auto"/>
        <w:bottom w:val="none" w:sz="0" w:space="0" w:color="auto"/>
        <w:right w:val="none" w:sz="0" w:space="0" w:color="auto"/>
      </w:divBdr>
    </w:div>
    <w:div w:id="1774587266">
      <w:bodyDiv w:val="1"/>
      <w:marLeft w:val="0"/>
      <w:marRight w:val="0"/>
      <w:marTop w:val="0"/>
      <w:marBottom w:val="0"/>
      <w:divBdr>
        <w:top w:val="none" w:sz="0" w:space="0" w:color="auto"/>
        <w:left w:val="none" w:sz="0" w:space="0" w:color="auto"/>
        <w:bottom w:val="none" w:sz="0" w:space="0" w:color="auto"/>
        <w:right w:val="none" w:sz="0" w:space="0" w:color="auto"/>
      </w:divBdr>
    </w:div>
    <w:div w:id="1775244199">
      <w:bodyDiv w:val="1"/>
      <w:marLeft w:val="0"/>
      <w:marRight w:val="0"/>
      <w:marTop w:val="0"/>
      <w:marBottom w:val="0"/>
      <w:divBdr>
        <w:top w:val="none" w:sz="0" w:space="0" w:color="auto"/>
        <w:left w:val="none" w:sz="0" w:space="0" w:color="auto"/>
        <w:bottom w:val="none" w:sz="0" w:space="0" w:color="auto"/>
        <w:right w:val="none" w:sz="0" w:space="0" w:color="auto"/>
      </w:divBdr>
    </w:div>
    <w:div w:id="1775905477">
      <w:bodyDiv w:val="1"/>
      <w:marLeft w:val="0"/>
      <w:marRight w:val="0"/>
      <w:marTop w:val="0"/>
      <w:marBottom w:val="0"/>
      <w:divBdr>
        <w:top w:val="none" w:sz="0" w:space="0" w:color="auto"/>
        <w:left w:val="none" w:sz="0" w:space="0" w:color="auto"/>
        <w:bottom w:val="none" w:sz="0" w:space="0" w:color="auto"/>
        <w:right w:val="none" w:sz="0" w:space="0" w:color="auto"/>
      </w:divBdr>
    </w:div>
    <w:div w:id="1779642798">
      <w:bodyDiv w:val="1"/>
      <w:marLeft w:val="0"/>
      <w:marRight w:val="0"/>
      <w:marTop w:val="0"/>
      <w:marBottom w:val="0"/>
      <w:divBdr>
        <w:top w:val="none" w:sz="0" w:space="0" w:color="auto"/>
        <w:left w:val="none" w:sz="0" w:space="0" w:color="auto"/>
        <w:bottom w:val="none" w:sz="0" w:space="0" w:color="auto"/>
        <w:right w:val="none" w:sz="0" w:space="0" w:color="auto"/>
      </w:divBdr>
    </w:div>
    <w:div w:id="1781291902">
      <w:bodyDiv w:val="1"/>
      <w:marLeft w:val="0"/>
      <w:marRight w:val="0"/>
      <w:marTop w:val="0"/>
      <w:marBottom w:val="0"/>
      <w:divBdr>
        <w:top w:val="none" w:sz="0" w:space="0" w:color="auto"/>
        <w:left w:val="none" w:sz="0" w:space="0" w:color="auto"/>
        <w:bottom w:val="none" w:sz="0" w:space="0" w:color="auto"/>
        <w:right w:val="none" w:sz="0" w:space="0" w:color="auto"/>
      </w:divBdr>
    </w:div>
    <w:div w:id="1781990529">
      <w:bodyDiv w:val="1"/>
      <w:marLeft w:val="0"/>
      <w:marRight w:val="0"/>
      <w:marTop w:val="0"/>
      <w:marBottom w:val="0"/>
      <w:divBdr>
        <w:top w:val="none" w:sz="0" w:space="0" w:color="auto"/>
        <w:left w:val="none" w:sz="0" w:space="0" w:color="auto"/>
        <w:bottom w:val="none" w:sz="0" w:space="0" w:color="auto"/>
        <w:right w:val="none" w:sz="0" w:space="0" w:color="auto"/>
      </w:divBdr>
    </w:div>
    <w:div w:id="1786192775">
      <w:bodyDiv w:val="1"/>
      <w:marLeft w:val="0"/>
      <w:marRight w:val="0"/>
      <w:marTop w:val="0"/>
      <w:marBottom w:val="0"/>
      <w:divBdr>
        <w:top w:val="none" w:sz="0" w:space="0" w:color="auto"/>
        <w:left w:val="none" w:sz="0" w:space="0" w:color="auto"/>
        <w:bottom w:val="none" w:sz="0" w:space="0" w:color="auto"/>
        <w:right w:val="none" w:sz="0" w:space="0" w:color="auto"/>
      </w:divBdr>
    </w:div>
    <w:div w:id="1786383662">
      <w:bodyDiv w:val="1"/>
      <w:marLeft w:val="0"/>
      <w:marRight w:val="0"/>
      <w:marTop w:val="0"/>
      <w:marBottom w:val="0"/>
      <w:divBdr>
        <w:top w:val="none" w:sz="0" w:space="0" w:color="auto"/>
        <w:left w:val="none" w:sz="0" w:space="0" w:color="auto"/>
        <w:bottom w:val="none" w:sz="0" w:space="0" w:color="auto"/>
        <w:right w:val="none" w:sz="0" w:space="0" w:color="auto"/>
      </w:divBdr>
    </w:div>
    <w:div w:id="1787460471">
      <w:bodyDiv w:val="1"/>
      <w:marLeft w:val="0"/>
      <w:marRight w:val="0"/>
      <w:marTop w:val="0"/>
      <w:marBottom w:val="0"/>
      <w:divBdr>
        <w:top w:val="none" w:sz="0" w:space="0" w:color="auto"/>
        <w:left w:val="none" w:sz="0" w:space="0" w:color="auto"/>
        <w:bottom w:val="none" w:sz="0" w:space="0" w:color="auto"/>
        <w:right w:val="none" w:sz="0" w:space="0" w:color="auto"/>
      </w:divBdr>
    </w:div>
    <w:div w:id="1787654531">
      <w:bodyDiv w:val="1"/>
      <w:marLeft w:val="0"/>
      <w:marRight w:val="0"/>
      <w:marTop w:val="0"/>
      <w:marBottom w:val="0"/>
      <w:divBdr>
        <w:top w:val="none" w:sz="0" w:space="0" w:color="auto"/>
        <w:left w:val="none" w:sz="0" w:space="0" w:color="auto"/>
        <w:bottom w:val="none" w:sz="0" w:space="0" w:color="auto"/>
        <w:right w:val="none" w:sz="0" w:space="0" w:color="auto"/>
      </w:divBdr>
    </w:div>
    <w:div w:id="1789814618">
      <w:bodyDiv w:val="1"/>
      <w:marLeft w:val="0"/>
      <w:marRight w:val="0"/>
      <w:marTop w:val="0"/>
      <w:marBottom w:val="0"/>
      <w:divBdr>
        <w:top w:val="none" w:sz="0" w:space="0" w:color="auto"/>
        <w:left w:val="none" w:sz="0" w:space="0" w:color="auto"/>
        <w:bottom w:val="none" w:sz="0" w:space="0" w:color="auto"/>
        <w:right w:val="none" w:sz="0" w:space="0" w:color="auto"/>
      </w:divBdr>
    </w:div>
    <w:div w:id="1790272192">
      <w:bodyDiv w:val="1"/>
      <w:marLeft w:val="0"/>
      <w:marRight w:val="0"/>
      <w:marTop w:val="0"/>
      <w:marBottom w:val="0"/>
      <w:divBdr>
        <w:top w:val="none" w:sz="0" w:space="0" w:color="auto"/>
        <w:left w:val="none" w:sz="0" w:space="0" w:color="auto"/>
        <w:bottom w:val="none" w:sz="0" w:space="0" w:color="auto"/>
        <w:right w:val="none" w:sz="0" w:space="0" w:color="auto"/>
      </w:divBdr>
    </w:div>
    <w:div w:id="1793132827">
      <w:bodyDiv w:val="1"/>
      <w:marLeft w:val="0"/>
      <w:marRight w:val="0"/>
      <w:marTop w:val="0"/>
      <w:marBottom w:val="0"/>
      <w:divBdr>
        <w:top w:val="none" w:sz="0" w:space="0" w:color="auto"/>
        <w:left w:val="none" w:sz="0" w:space="0" w:color="auto"/>
        <w:bottom w:val="none" w:sz="0" w:space="0" w:color="auto"/>
        <w:right w:val="none" w:sz="0" w:space="0" w:color="auto"/>
      </w:divBdr>
    </w:div>
    <w:div w:id="1793741437">
      <w:bodyDiv w:val="1"/>
      <w:marLeft w:val="0"/>
      <w:marRight w:val="0"/>
      <w:marTop w:val="0"/>
      <w:marBottom w:val="0"/>
      <w:divBdr>
        <w:top w:val="none" w:sz="0" w:space="0" w:color="auto"/>
        <w:left w:val="none" w:sz="0" w:space="0" w:color="auto"/>
        <w:bottom w:val="none" w:sz="0" w:space="0" w:color="auto"/>
        <w:right w:val="none" w:sz="0" w:space="0" w:color="auto"/>
      </w:divBdr>
    </w:div>
    <w:div w:id="1798835379">
      <w:bodyDiv w:val="1"/>
      <w:marLeft w:val="0"/>
      <w:marRight w:val="0"/>
      <w:marTop w:val="0"/>
      <w:marBottom w:val="0"/>
      <w:divBdr>
        <w:top w:val="none" w:sz="0" w:space="0" w:color="auto"/>
        <w:left w:val="none" w:sz="0" w:space="0" w:color="auto"/>
        <w:bottom w:val="none" w:sz="0" w:space="0" w:color="auto"/>
        <w:right w:val="none" w:sz="0" w:space="0" w:color="auto"/>
      </w:divBdr>
    </w:div>
    <w:div w:id="1801922192">
      <w:bodyDiv w:val="1"/>
      <w:marLeft w:val="0"/>
      <w:marRight w:val="0"/>
      <w:marTop w:val="0"/>
      <w:marBottom w:val="0"/>
      <w:divBdr>
        <w:top w:val="none" w:sz="0" w:space="0" w:color="auto"/>
        <w:left w:val="none" w:sz="0" w:space="0" w:color="auto"/>
        <w:bottom w:val="none" w:sz="0" w:space="0" w:color="auto"/>
        <w:right w:val="none" w:sz="0" w:space="0" w:color="auto"/>
      </w:divBdr>
    </w:div>
    <w:div w:id="1803498231">
      <w:bodyDiv w:val="1"/>
      <w:marLeft w:val="0"/>
      <w:marRight w:val="0"/>
      <w:marTop w:val="0"/>
      <w:marBottom w:val="0"/>
      <w:divBdr>
        <w:top w:val="none" w:sz="0" w:space="0" w:color="auto"/>
        <w:left w:val="none" w:sz="0" w:space="0" w:color="auto"/>
        <w:bottom w:val="none" w:sz="0" w:space="0" w:color="auto"/>
        <w:right w:val="none" w:sz="0" w:space="0" w:color="auto"/>
      </w:divBdr>
    </w:div>
    <w:div w:id="1804032615">
      <w:bodyDiv w:val="1"/>
      <w:marLeft w:val="0"/>
      <w:marRight w:val="0"/>
      <w:marTop w:val="0"/>
      <w:marBottom w:val="0"/>
      <w:divBdr>
        <w:top w:val="none" w:sz="0" w:space="0" w:color="auto"/>
        <w:left w:val="none" w:sz="0" w:space="0" w:color="auto"/>
        <w:bottom w:val="none" w:sz="0" w:space="0" w:color="auto"/>
        <w:right w:val="none" w:sz="0" w:space="0" w:color="auto"/>
      </w:divBdr>
    </w:div>
    <w:div w:id="1804231537">
      <w:bodyDiv w:val="1"/>
      <w:marLeft w:val="0"/>
      <w:marRight w:val="0"/>
      <w:marTop w:val="0"/>
      <w:marBottom w:val="0"/>
      <w:divBdr>
        <w:top w:val="none" w:sz="0" w:space="0" w:color="auto"/>
        <w:left w:val="none" w:sz="0" w:space="0" w:color="auto"/>
        <w:bottom w:val="none" w:sz="0" w:space="0" w:color="auto"/>
        <w:right w:val="none" w:sz="0" w:space="0" w:color="auto"/>
      </w:divBdr>
    </w:div>
    <w:div w:id="1805661714">
      <w:bodyDiv w:val="1"/>
      <w:marLeft w:val="0"/>
      <w:marRight w:val="0"/>
      <w:marTop w:val="0"/>
      <w:marBottom w:val="0"/>
      <w:divBdr>
        <w:top w:val="none" w:sz="0" w:space="0" w:color="auto"/>
        <w:left w:val="none" w:sz="0" w:space="0" w:color="auto"/>
        <w:bottom w:val="none" w:sz="0" w:space="0" w:color="auto"/>
        <w:right w:val="none" w:sz="0" w:space="0" w:color="auto"/>
      </w:divBdr>
    </w:div>
    <w:div w:id="1806005547">
      <w:bodyDiv w:val="1"/>
      <w:marLeft w:val="0"/>
      <w:marRight w:val="0"/>
      <w:marTop w:val="0"/>
      <w:marBottom w:val="0"/>
      <w:divBdr>
        <w:top w:val="none" w:sz="0" w:space="0" w:color="auto"/>
        <w:left w:val="none" w:sz="0" w:space="0" w:color="auto"/>
        <w:bottom w:val="none" w:sz="0" w:space="0" w:color="auto"/>
        <w:right w:val="none" w:sz="0" w:space="0" w:color="auto"/>
      </w:divBdr>
    </w:div>
    <w:div w:id="1806964982">
      <w:bodyDiv w:val="1"/>
      <w:marLeft w:val="0"/>
      <w:marRight w:val="0"/>
      <w:marTop w:val="0"/>
      <w:marBottom w:val="0"/>
      <w:divBdr>
        <w:top w:val="none" w:sz="0" w:space="0" w:color="auto"/>
        <w:left w:val="none" w:sz="0" w:space="0" w:color="auto"/>
        <w:bottom w:val="none" w:sz="0" w:space="0" w:color="auto"/>
        <w:right w:val="none" w:sz="0" w:space="0" w:color="auto"/>
      </w:divBdr>
    </w:div>
    <w:div w:id="1807117785">
      <w:bodyDiv w:val="1"/>
      <w:marLeft w:val="0"/>
      <w:marRight w:val="0"/>
      <w:marTop w:val="0"/>
      <w:marBottom w:val="0"/>
      <w:divBdr>
        <w:top w:val="none" w:sz="0" w:space="0" w:color="auto"/>
        <w:left w:val="none" w:sz="0" w:space="0" w:color="auto"/>
        <w:bottom w:val="none" w:sz="0" w:space="0" w:color="auto"/>
        <w:right w:val="none" w:sz="0" w:space="0" w:color="auto"/>
      </w:divBdr>
    </w:div>
    <w:div w:id="1808280658">
      <w:bodyDiv w:val="1"/>
      <w:marLeft w:val="0"/>
      <w:marRight w:val="0"/>
      <w:marTop w:val="0"/>
      <w:marBottom w:val="0"/>
      <w:divBdr>
        <w:top w:val="none" w:sz="0" w:space="0" w:color="auto"/>
        <w:left w:val="none" w:sz="0" w:space="0" w:color="auto"/>
        <w:bottom w:val="none" w:sz="0" w:space="0" w:color="auto"/>
        <w:right w:val="none" w:sz="0" w:space="0" w:color="auto"/>
      </w:divBdr>
    </w:div>
    <w:div w:id="1809014138">
      <w:bodyDiv w:val="1"/>
      <w:marLeft w:val="0"/>
      <w:marRight w:val="0"/>
      <w:marTop w:val="0"/>
      <w:marBottom w:val="0"/>
      <w:divBdr>
        <w:top w:val="none" w:sz="0" w:space="0" w:color="auto"/>
        <w:left w:val="none" w:sz="0" w:space="0" w:color="auto"/>
        <w:bottom w:val="none" w:sz="0" w:space="0" w:color="auto"/>
        <w:right w:val="none" w:sz="0" w:space="0" w:color="auto"/>
      </w:divBdr>
    </w:div>
    <w:div w:id="1811704174">
      <w:bodyDiv w:val="1"/>
      <w:marLeft w:val="0"/>
      <w:marRight w:val="0"/>
      <w:marTop w:val="0"/>
      <w:marBottom w:val="0"/>
      <w:divBdr>
        <w:top w:val="none" w:sz="0" w:space="0" w:color="auto"/>
        <w:left w:val="none" w:sz="0" w:space="0" w:color="auto"/>
        <w:bottom w:val="none" w:sz="0" w:space="0" w:color="auto"/>
        <w:right w:val="none" w:sz="0" w:space="0" w:color="auto"/>
      </w:divBdr>
    </w:div>
    <w:div w:id="1812211378">
      <w:bodyDiv w:val="1"/>
      <w:marLeft w:val="0"/>
      <w:marRight w:val="0"/>
      <w:marTop w:val="0"/>
      <w:marBottom w:val="0"/>
      <w:divBdr>
        <w:top w:val="none" w:sz="0" w:space="0" w:color="auto"/>
        <w:left w:val="none" w:sz="0" w:space="0" w:color="auto"/>
        <w:bottom w:val="none" w:sz="0" w:space="0" w:color="auto"/>
        <w:right w:val="none" w:sz="0" w:space="0" w:color="auto"/>
      </w:divBdr>
    </w:div>
    <w:div w:id="1812675767">
      <w:bodyDiv w:val="1"/>
      <w:marLeft w:val="0"/>
      <w:marRight w:val="0"/>
      <w:marTop w:val="0"/>
      <w:marBottom w:val="0"/>
      <w:divBdr>
        <w:top w:val="none" w:sz="0" w:space="0" w:color="auto"/>
        <w:left w:val="none" w:sz="0" w:space="0" w:color="auto"/>
        <w:bottom w:val="none" w:sz="0" w:space="0" w:color="auto"/>
        <w:right w:val="none" w:sz="0" w:space="0" w:color="auto"/>
      </w:divBdr>
    </w:div>
    <w:div w:id="1815758335">
      <w:bodyDiv w:val="1"/>
      <w:marLeft w:val="0"/>
      <w:marRight w:val="0"/>
      <w:marTop w:val="0"/>
      <w:marBottom w:val="0"/>
      <w:divBdr>
        <w:top w:val="none" w:sz="0" w:space="0" w:color="auto"/>
        <w:left w:val="none" w:sz="0" w:space="0" w:color="auto"/>
        <w:bottom w:val="none" w:sz="0" w:space="0" w:color="auto"/>
        <w:right w:val="none" w:sz="0" w:space="0" w:color="auto"/>
      </w:divBdr>
    </w:div>
    <w:div w:id="1816331612">
      <w:bodyDiv w:val="1"/>
      <w:marLeft w:val="0"/>
      <w:marRight w:val="0"/>
      <w:marTop w:val="0"/>
      <w:marBottom w:val="0"/>
      <w:divBdr>
        <w:top w:val="none" w:sz="0" w:space="0" w:color="auto"/>
        <w:left w:val="none" w:sz="0" w:space="0" w:color="auto"/>
        <w:bottom w:val="none" w:sz="0" w:space="0" w:color="auto"/>
        <w:right w:val="none" w:sz="0" w:space="0" w:color="auto"/>
      </w:divBdr>
    </w:div>
    <w:div w:id="1818918410">
      <w:bodyDiv w:val="1"/>
      <w:marLeft w:val="0"/>
      <w:marRight w:val="0"/>
      <w:marTop w:val="0"/>
      <w:marBottom w:val="0"/>
      <w:divBdr>
        <w:top w:val="none" w:sz="0" w:space="0" w:color="auto"/>
        <w:left w:val="none" w:sz="0" w:space="0" w:color="auto"/>
        <w:bottom w:val="none" w:sz="0" w:space="0" w:color="auto"/>
        <w:right w:val="none" w:sz="0" w:space="0" w:color="auto"/>
      </w:divBdr>
    </w:div>
    <w:div w:id="1819228583">
      <w:bodyDiv w:val="1"/>
      <w:marLeft w:val="0"/>
      <w:marRight w:val="0"/>
      <w:marTop w:val="0"/>
      <w:marBottom w:val="0"/>
      <w:divBdr>
        <w:top w:val="none" w:sz="0" w:space="0" w:color="auto"/>
        <w:left w:val="none" w:sz="0" w:space="0" w:color="auto"/>
        <w:bottom w:val="none" w:sz="0" w:space="0" w:color="auto"/>
        <w:right w:val="none" w:sz="0" w:space="0" w:color="auto"/>
      </w:divBdr>
    </w:div>
    <w:div w:id="1820144524">
      <w:bodyDiv w:val="1"/>
      <w:marLeft w:val="0"/>
      <w:marRight w:val="0"/>
      <w:marTop w:val="0"/>
      <w:marBottom w:val="0"/>
      <w:divBdr>
        <w:top w:val="none" w:sz="0" w:space="0" w:color="auto"/>
        <w:left w:val="none" w:sz="0" w:space="0" w:color="auto"/>
        <w:bottom w:val="none" w:sz="0" w:space="0" w:color="auto"/>
        <w:right w:val="none" w:sz="0" w:space="0" w:color="auto"/>
      </w:divBdr>
    </w:div>
    <w:div w:id="1823041320">
      <w:bodyDiv w:val="1"/>
      <w:marLeft w:val="0"/>
      <w:marRight w:val="0"/>
      <w:marTop w:val="0"/>
      <w:marBottom w:val="0"/>
      <w:divBdr>
        <w:top w:val="none" w:sz="0" w:space="0" w:color="auto"/>
        <w:left w:val="none" w:sz="0" w:space="0" w:color="auto"/>
        <w:bottom w:val="none" w:sz="0" w:space="0" w:color="auto"/>
        <w:right w:val="none" w:sz="0" w:space="0" w:color="auto"/>
      </w:divBdr>
    </w:div>
    <w:div w:id="1823809930">
      <w:bodyDiv w:val="1"/>
      <w:marLeft w:val="0"/>
      <w:marRight w:val="0"/>
      <w:marTop w:val="0"/>
      <w:marBottom w:val="0"/>
      <w:divBdr>
        <w:top w:val="none" w:sz="0" w:space="0" w:color="auto"/>
        <w:left w:val="none" w:sz="0" w:space="0" w:color="auto"/>
        <w:bottom w:val="none" w:sz="0" w:space="0" w:color="auto"/>
        <w:right w:val="none" w:sz="0" w:space="0" w:color="auto"/>
      </w:divBdr>
    </w:div>
    <w:div w:id="1825387318">
      <w:bodyDiv w:val="1"/>
      <w:marLeft w:val="0"/>
      <w:marRight w:val="0"/>
      <w:marTop w:val="0"/>
      <w:marBottom w:val="0"/>
      <w:divBdr>
        <w:top w:val="none" w:sz="0" w:space="0" w:color="auto"/>
        <w:left w:val="none" w:sz="0" w:space="0" w:color="auto"/>
        <w:bottom w:val="none" w:sz="0" w:space="0" w:color="auto"/>
        <w:right w:val="none" w:sz="0" w:space="0" w:color="auto"/>
      </w:divBdr>
    </w:div>
    <w:div w:id="1828132247">
      <w:bodyDiv w:val="1"/>
      <w:marLeft w:val="0"/>
      <w:marRight w:val="0"/>
      <w:marTop w:val="0"/>
      <w:marBottom w:val="0"/>
      <w:divBdr>
        <w:top w:val="none" w:sz="0" w:space="0" w:color="auto"/>
        <w:left w:val="none" w:sz="0" w:space="0" w:color="auto"/>
        <w:bottom w:val="none" w:sz="0" w:space="0" w:color="auto"/>
        <w:right w:val="none" w:sz="0" w:space="0" w:color="auto"/>
      </w:divBdr>
    </w:div>
    <w:div w:id="1828592578">
      <w:bodyDiv w:val="1"/>
      <w:marLeft w:val="0"/>
      <w:marRight w:val="0"/>
      <w:marTop w:val="0"/>
      <w:marBottom w:val="0"/>
      <w:divBdr>
        <w:top w:val="none" w:sz="0" w:space="0" w:color="auto"/>
        <w:left w:val="none" w:sz="0" w:space="0" w:color="auto"/>
        <w:bottom w:val="none" w:sz="0" w:space="0" w:color="auto"/>
        <w:right w:val="none" w:sz="0" w:space="0" w:color="auto"/>
      </w:divBdr>
    </w:div>
    <w:div w:id="1831941165">
      <w:bodyDiv w:val="1"/>
      <w:marLeft w:val="0"/>
      <w:marRight w:val="0"/>
      <w:marTop w:val="0"/>
      <w:marBottom w:val="0"/>
      <w:divBdr>
        <w:top w:val="none" w:sz="0" w:space="0" w:color="auto"/>
        <w:left w:val="none" w:sz="0" w:space="0" w:color="auto"/>
        <w:bottom w:val="none" w:sz="0" w:space="0" w:color="auto"/>
        <w:right w:val="none" w:sz="0" w:space="0" w:color="auto"/>
      </w:divBdr>
    </w:div>
    <w:div w:id="1832603419">
      <w:bodyDiv w:val="1"/>
      <w:marLeft w:val="0"/>
      <w:marRight w:val="0"/>
      <w:marTop w:val="0"/>
      <w:marBottom w:val="0"/>
      <w:divBdr>
        <w:top w:val="none" w:sz="0" w:space="0" w:color="auto"/>
        <w:left w:val="none" w:sz="0" w:space="0" w:color="auto"/>
        <w:bottom w:val="none" w:sz="0" w:space="0" w:color="auto"/>
        <w:right w:val="none" w:sz="0" w:space="0" w:color="auto"/>
      </w:divBdr>
      <w:divsChild>
        <w:div w:id="1665082787">
          <w:marLeft w:val="0"/>
          <w:marRight w:val="0"/>
          <w:marTop w:val="0"/>
          <w:marBottom w:val="0"/>
          <w:divBdr>
            <w:top w:val="none" w:sz="0" w:space="0" w:color="auto"/>
            <w:left w:val="none" w:sz="0" w:space="0" w:color="auto"/>
            <w:bottom w:val="none" w:sz="0" w:space="0" w:color="auto"/>
            <w:right w:val="none" w:sz="0" w:space="0" w:color="auto"/>
          </w:divBdr>
          <w:divsChild>
            <w:div w:id="842866109">
              <w:marLeft w:val="0"/>
              <w:marRight w:val="0"/>
              <w:marTop w:val="0"/>
              <w:marBottom w:val="0"/>
              <w:divBdr>
                <w:top w:val="none" w:sz="0" w:space="0" w:color="auto"/>
                <w:left w:val="none" w:sz="0" w:space="0" w:color="auto"/>
                <w:bottom w:val="none" w:sz="0" w:space="0" w:color="auto"/>
                <w:right w:val="none" w:sz="0" w:space="0" w:color="auto"/>
              </w:divBdr>
              <w:divsChild>
                <w:div w:id="535893962">
                  <w:marLeft w:val="0"/>
                  <w:marRight w:val="0"/>
                  <w:marTop w:val="0"/>
                  <w:marBottom w:val="0"/>
                  <w:divBdr>
                    <w:top w:val="none" w:sz="0" w:space="0" w:color="auto"/>
                    <w:left w:val="none" w:sz="0" w:space="0" w:color="auto"/>
                    <w:bottom w:val="none" w:sz="0" w:space="0" w:color="auto"/>
                    <w:right w:val="none" w:sz="0" w:space="0" w:color="auto"/>
                  </w:divBdr>
                  <w:divsChild>
                    <w:div w:id="2119711582">
                      <w:marLeft w:val="0"/>
                      <w:marRight w:val="0"/>
                      <w:marTop w:val="0"/>
                      <w:marBottom w:val="0"/>
                      <w:divBdr>
                        <w:top w:val="none" w:sz="0" w:space="0" w:color="auto"/>
                        <w:left w:val="none" w:sz="0" w:space="0" w:color="auto"/>
                        <w:bottom w:val="none" w:sz="0" w:space="0" w:color="auto"/>
                        <w:right w:val="none" w:sz="0" w:space="0" w:color="auto"/>
                      </w:divBdr>
                      <w:divsChild>
                        <w:div w:id="646595835">
                          <w:marLeft w:val="0"/>
                          <w:marRight w:val="0"/>
                          <w:marTop w:val="0"/>
                          <w:marBottom w:val="0"/>
                          <w:divBdr>
                            <w:top w:val="none" w:sz="0" w:space="0" w:color="auto"/>
                            <w:left w:val="none" w:sz="0" w:space="0" w:color="auto"/>
                            <w:bottom w:val="none" w:sz="0" w:space="0" w:color="auto"/>
                            <w:right w:val="none" w:sz="0" w:space="0" w:color="auto"/>
                          </w:divBdr>
                          <w:divsChild>
                            <w:div w:id="130746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96217">
      <w:bodyDiv w:val="1"/>
      <w:marLeft w:val="0"/>
      <w:marRight w:val="0"/>
      <w:marTop w:val="0"/>
      <w:marBottom w:val="0"/>
      <w:divBdr>
        <w:top w:val="none" w:sz="0" w:space="0" w:color="auto"/>
        <w:left w:val="none" w:sz="0" w:space="0" w:color="auto"/>
        <w:bottom w:val="none" w:sz="0" w:space="0" w:color="auto"/>
        <w:right w:val="none" w:sz="0" w:space="0" w:color="auto"/>
      </w:divBdr>
    </w:div>
    <w:div w:id="1833567593">
      <w:bodyDiv w:val="1"/>
      <w:marLeft w:val="0"/>
      <w:marRight w:val="0"/>
      <w:marTop w:val="0"/>
      <w:marBottom w:val="0"/>
      <w:divBdr>
        <w:top w:val="none" w:sz="0" w:space="0" w:color="auto"/>
        <w:left w:val="none" w:sz="0" w:space="0" w:color="auto"/>
        <w:bottom w:val="none" w:sz="0" w:space="0" w:color="auto"/>
        <w:right w:val="none" w:sz="0" w:space="0" w:color="auto"/>
      </w:divBdr>
    </w:div>
    <w:div w:id="1836333084">
      <w:bodyDiv w:val="1"/>
      <w:marLeft w:val="0"/>
      <w:marRight w:val="0"/>
      <w:marTop w:val="0"/>
      <w:marBottom w:val="0"/>
      <w:divBdr>
        <w:top w:val="none" w:sz="0" w:space="0" w:color="auto"/>
        <w:left w:val="none" w:sz="0" w:space="0" w:color="auto"/>
        <w:bottom w:val="none" w:sz="0" w:space="0" w:color="auto"/>
        <w:right w:val="none" w:sz="0" w:space="0" w:color="auto"/>
      </w:divBdr>
    </w:div>
    <w:div w:id="1836409228">
      <w:bodyDiv w:val="1"/>
      <w:marLeft w:val="0"/>
      <w:marRight w:val="0"/>
      <w:marTop w:val="0"/>
      <w:marBottom w:val="0"/>
      <w:divBdr>
        <w:top w:val="none" w:sz="0" w:space="0" w:color="auto"/>
        <w:left w:val="none" w:sz="0" w:space="0" w:color="auto"/>
        <w:bottom w:val="none" w:sz="0" w:space="0" w:color="auto"/>
        <w:right w:val="none" w:sz="0" w:space="0" w:color="auto"/>
      </w:divBdr>
    </w:div>
    <w:div w:id="1837185031">
      <w:bodyDiv w:val="1"/>
      <w:marLeft w:val="0"/>
      <w:marRight w:val="0"/>
      <w:marTop w:val="0"/>
      <w:marBottom w:val="0"/>
      <w:divBdr>
        <w:top w:val="none" w:sz="0" w:space="0" w:color="auto"/>
        <w:left w:val="none" w:sz="0" w:space="0" w:color="auto"/>
        <w:bottom w:val="none" w:sz="0" w:space="0" w:color="auto"/>
        <w:right w:val="none" w:sz="0" w:space="0" w:color="auto"/>
      </w:divBdr>
    </w:div>
    <w:div w:id="1837723269">
      <w:bodyDiv w:val="1"/>
      <w:marLeft w:val="0"/>
      <w:marRight w:val="0"/>
      <w:marTop w:val="0"/>
      <w:marBottom w:val="0"/>
      <w:divBdr>
        <w:top w:val="none" w:sz="0" w:space="0" w:color="auto"/>
        <w:left w:val="none" w:sz="0" w:space="0" w:color="auto"/>
        <w:bottom w:val="none" w:sz="0" w:space="0" w:color="auto"/>
        <w:right w:val="none" w:sz="0" w:space="0" w:color="auto"/>
      </w:divBdr>
    </w:div>
    <w:div w:id="1837844350">
      <w:bodyDiv w:val="1"/>
      <w:marLeft w:val="0"/>
      <w:marRight w:val="0"/>
      <w:marTop w:val="0"/>
      <w:marBottom w:val="0"/>
      <w:divBdr>
        <w:top w:val="none" w:sz="0" w:space="0" w:color="auto"/>
        <w:left w:val="none" w:sz="0" w:space="0" w:color="auto"/>
        <w:bottom w:val="none" w:sz="0" w:space="0" w:color="auto"/>
        <w:right w:val="none" w:sz="0" w:space="0" w:color="auto"/>
      </w:divBdr>
    </w:div>
    <w:div w:id="1839425553">
      <w:bodyDiv w:val="1"/>
      <w:marLeft w:val="0"/>
      <w:marRight w:val="0"/>
      <w:marTop w:val="0"/>
      <w:marBottom w:val="0"/>
      <w:divBdr>
        <w:top w:val="none" w:sz="0" w:space="0" w:color="auto"/>
        <w:left w:val="none" w:sz="0" w:space="0" w:color="auto"/>
        <w:bottom w:val="none" w:sz="0" w:space="0" w:color="auto"/>
        <w:right w:val="none" w:sz="0" w:space="0" w:color="auto"/>
      </w:divBdr>
    </w:div>
    <w:div w:id="1841575722">
      <w:bodyDiv w:val="1"/>
      <w:marLeft w:val="0"/>
      <w:marRight w:val="0"/>
      <w:marTop w:val="0"/>
      <w:marBottom w:val="0"/>
      <w:divBdr>
        <w:top w:val="none" w:sz="0" w:space="0" w:color="auto"/>
        <w:left w:val="none" w:sz="0" w:space="0" w:color="auto"/>
        <w:bottom w:val="none" w:sz="0" w:space="0" w:color="auto"/>
        <w:right w:val="none" w:sz="0" w:space="0" w:color="auto"/>
      </w:divBdr>
    </w:div>
    <w:div w:id="1844776272">
      <w:bodyDiv w:val="1"/>
      <w:marLeft w:val="0"/>
      <w:marRight w:val="0"/>
      <w:marTop w:val="0"/>
      <w:marBottom w:val="0"/>
      <w:divBdr>
        <w:top w:val="none" w:sz="0" w:space="0" w:color="auto"/>
        <w:left w:val="none" w:sz="0" w:space="0" w:color="auto"/>
        <w:bottom w:val="none" w:sz="0" w:space="0" w:color="auto"/>
        <w:right w:val="none" w:sz="0" w:space="0" w:color="auto"/>
      </w:divBdr>
    </w:div>
    <w:div w:id="1846555867">
      <w:bodyDiv w:val="1"/>
      <w:marLeft w:val="0"/>
      <w:marRight w:val="0"/>
      <w:marTop w:val="0"/>
      <w:marBottom w:val="0"/>
      <w:divBdr>
        <w:top w:val="none" w:sz="0" w:space="0" w:color="auto"/>
        <w:left w:val="none" w:sz="0" w:space="0" w:color="auto"/>
        <w:bottom w:val="none" w:sz="0" w:space="0" w:color="auto"/>
        <w:right w:val="none" w:sz="0" w:space="0" w:color="auto"/>
      </w:divBdr>
    </w:div>
    <w:div w:id="1849638149">
      <w:bodyDiv w:val="1"/>
      <w:marLeft w:val="0"/>
      <w:marRight w:val="0"/>
      <w:marTop w:val="0"/>
      <w:marBottom w:val="0"/>
      <w:divBdr>
        <w:top w:val="none" w:sz="0" w:space="0" w:color="auto"/>
        <w:left w:val="none" w:sz="0" w:space="0" w:color="auto"/>
        <w:bottom w:val="none" w:sz="0" w:space="0" w:color="auto"/>
        <w:right w:val="none" w:sz="0" w:space="0" w:color="auto"/>
      </w:divBdr>
    </w:div>
    <w:div w:id="1850636100">
      <w:bodyDiv w:val="1"/>
      <w:marLeft w:val="0"/>
      <w:marRight w:val="0"/>
      <w:marTop w:val="0"/>
      <w:marBottom w:val="0"/>
      <w:divBdr>
        <w:top w:val="none" w:sz="0" w:space="0" w:color="auto"/>
        <w:left w:val="none" w:sz="0" w:space="0" w:color="auto"/>
        <w:bottom w:val="none" w:sz="0" w:space="0" w:color="auto"/>
        <w:right w:val="none" w:sz="0" w:space="0" w:color="auto"/>
      </w:divBdr>
    </w:div>
    <w:div w:id="1852404319">
      <w:bodyDiv w:val="1"/>
      <w:marLeft w:val="0"/>
      <w:marRight w:val="0"/>
      <w:marTop w:val="0"/>
      <w:marBottom w:val="0"/>
      <w:divBdr>
        <w:top w:val="none" w:sz="0" w:space="0" w:color="auto"/>
        <w:left w:val="none" w:sz="0" w:space="0" w:color="auto"/>
        <w:bottom w:val="none" w:sz="0" w:space="0" w:color="auto"/>
        <w:right w:val="none" w:sz="0" w:space="0" w:color="auto"/>
      </w:divBdr>
    </w:div>
    <w:div w:id="1852986976">
      <w:bodyDiv w:val="1"/>
      <w:marLeft w:val="0"/>
      <w:marRight w:val="0"/>
      <w:marTop w:val="0"/>
      <w:marBottom w:val="0"/>
      <w:divBdr>
        <w:top w:val="none" w:sz="0" w:space="0" w:color="auto"/>
        <w:left w:val="none" w:sz="0" w:space="0" w:color="auto"/>
        <w:bottom w:val="none" w:sz="0" w:space="0" w:color="auto"/>
        <w:right w:val="none" w:sz="0" w:space="0" w:color="auto"/>
      </w:divBdr>
    </w:div>
    <w:div w:id="1853370050">
      <w:bodyDiv w:val="1"/>
      <w:marLeft w:val="0"/>
      <w:marRight w:val="0"/>
      <w:marTop w:val="0"/>
      <w:marBottom w:val="0"/>
      <w:divBdr>
        <w:top w:val="none" w:sz="0" w:space="0" w:color="auto"/>
        <w:left w:val="none" w:sz="0" w:space="0" w:color="auto"/>
        <w:bottom w:val="none" w:sz="0" w:space="0" w:color="auto"/>
        <w:right w:val="none" w:sz="0" w:space="0" w:color="auto"/>
      </w:divBdr>
    </w:div>
    <w:div w:id="1853909098">
      <w:bodyDiv w:val="1"/>
      <w:marLeft w:val="0"/>
      <w:marRight w:val="0"/>
      <w:marTop w:val="0"/>
      <w:marBottom w:val="0"/>
      <w:divBdr>
        <w:top w:val="none" w:sz="0" w:space="0" w:color="auto"/>
        <w:left w:val="none" w:sz="0" w:space="0" w:color="auto"/>
        <w:bottom w:val="none" w:sz="0" w:space="0" w:color="auto"/>
        <w:right w:val="none" w:sz="0" w:space="0" w:color="auto"/>
      </w:divBdr>
    </w:div>
    <w:div w:id="1854832148">
      <w:bodyDiv w:val="1"/>
      <w:marLeft w:val="0"/>
      <w:marRight w:val="0"/>
      <w:marTop w:val="0"/>
      <w:marBottom w:val="0"/>
      <w:divBdr>
        <w:top w:val="none" w:sz="0" w:space="0" w:color="auto"/>
        <w:left w:val="none" w:sz="0" w:space="0" w:color="auto"/>
        <w:bottom w:val="none" w:sz="0" w:space="0" w:color="auto"/>
        <w:right w:val="none" w:sz="0" w:space="0" w:color="auto"/>
      </w:divBdr>
    </w:div>
    <w:div w:id="1855876718">
      <w:bodyDiv w:val="1"/>
      <w:marLeft w:val="0"/>
      <w:marRight w:val="0"/>
      <w:marTop w:val="0"/>
      <w:marBottom w:val="0"/>
      <w:divBdr>
        <w:top w:val="none" w:sz="0" w:space="0" w:color="auto"/>
        <w:left w:val="none" w:sz="0" w:space="0" w:color="auto"/>
        <w:bottom w:val="none" w:sz="0" w:space="0" w:color="auto"/>
        <w:right w:val="none" w:sz="0" w:space="0" w:color="auto"/>
      </w:divBdr>
    </w:div>
    <w:div w:id="1857159733">
      <w:bodyDiv w:val="1"/>
      <w:marLeft w:val="0"/>
      <w:marRight w:val="0"/>
      <w:marTop w:val="0"/>
      <w:marBottom w:val="0"/>
      <w:divBdr>
        <w:top w:val="none" w:sz="0" w:space="0" w:color="auto"/>
        <w:left w:val="none" w:sz="0" w:space="0" w:color="auto"/>
        <w:bottom w:val="none" w:sz="0" w:space="0" w:color="auto"/>
        <w:right w:val="none" w:sz="0" w:space="0" w:color="auto"/>
      </w:divBdr>
    </w:div>
    <w:div w:id="1864634080">
      <w:bodyDiv w:val="1"/>
      <w:marLeft w:val="0"/>
      <w:marRight w:val="0"/>
      <w:marTop w:val="0"/>
      <w:marBottom w:val="0"/>
      <w:divBdr>
        <w:top w:val="none" w:sz="0" w:space="0" w:color="auto"/>
        <w:left w:val="none" w:sz="0" w:space="0" w:color="auto"/>
        <w:bottom w:val="none" w:sz="0" w:space="0" w:color="auto"/>
        <w:right w:val="none" w:sz="0" w:space="0" w:color="auto"/>
      </w:divBdr>
    </w:div>
    <w:div w:id="1865705655">
      <w:bodyDiv w:val="1"/>
      <w:marLeft w:val="0"/>
      <w:marRight w:val="0"/>
      <w:marTop w:val="0"/>
      <w:marBottom w:val="0"/>
      <w:divBdr>
        <w:top w:val="none" w:sz="0" w:space="0" w:color="auto"/>
        <w:left w:val="none" w:sz="0" w:space="0" w:color="auto"/>
        <w:bottom w:val="none" w:sz="0" w:space="0" w:color="auto"/>
        <w:right w:val="none" w:sz="0" w:space="0" w:color="auto"/>
      </w:divBdr>
    </w:div>
    <w:div w:id="1868831922">
      <w:bodyDiv w:val="1"/>
      <w:marLeft w:val="0"/>
      <w:marRight w:val="0"/>
      <w:marTop w:val="0"/>
      <w:marBottom w:val="0"/>
      <w:divBdr>
        <w:top w:val="none" w:sz="0" w:space="0" w:color="auto"/>
        <w:left w:val="none" w:sz="0" w:space="0" w:color="auto"/>
        <w:bottom w:val="none" w:sz="0" w:space="0" w:color="auto"/>
        <w:right w:val="none" w:sz="0" w:space="0" w:color="auto"/>
      </w:divBdr>
    </w:div>
    <w:div w:id="1869372121">
      <w:bodyDiv w:val="1"/>
      <w:marLeft w:val="0"/>
      <w:marRight w:val="0"/>
      <w:marTop w:val="0"/>
      <w:marBottom w:val="0"/>
      <w:divBdr>
        <w:top w:val="none" w:sz="0" w:space="0" w:color="auto"/>
        <w:left w:val="none" w:sz="0" w:space="0" w:color="auto"/>
        <w:bottom w:val="none" w:sz="0" w:space="0" w:color="auto"/>
        <w:right w:val="none" w:sz="0" w:space="0" w:color="auto"/>
      </w:divBdr>
    </w:div>
    <w:div w:id="1869443138">
      <w:bodyDiv w:val="1"/>
      <w:marLeft w:val="0"/>
      <w:marRight w:val="0"/>
      <w:marTop w:val="0"/>
      <w:marBottom w:val="0"/>
      <w:divBdr>
        <w:top w:val="none" w:sz="0" w:space="0" w:color="auto"/>
        <w:left w:val="none" w:sz="0" w:space="0" w:color="auto"/>
        <w:bottom w:val="none" w:sz="0" w:space="0" w:color="auto"/>
        <w:right w:val="none" w:sz="0" w:space="0" w:color="auto"/>
      </w:divBdr>
    </w:div>
    <w:div w:id="1870099158">
      <w:bodyDiv w:val="1"/>
      <w:marLeft w:val="0"/>
      <w:marRight w:val="0"/>
      <w:marTop w:val="0"/>
      <w:marBottom w:val="0"/>
      <w:divBdr>
        <w:top w:val="none" w:sz="0" w:space="0" w:color="auto"/>
        <w:left w:val="none" w:sz="0" w:space="0" w:color="auto"/>
        <w:bottom w:val="none" w:sz="0" w:space="0" w:color="auto"/>
        <w:right w:val="none" w:sz="0" w:space="0" w:color="auto"/>
      </w:divBdr>
    </w:div>
    <w:div w:id="1870953319">
      <w:bodyDiv w:val="1"/>
      <w:marLeft w:val="0"/>
      <w:marRight w:val="0"/>
      <w:marTop w:val="0"/>
      <w:marBottom w:val="0"/>
      <w:divBdr>
        <w:top w:val="none" w:sz="0" w:space="0" w:color="auto"/>
        <w:left w:val="none" w:sz="0" w:space="0" w:color="auto"/>
        <w:bottom w:val="none" w:sz="0" w:space="0" w:color="auto"/>
        <w:right w:val="none" w:sz="0" w:space="0" w:color="auto"/>
      </w:divBdr>
    </w:div>
    <w:div w:id="1872840753">
      <w:bodyDiv w:val="1"/>
      <w:marLeft w:val="0"/>
      <w:marRight w:val="0"/>
      <w:marTop w:val="0"/>
      <w:marBottom w:val="0"/>
      <w:divBdr>
        <w:top w:val="none" w:sz="0" w:space="0" w:color="auto"/>
        <w:left w:val="none" w:sz="0" w:space="0" w:color="auto"/>
        <w:bottom w:val="none" w:sz="0" w:space="0" w:color="auto"/>
        <w:right w:val="none" w:sz="0" w:space="0" w:color="auto"/>
      </w:divBdr>
    </w:div>
    <w:div w:id="1873565620">
      <w:bodyDiv w:val="1"/>
      <w:marLeft w:val="0"/>
      <w:marRight w:val="0"/>
      <w:marTop w:val="0"/>
      <w:marBottom w:val="0"/>
      <w:divBdr>
        <w:top w:val="none" w:sz="0" w:space="0" w:color="auto"/>
        <w:left w:val="none" w:sz="0" w:space="0" w:color="auto"/>
        <w:bottom w:val="none" w:sz="0" w:space="0" w:color="auto"/>
        <w:right w:val="none" w:sz="0" w:space="0" w:color="auto"/>
      </w:divBdr>
    </w:div>
    <w:div w:id="1874490547">
      <w:bodyDiv w:val="1"/>
      <w:marLeft w:val="0"/>
      <w:marRight w:val="0"/>
      <w:marTop w:val="0"/>
      <w:marBottom w:val="0"/>
      <w:divBdr>
        <w:top w:val="none" w:sz="0" w:space="0" w:color="auto"/>
        <w:left w:val="none" w:sz="0" w:space="0" w:color="auto"/>
        <w:bottom w:val="none" w:sz="0" w:space="0" w:color="auto"/>
        <w:right w:val="none" w:sz="0" w:space="0" w:color="auto"/>
      </w:divBdr>
    </w:div>
    <w:div w:id="1877698466">
      <w:bodyDiv w:val="1"/>
      <w:marLeft w:val="0"/>
      <w:marRight w:val="0"/>
      <w:marTop w:val="0"/>
      <w:marBottom w:val="0"/>
      <w:divBdr>
        <w:top w:val="none" w:sz="0" w:space="0" w:color="auto"/>
        <w:left w:val="none" w:sz="0" w:space="0" w:color="auto"/>
        <w:bottom w:val="none" w:sz="0" w:space="0" w:color="auto"/>
        <w:right w:val="none" w:sz="0" w:space="0" w:color="auto"/>
      </w:divBdr>
    </w:div>
    <w:div w:id="1877966001">
      <w:bodyDiv w:val="1"/>
      <w:marLeft w:val="0"/>
      <w:marRight w:val="0"/>
      <w:marTop w:val="0"/>
      <w:marBottom w:val="0"/>
      <w:divBdr>
        <w:top w:val="none" w:sz="0" w:space="0" w:color="auto"/>
        <w:left w:val="none" w:sz="0" w:space="0" w:color="auto"/>
        <w:bottom w:val="none" w:sz="0" w:space="0" w:color="auto"/>
        <w:right w:val="none" w:sz="0" w:space="0" w:color="auto"/>
      </w:divBdr>
    </w:div>
    <w:div w:id="1881701164">
      <w:bodyDiv w:val="1"/>
      <w:marLeft w:val="0"/>
      <w:marRight w:val="0"/>
      <w:marTop w:val="0"/>
      <w:marBottom w:val="0"/>
      <w:divBdr>
        <w:top w:val="none" w:sz="0" w:space="0" w:color="auto"/>
        <w:left w:val="none" w:sz="0" w:space="0" w:color="auto"/>
        <w:bottom w:val="none" w:sz="0" w:space="0" w:color="auto"/>
        <w:right w:val="none" w:sz="0" w:space="0" w:color="auto"/>
      </w:divBdr>
    </w:div>
    <w:div w:id="1886289878">
      <w:bodyDiv w:val="1"/>
      <w:marLeft w:val="0"/>
      <w:marRight w:val="0"/>
      <w:marTop w:val="0"/>
      <w:marBottom w:val="0"/>
      <w:divBdr>
        <w:top w:val="none" w:sz="0" w:space="0" w:color="auto"/>
        <w:left w:val="none" w:sz="0" w:space="0" w:color="auto"/>
        <w:bottom w:val="none" w:sz="0" w:space="0" w:color="auto"/>
        <w:right w:val="none" w:sz="0" w:space="0" w:color="auto"/>
      </w:divBdr>
    </w:div>
    <w:div w:id="1886410746">
      <w:bodyDiv w:val="1"/>
      <w:marLeft w:val="0"/>
      <w:marRight w:val="0"/>
      <w:marTop w:val="0"/>
      <w:marBottom w:val="0"/>
      <w:divBdr>
        <w:top w:val="none" w:sz="0" w:space="0" w:color="auto"/>
        <w:left w:val="none" w:sz="0" w:space="0" w:color="auto"/>
        <w:bottom w:val="none" w:sz="0" w:space="0" w:color="auto"/>
        <w:right w:val="none" w:sz="0" w:space="0" w:color="auto"/>
      </w:divBdr>
    </w:div>
    <w:div w:id="1886746602">
      <w:bodyDiv w:val="1"/>
      <w:marLeft w:val="0"/>
      <w:marRight w:val="0"/>
      <w:marTop w:val="0"/>
      <w:marBottom w:val="0"/>
      <w:divBdr>
        <w:top w:val="none" w:sz="0" w:space="0" w:color="auto"/>
        <w:left w:val="none" w:sz="0" w:space="0" w:color="auto"/>
        <w:bottom w:val="none" w:sz="0" w:space="0" w:color="auto"/>
        <w:right w:val="none" w:sz="0" w:space="0" w:color="auto"/>
      </w:divBdr>
    </w:div>
    <w:div w:id="1887066419">
      <w:bodyDiv w:val="1"/>
      <w:marLeft w:val="0"/>
      <w:marRight w:val="0"/>
      <w:marTop w:val="0"/>
      <w:marBottom w:val="0"/>
      <w:divBdr>
        <w:top w:val="none" w:sz="0" w:space="0" w:color="auto"/>
        <w:left w:val="none" w:sz="0" w:space="0" w:color="auto"/>
        <w:bottom w:val="none" w:sz="0" w:space="0" w:color="auto"/>
        <w:right w:val="none" w:sz="0" w:space="0" w:color="auto"/>
      </w:divBdr>
    </w:div>
    <w:div w:id="1887329166">
      <w:bodyDiv w:val="1"/>
      <w:marLeft w:val="0"/>
      <w:marRight w:val="0"/>
      <w:marTop w:val="0"/>
      <w:marBottom w:val="0"/>
      <w:divBdr>
        <w:top w:val="none" w:sz="0" w:space="0" w:color="auto"/>
        <w:left w:val="none" w:sz="0" w:space="0" w:color="auto"/>
        <w:bottom w:val="none" w:sz="0" w:space="0" w:color="auto"/>
        <w:right w:val="none" w:sz="0" w:space="0" w:color="auto"/>
      </w:divBdr>
    </w:div>
    <w:div w:id="1888102234">
      <w:bodyDiv w:val="1"/>
      <w:marLeft w:val="0"/>
      <w:marRight w:val="0"/>
      <w:marTop w:val="0"/>
      <w:marBottom w:val="0"/>
      <w:divBdr>
        <w:top w:val="none" w:sz="0" w:space="0" w:color="auto"/>
        <w:left w:val="none" w:sz="0" w:space="0" w:color="auto"/>
        <w:bottom w:val="none" w:sz="0" w:space="0" w:color="auto"/>
        <w:right w:val="none" w:sz="0" w:space="0" w:color="auto"/>
      </w:divBdr>
    </w:div>
    <w:div w:id="1891260871">
      <w:bodyDiv w:val="1"/>
      <w:marLeft w:val="0"/>
      <w:marRight w:val="0"/>
      <w:marTop w:val="0"/>
      <w:marBottom w:val="0"/>
      <w:divBdr>
        <w:top w:val="none" w:sz="0" w:space="0" w:color="auto"/>
        <w:left w:val="none" w:sz="0" w:space="0" w:color="auto"/>
        <w:bottom w:val="none" w:sz="0" w:space="0" w:color="auto"/>
        <w:right w:val="none" w:sz="0" w:space="0" w:color="auto"/>
      </w:divBdr>
    </w:div>
    <w:div w:id="1892107535">
      <w:bodyDiv w:val="1"/>
      <w:marLeft w:val="0"/>
      <w:marRight w:val="0"/>
      <w:marTop w:val="0"/>
      <w:marBottom w:val="0"/>
      <w:divBdr>
        <w:top w:val="none" w:sz="0" w:space="0" w:color="auto"/>
        <w:left w:val="none" w:sz="0" w:space="0" w:color="auto"/>
        <w:bottom w:val="none" w:sz="0" w:space="0" w:color="auto"/>
        <w:right w:val="none" w:sz="0" w:space="0" w:color="auto"/>
      </w:divBdr>
    </w:div>
    <w:div w:id="1892615755">
      <w:bodyDiv w:val="1"/>
      <w:marLeft w:val="0"/>
      <w:marRight w:val="0"/>
      <w:marTop w:val="0"/>
      <w:marBottom w:val="0"/>
      <w:divBdr>
        <w:top w:val="none" w:sz="0" w:space="0" w:color="auto"/>
        <w:left w:val="none" w:sz="0" w:space="0" w:color="auto"/>
        <w:bottom w:val="none" w:sz="0" w:space="0" w:color="auto"/>
        <w:right w:val="none" w:sz="0" w:space="0" w:color="auto"/>
      </w:divBdr>
    </w:div>
    <w:div w:id="1893615633">
      <w:bodyDiv w:val="1"/>
      <w:marLeft w:val="0"/>
      <w:marRight w:val="0"/>
      <w:marTop w:val="0"/>
      <w:marBottom w:val="0"/>
      <w:divBdr>
        <w:top w:val="none" w:sz="0" w:space="0" w:color="auto"/>
        <w:left w:val="none" w:sz="0" w:space="0" w:color="auto"/>
        <w:bottom w:val="none" w:sz="0" w:space="0" w:color="auto"/>
        <w:right w:val="none" w:sz="0" w:space="0" w:color="auto"/>
      </w:divBdr>
    </w:div>
    <w:div w:id="1894075230">
      <w:bodyDiv w:val="1"/>
      <w:marLeft w:val="0"/>
      <w:marRight w:val="0"/>
      <w:marTop w:val="0"/>
      <w:marBottom w:val="0"/>
      <w:divBdr>
        <w:top w:val="none" w:sz="0" w:space="0" w:color="auto"/>
        <w:left w:val="none" w:sz="0" w:space="0" w:color="auto"/>
        <w:bottom w:val="none" w:sz="0" w:space="0" w:color="auto"/>
        <w:right w:val="none" w:sz="0" w:space="0" w:color="auto"/>
      </w:divBdr>
    </w:div>
    <w:div w:id="1897819346">
      <w:bodyDiv w:val="1"/>
      <w:marLeft w:val="0"/>
      <w:marRight w:val="0"/>
      <w:marTop w:val="0"/>
      <w:marBottom w:val="0"/>
      <w:divBdr>
        <w:top w:val="none" w:sz="0" w:space="0" w:color="auto"/>
        <w:left w:val="none" w:sz="0" w:space="0" w:color="auto"/>
        <w:bottom w:val="none" w:sz="0" w:space="0" w:color="auto"/>
        <w:right w:val="none" w:sz="0" w:space="0" w:color="auto"/>
      </w:divBdr>
    </w:div>
    <w:div w:id="1900628801">
      <w:bodyDiv w:val="1"/>
      <w:marLeft w:val="0"/>
      <w:marRight w:val="0"/>
      <w:marTop w:val="0"/>
      <w:marBottom w:val="0"/>
      <w:divBdr>
        <w:top w:val="none" w:sz="0" w:space="0" w:color="auto"/>
        <w:left w:val="none" w:sz="0" w:space="0" w:color="auto"/>
        <w:bottom w:val="none" w:sz="0" w:space="0" w:color="auto"/>
        <w:right w:val="none" w:sz="0" w:space="0" w:color="auto"/>
      </w:divBdr>
    </w:div>
    <w:div w:id="1901087163">
      <w:bodyDiv w:val="1"/>
      <w:marLeft w:val="0"/>
      <w:marRight w:val="0"/>
      <w:marTop w:val="0"/>
      <w:marBottom w:val="0"/>
      <w:divBdr>
        <w:top w:val="none" w:sz="0" w:space="0" w:color="auto"/>
        <w:left w:val="none" w:sz="0" w:space="0" w:color="auto"/>
        <w:bottom w:val="none" w:sz="0" w:space="0" w:color="auto"/>
        <w:right w:val="none" w:sz="0" w:space="0" w:color="auto"/>
      </w:divBdr>
    </w:div>
    <w:div w:id="1904484727">
      <w:bodyDiv w:val="1"/>
      <w:marLeft w:val="0"/>
      <w:marRight w:val="0"/>
      <w:marTop w:val="0"/>
      <w:marBottom w:val="0"/>
      <w:divBdr>
        <w:top w:val="none" w:sz="0" w:space="0" w:color="auto"/>
        <w:left w:val="none" w:sz="0" w:space="0" w:color="auto"/>
        <w:bottom w:val="none" w:sz="0" w:space="0" w:color="auto"/>
        <w:right w:val="none" w:sz="0" w:space="0" w:color="auto"/>
      </w:divBdr>
    </w:div>
    <w:div w:id="1909412902">
      <w:bodyDiv w:val="1"/>
      <w:marLeft w:val="0"/>
      <w:marRight w:val="0"/>
      <w:marTop w:val="0"/>
      <w:marBottom w:val="0"/>
      <w:divBdr>
        <w:top w:val="none" w:sz="0" w:space="0" w:color="auto"/>
        <w:left w:val="none" w:sz="0" w:space="0" w:color="auto"/>
        <w:bottom w:val="none" w:sz="0" w:space="0" w:color="auto"/>
        <w:right w:val="none" w:sz="0" w:space="0" w:color="auto"/>
      </w:divBdr>
    </w:div>
    <w:div w:id="1913614035">
      <w:bodyDiv w:val="1"/>
      <w:marLeft w:val="0"/>
      <w:marRight w:val="0"/>
      <w:marTop w:val="0"/>
      <w:marBottom w:val="0"/>
      <w:divBdr>
        <w:top w:val="none" w:sz="0" w:space="0" w:color="auto"/>
        <w:left w:val="none" w:sz="0" w:space="0" w:color="auto"/>
        <w:bottom w:val="none" w:sz="0" w:space="0" w:color="auto"/>
        <w:right w:val="none" w:sz="0" w:space="0" w:color="auto"/>
      </w:divBdr>
    </w:div>
    <w:div w:id="1914468153">
      <w:bodyDiv w:val="1"/>
      <w:marLeft w:val="0"/>
      <w:marRight w:val="0"/>
      <w:marTop w:val="0"/>
      <w:marBottom w:val="0"/>
      <w:divBdr>
        <w:top w:val="none" w:sz="0" w:space="0" w:color="auto"/>
        <w:left w:val="none" w:sz="0" w:space="0" w:color="auto"/>
        <w:bottom w:val="none" w:sz="0" w:space="0" w:color="auto"/>
        <w:right w:val="none" w:sz="0" w:space="0" w:color="auto"/>
      </w:divBdr>
    </w:div>
    <w:div w:id="1915434676">
      <w:bodyDiv w:val="1"/>
      <w:marLeft w:val="0"/>
      <w:marRight w:val="0"/>
      <w:marTop w:val="0"/>
      <w:marBottom w:val="0"/>
      <w:divBdr>
        <w:top w:val="none" w:sz="0" w:space="0" w:color="auto"/>
        <w:left w:val="none" w:sz="0" w:space="0" w:color="auto"/>
        <w:bottom w:val="none" w:sz="0" w:space="0" w:color="auto"/>
        <w:right w:val="none" w:sz="0" w:space="0" w:color="auto"/>
      </w:divBdr>
    </w:div>
    <w:div w:id="1917477249">
      <w:bodyDiv w:val="1"/>
      <w:marLeft w:val="0"/>
      <w:marRight w:val="0"/>
      <w:marTop w:val="0"/>
      <w:marBottom w:val="0"/>
      <w:divBdr>
        <w:top w:val="none" w:sz="0" w:space="0" w:color="auto"/>
        <w:left w:val="none" w:sz="0" w:space="0" w:color="auto"/>
        <w:bottom w:val="none" w:sz="0" w:space="0" w:color="auto"/>
        <w:right w:val="none" w:sz="0" w:space="0" w:color="auto"/>
      </w:divBdr>
    </w:div>
    <w:div w:id="1919174264">
      <w:bodyDiv w:val="1"/>
      <w:marLeft w:val="0"/>
      <w:marRight w:val="0"/>
      <w:marTop w:val="0"/>
      <w:marBottom w:val="0"/>
      <w:divBdr>
        <w:top w:val="none" w:sz="0" w:space="0" w:color="auto"/>
        <w:left w:val="none" w:sz="0" w:space="0" w:color="auto"/>
        <w:bottom w:val="none" w:sz="0" w:space="0" w:color="auto"/>
        <w:right w:val="none" w:sz="0" w:space="0" w:color="auto"/>
      </w:divBdr>
    </w:div>
    <w:div w:id="1919361882">
      <w:bodyDiv w:val="1"/>
      <w:marLeft w:val="0"/>
      <w:marRight w:val="0"/>
      <w:marTop w:val="0"/>
      <w:marBottom w:val="0"/>
      <w:divBdr>
        <w:top w:val="none" w:sz="0" w:space="0" w:color="auto"/>
        <w:left w:val="none" w:sz="0" w:space="0" w:color="auto"/>
        <w:bottom w:val="none" w:sz="0" w:space="0" w:color="auto"/>
        <w:right w:val="none" w:sz="0" w:space="0" w:color="auto"/>
      </w:divBdr>
    </w:div>
    <w:div w:id="1919443762">
      <w:bodyDiv w:val="1"/>
      <w:marLeft w:val="0"/>
      <w:marRight w:val="0"/>
      <w:marTop w:val="0"/>
      <w:marBottom w:val="0"/>
      <w:divBdr>
        <w:top w:val="none" w:sz="0" w:space="0" w:color="auto"/>
        <w:left w:val="none" w:sz="0" w:space="0" w:color="auto"/>
        <w:bottom w:val="none" w:sz="0" w:space="0" w:color="auto"/>
        <w:right w:val="none" w:sz="0" w:space="0" w:color="auto"/>
      </w:divBdr>
    </w:div>
    <w:div w:id="1921912964">
      <w:bodyDiv w:val="1"/>
      <w:marLeft w:val="0"/>
      <w:marRight w:val="0"/>
      <w:marTop w:val="0"/>
      <w:marBottom w:val="0"/>
      <w:divBdr>
        <w:top w:val="none" w:sz="0" w:space="0" w:color="auto"/>
        <w:left w:val="none" w:sz="0" w:space="0" w:color="auto"/>
        <w:bottom w:val="none" w:sz="0" w:space="0" w:color="auto"/>
        <w:right w:val="none" w:sz="0" w:space="0" w:color="auto"/>
      </w:divBdr>
    </w:div>
    <w:div w:id="1924100094">
      <w:bodyDiv w:val="1"/>
      <w:marLeft w:val="0"/>
      <w:marRight w:val="0"/>
      <w:marTop w:val="0"/>
      <w:marBottom w:val="0"/>
      <w:divBdr>
        <w:top w:val="none" w:sz="0" w:space="0" w:color="auto"/>
        <w:left w:val="none" w:sz="0" w:space="0" w:color="auto"/>
        <w:bottom w:val="none" w:sz="0" w:space="0" w:color="auto"/>
        <w:right w:val="none" w:sz="0" w:space="0" w:color="auto"/>
      </w:divBdr>
    </w:div>
    <w:div w:id="1925411086">
      <w:bodyDiv w:val="1"/>
      <w:marLeft w:val="0"/>
      <w:marRight w:val="0"/>
      <w:marTop w:val="0"/>
      <w:marBottom w:val="0"/>
      <w:divBdr>
        <w:top w:val="none" w:sz="0" w:space="0" w:color="auto"/>
        <w:left w:val="none" w:sz="0" w:space="0" w:color="auto"/>
        <w:bottom w:val="none" w:sz="0" w:space="0" w:color="auto"/>
        <w:right w:val="none" w:sz="0" w:space="0" w:color="auto"/>
      </w:divBdr>
    </w:div>
    <w:div w:id="1926069715">
      <w:bodyDiv w:val="1"/>
      <w:marLeft w:val="0"/>
      <w:marRight w:val="0"/>
      <w:marTop w:val="0"/>
      <w:marBottom w:val="0"/>
      <w:divBdr>
        <w:top w:val="none" w:sz="0" w:space="0" w:color="auto"/>
        <w:left w:val="none" w:sz="0" w:space="0" w:color="auto"/>
        <w:bottom w:val="none" w:sz="0" w:space="0" w:color="auto"/>
        <w:right w:val="none" w:sz="0" w:space="0" w:color="auto"/>
      </w:divBdr>
    </w:div>
    <w:div w:id="1926304302">
      <w:bodyDiv w:val="1"/>
      <w:marLeft w:val="0"/>
      <w:marRight w:val="0"/>
      <w:marTop w:val="0"/>
      <w:marBottom w:val="0"/>
      <w:divBdr>
        <w:top w:val="none" w:sz="0" w:space="0" w:color="auto"/>
        <w:left w:val="none" w:sz="0" w:space="0" w:color="auto"/>
        <w:bottom w:val="none" w:sz="0" w:space="0" w:color="auto"/>
        <w:right w:val="none" w:sz="0" w:space="0" w:color="auto"/>
      </w:divBdr>
    </w:div>
    <w:div w:id="1926331216">
      <w:bodyDiv w:val="1"/>
      <w:marLeft w:val="0"/>
      <w:marRight w:val="0"/>
      <w:marTop w:val="0"/>
      <w:marBottom w:val="0"/>
      <w:divBdr>
        <w:top w:val="none" w:sz="0" w:space="0" w:color="auto"/>
        <w:left w:val="none" w:sz="0" w:space="0" w:color="auto"/>
        <w:bottom w:val="none" w:sz="0" w:space="0" w:color="auto"/>
        <w:right w:val="none" w:sz="0" w:space="0" w:color="auto"/>
      </w:divBdr>
    </w:div>
    <w:div w:id="1926499575">
      <w:bodyDiv w:val="1"/>
      <w:marLeft w:val="0"/>
      <w:marRight w:val="0"/>
      <w:marTop w:val="0"/>
      <w:marBottom w:val="0"/>
      <w:divBdr>
        <w:top w:val="none" w:sz="0" w:space="0" w:color="auto"/>
        <w:left w:val="none" w:sz="0" w:space="0" w:color="auto"/>
        <w:bottom w:val="none" w:sz="0" w:space="0" w:color="auto"/>
        <w:right w:val="none" w:sz="0" w:space="0" w:color="auto"/>
      </w:divBdr>
    </w:div>
    <w:div w:id="1927617875">
      <w:bodyDiv w:val="1"/>
      <w:marLeft w:val="0"/>
      <w:marRight w:val="0"/>
      <w:marTop w:val="0"/>
      <w:marBottom w:val="0"/>
      <w:divBdr>
        <w:top w:val="none" w:sz="0" w:space="0" w:color="auto"/>
        <w:left w:val="none" w:sz="0" w:space="0" w:color="auto"/>
        <w:bottom w:val="none" w:sz="0" w:space="0" w:color="auto"/>
        <w:right w:val="none" w:sz="0" w:space="0" w:color="auto"/>
      </w:divBdr>
    </w:div>
    <w:div w:id="1930849662">
      <w:bodyDiv w:val="1"/>
      <w:marLeft w:val="0"/>
      <w:marRight w:val="0"/>
      <w:marTop w:val="0"/>
      <w:marBottom w:val="0"/>
      <w:divBdr>
        <w:top w:val="none" w:sz="0" w:space="0" w:color="auto"/>
        <w:left w:val="none" w:sz="0" w:space="0" w:color="auto"/>
        <w:bottom w:val="none" w:sz="0" w:space="0" w:color="auto"/>
        <w:right w:val="none" w:sz="0" w:space="0" w:color="auto"/>
      </w:divBdr>
    </w:div>
    <w:div w:id="1930889717">
      <w:bodyDiv w:val="1"/>
      <w:marLeft w:val="0"/>
      <w:marRight w:val="0"/>
      <w:marTop w:val="0"/>
      <w:marBottom w:val="0"/>
      <w:divBdr>
        <w:top w:val="none" w:sz="0" w:space="0" w:color="auto"/>
        <w:left w:val="none" w:sz="0" w:space="0" w:color="auto"/>
        <w:bottom w:val="none" w:sz="0" w:space="0" w:color="auto"/>
        <w:right w:val="none" w:sz="0" w:space="0" w:color="auto"/>
      </w:divBdr>
    </w:div>
    <w:div w:id="1933126020">
      <w:bodyDiv w:val="1"/>
      <w:marLeft w:val="0"/>
      <w:marRight w:val="0"/>
      <w:marTop w:val="0"/>
      <w:marBottom w:val="0"/>
      <w:divBdr>
        <w:top w:val="none" w:sz="0" w:space="0" w:color="auto"/>
        <w:left w:val="none" w:sz="0" w:space="0" w:color="auto"/>
        <w:bottom w:val="none" w:sz="0" w:space="0" w:color="auto"/>
        <w:right w:val="none" w:sz="0" w:space="0" w:color="auto"/>
      </w:divBdr>
    </w:div>
    <w:div w:id="1933932071">
      <w:bodyDiv w:val="1"/>
      <w:marLeft w:val="0"/>
      <w:marRight w:val="0"/>
      <w:marTop w:val="0"/>
      <w:marBottom w:val="0"/>
      <w:divBdr>
        <w:top w:val="none" w:sz="0" w:space="0" w:color="auto"/>
        <w:left w:val="none" w:sz="0" w:space="0" w:color="auto"/>
        <w:bottom w:val="none" w:sz="0" w:space="0" w:color="auto"/>
        <w:right w:val="none" w:sz="0" w:space="0" w:color="auto"/>
      </w:divBdr>
    </w:div>
    <w:div w:id="1938368806">
      <w:bodyDiv w:val="1"/>
      <w:marLeft w:val="0"/>
      <w:marRight w:val="0"/>
      <w:marTop w:val="0"/>
      <w:marBottom w:val="0"/>
      <w:divBdr>
        <w:top w:val="none" w:sz="0" w:space="0" w:color="auto"/>
        <w:left w:val="none" w:sz="0" w:space="0" w:color="auto"/>
        <w:bottom w:val="none" w:sz="0" w:space="0" w:color="auto"/>
        <w:right w:val="none" w:sz="0" w:space="0" w:color="auto"/>
      </w:divBdr>
    </w:div>
    <w:div w:id="1940135043">
      <w:bodyDiv w:val="1"/>
      <w:marLeft w:val="0"/>
      <w:marRight w:val="0"/>
      <w:marTop w:val="0"/>
      <w:marBottom w:val="0"/>
      <w:divBdr>
        <w:top w:val="none" w:sz="0" w:space="0" w:color="auto"/>
        <w:left w:val="none" w:sz="0" w:space="0" w:color="auto"/>
        <w:bottom w:val="none" w:sz="0" w:space="0" w:color="auto"/>
        <w:right w:val="none" w:sz="0" w:space="0" w:color="auto"/>
      </w:divBdr>
    </w:div>
    <w:div w:id="1941798153">
      <w:bodyDiv w:val="1"/>
      <w:marLeft w:val="0"/>
      <w:marRight w:val="0"/>
      <w:marTop w:val="0"/>
      <w:marBottom w:val="0"/>
      <w:divBdr>
        <w:top w:val="none" w:sz="0" w:space="0" w:color="auto"/>
        <w:left w:val="none" w:sz="0" w:space="0" w:color="auto"/>
        <w:bottom w:val="none" w:sz="0" w:space="0" w:color="auto"/>
        <w:right w:val="none" w:sz="0" w:space="0" w:color="auto"/>
      </w:divBdr>
    </w:div>
    <w:div w:id="1941988500">
      <w:bodyDiv w:val="1"/>
      <w:marLeft w:val="0"/>
      <w:marRight w:val="0"/>
      <w:marTop w:val="0"/>
      <w:marBottom w:val="0"/>
      <w:divBdr>
        <w:top w:val="none" w:sz="0" w:space="0" w:color="auto"/>
        <w:left w:val="none" w:sz="0" w:space="0" w:color="auto"/>
        <w:bottom w:val="none" w:sz="0" w:space="0" w:color="auto"/>
        <w:right w:val="none" w:sz="0" w:space="0" w:color="auto"/>
      </w:divBdr>
    </w:div>
    <w:div w:id="1943222455">
      <w:bodyDiv w:val="1"/>
      <w:marLeft w:val="0"/>
      <w:marRight w:val="0"/>
      <w:marTop w:val="0"/>
      <w:marBottom w:val="0"/>
      <w:divBdr>
        <w:top w:val="none" w:sz="0" w:space="0" w:color="auto"/>
        <w:left w:val="none" w:sz="0" w:space="0" w:color="auto"/>
        <w:bottom w:val="none" w:sz="0" w:space="0" w:color="auto"/>
        <w:right w:val="none" w:sz="0" w:space="0" w:color="auto"/>
      </w:divBdr>
    </w:div>
    <w:div w:id="1945989202">
      <w:bodyDiv w:val="1"/>
      <w:marLeft w:val="0"/>
      <w:marRight w:val="0"/>
      <w:marTop w:val="0"/>
      <w:marBottom w:val="0"/>
      <w:divBdr>
        <w:top w:val="none" w:sz="0" w:space="0" w:color="auto"/>
        <w:left w:val="none" w:sz="0" w:space="0" w:color="auto"/>
        <w:bottom w:val="none" w:sz="0" w:space="0" w:color="auto"/>
        <w:right w:val="none" w:sz="0" w:space="0" w:color="auto"/>
      </w:divBdr>
    </w:div>
    <w:div w:id="1946964762">
      <w:bodyDiv w:val="1"/>
      <w:marLeft w:val="0"/>
      <w:marRight w:val="0"/>
      <w:marTop w:val="0"/>
      <w:marBottom w:val="0"/>
      <w:divBdr>
        <w:top w:val="none" w:sz="0" w:space="0" w:color="auto"/>
        <w:left w:val="none" w:sz="0" w:space="0" w:color="auto"/>
        <w:bottom w:val="none" w:sz="0" w:space="0" w:color="auto"/>
        <w:right w:val="none" w:sz="0" w:space="0" w:color="auto"/>
      </w:divBdr>
    </w:div>
    <w:div w:id="1949266968">
      <w:bodyDiv w:val="1"/>
      <w:marLeft w:val="0"/>
      <w:marRight w:val="0"/>
      <w:marTop w:val="0"/>
      <w:marBottom w:val="0"/>
      <w:divBdr>
        <w:top w:val="none" w:sz="0" w:space="0" w:color="auto"/>
        <w:left w:val="none" w:sz="0" w:space="0" w:color="auto"/>
        <w:bottom w:val="none" w:sz="0" w:space="0" w:color="auto"/>
        <w:right w:val="none" w:sz="0" w:space="0" w:color="auto"/>
      </w:divBdr>
    </w:div>
    <w:div w:id="1950352958">
      <w:bodyDiv w:val="1"/>
      <w:marLeft w:val="0"/>
      <w:marRight w:val="0"/>
      <w:marTop w:val="0"/>
      <w:marBottom w:val="0"/>
      <w:divBdr>
        <w:top w:val="none" w:sz="0" w:space="0" w:color="auto"/>
        <w:left w:val="none" w:sz="0" w:space="0" w:color="auto"/>
        <w:bottom w:val="none" w:sz="0" w:space="0" w:color="auto"/>
        <w:right w:val="none" w:sz="0" w:space="0" w:color="auto"/>
      </w:divBdr>
    </w:div>
    <w:div w:id="1950433373">
      <w:bodyDiv w:val="1"/>
      <w:marLeft w:val="0"/>
      <w:marRight w:val="0"/>
      <w:marTop w:val="0"/>
      <w:marBottom w:val="0"/>
      <w:divBdr>
        <w:top w:val="none" w:sz="0" w:space="0" w:color="auto"/>
        <w:left w:val="none" w:sz="0" w:space="0" w:color="auto"/>
        <w:bottom w:val="none" w:sz="0" w:space="0" w:color="auto"/>
        <w:right w:val="none" w:sz="0" w:space="0" w:color="auto"/>
      </w:divBdr>
    </w:div>
    <w:div w:id="1950550398">
      <w:bodyDiv w:val="1"/>
      <w:marLeft w:val="0"/>
      <w:marRight w:val="0"/>
      <w:marTop w:val="0"/>
      <w:marBottom w:val="0"/>
      <w:divBdr>
        <w:top w:val="none" w:sz="0" w:space="0" w:color="auto"/>
        <w:left w:val="none" w:sz="0" w:space="0" w:color="auto"/>
        <w:bottom w:val="none" w:sz="0" w:space="0" w:color="auto"/>
        <w:right w:val="none" w:sz="0" w:space="0" w:color="auto"/>
      </w:divBdr>
    </w:div>
    <w:div w:id="1951351647">
      <w:bodyDiv w:val="1"/>
      <w:marLeft w:val="0"/>
      <w:marRight w:val="0"/>
      <w:marTop w:val="0"/>
      <w:marBottom w:val="0"/>
      <w:divBdr>
        <w:top w:val="none" w:sz="0" w:space="0" w:color="auto"/>
        <w:left w:val="none" w:sz="0" w:space="0" w:color="auto"/>
        <w:bottom w:val="none" w:sz="0" w:space="0" w:color="auto"/>
        <w:right w:val="none" w:sz="0" w:space="0" w:color="auto"/>
      </w:divBdr>
    </w:div>
    <w:div w:id="1951665122">
      <w:bodyDiv w:val="1"/>
      <w:marLeft w:val="0"/>
      <w:marRight w:val="0"/>
      <w:marTop w:val="0"/>
      <w:marBottom w:val="0"/>
      <w:divBdr>
        <w:top w:val="none" w:sz="0" w:space="0" w:color="auto"/>
        <w:left w:val="none" w:sz="0" w:space="0" w:color="auto"/>
        <w:bottom w:val="none" w:sz="0" w:space="0" w:color="auto"/>
        <w:right w:val="none" w:sz="0" w:space="0" w:color="auto"/>
      </w:divBdr>
    </w:div>
    <w:div w:id="1953244736">
      <w:bodyDiv w:val="1"/>
      <w:marLeft w:val="0"/>
      <w:marRight w:val="0"/>
      <w:marTop w:val="0"/>
      <w:marBottom w:val="0"/>
      <w:divBdr>
        <w:top w:val="none" w:sz="0" w:space="0" w:color="auto"/>
        <w:left w:val="none" w:sz="0" w:space="0" w:color="auto"/>
        <w:bottom w:val="none" w:sz="0" w:space="0" w:color="auto"/>
        <w:right w:val="none" w:sz="0" w:space="0" w:color="auto"/>
      </w:divBdr>
    </w:div>
    <w:div w:id="1955205819">
      <w:bodyDiv w:val="1"/>
      <w:marLeft w:val="0"/>
      <w:marRight w:val="0"/>
      <w:marTop w:val="0"/>
      <w:marBottom w:val="0"/>
      <w:divBdr>
        <w:top w:val="none" w:sz="0" w:space="0" w:color="auto"/>
        <w:left w:val="none" w:sz="0" w:space="0" w:color="auto"/>
        <w:bottom w:val="none" w:sz="0" w:space="0" w:color="auto"/>
        <w:right w:val="none" w:sz="0" w:space="0" w:color="auto"/>
      </w:divBdr>
    </w:div>
    <w:div w:id="1958440919">
      <w:bodyDiv w:val="1"/>
      <w:marLeft w:val="0"/>
      <w:marRight w:val="0"/>
      <w:marTop w:val="0"/>
      <w:marBottom w:val="0"/>
      <w:divBdr>
        <w:top w:val="none" w:sz="0" w:space="0" w:color="auto"/>
        <w:left w:val="none" w:sz="0" w:space="0" w:color="auto"/>
        <w:bottom w:val="none" w:sz="0" w:space="0" w:color="auto"/>
        <w:right w:val="none" w:sz="0" w:space="0" w:color="auto"/>
      </w:divBdr>
      <w:divsChild>
        <w:div w:id="117460477">
          <w:marLeft w:val="0"/>
          <w:marRight w:val="0"/>
          <w:marTop w:val="0"/>
          <w:marBottom w:val="0"/>
          <w:divBdr>
            <w:top w:val="none" w:sz="0" w:space="0" w:color="auto"/>
            <w:left w:val="none" w:sz="0" w:space="0" w:color="auto"/>
            <w:bottom w:val="none" w:sz="0" w:space="0" w:color="auto"/>
            <w:right w:val="none" w:sz="0" w:space="0" w:color="auto"/>
          </w:divBdr>
        </w:div>
        <w:div w:id="294256886">
          <w:marLeft w:val="0"/>
          <w:marRight w:val="0"/>
          <w:marTop w:val="0"/>
          <w:marBottom w:val="0"/>
          <w:divBdr>
            <w:top w:val="none" w:sz="0" w:space="0" w:color="auto"/>
            <w:left w:val="none" w:sz="0" w:space="0" w:color="auto"/>
            <w:bottom w:val="none" w:sz="0" w:space="0" w:color="auto"/>
            <w:right w:val="none" w:sz="0" w:space="0" w:color="auto"/>
          </w:divBdr>
        </w:div>
        <w:div w:id="1820414561">
          <w:marLeft w:val="0"/>
          <w:marRight w:val="0"/>
          <w:marTop w:val="0"/>
          <w:marBottom w:val="0"/>
          <w:divBdr>
            <w:top w:val="none" w:sz="0" w:space="0" w:color="auto"/>
            <w:left w:val="none" w:sz="0" w:space="0" w:color="auto"/>
            <w:bottom w:val="none" w:sz="0" w:space="0" w:color="auto"/>
            <w:right w:val="none" w:sz="0" w:space="0" w:color="auto"/>
          </w:divBdr>
        </w:div>
      </w:divsChild>
    </w:div>
    <w:div w:id="1963687263">
      <w:bodyDiv w:val="1"/>
      <w:marLeft w:val="0"/>
      <w:marRight w:val="0"/>
      <w:marTop w:val="0"/>
      <w:marBottom w:val="0"/>
      <w:divBdr>
        <w:top w:val="none" w:sz="0" w:space="0" w:color="auto"/>
        <w:left w:val="none" w:sz="0" w:space="0" w:color="auto"/>
        <w:bottom w:val="none" w:sz="0" w:space="0" w:color="auto"/>
        <w:right w:val="none" w:sz="0" w:space="0" w:color="auto"/>
      </w:divBdr>
    </w:div>
    <w:div w:id="1964654864">
      <w:bodyDiv w:val="1"/>
      <w:marLeft w:val="0"/>
      <w:marRight w:val="0"/>
      <w:marTop w:val="0"/>
      <w:marBottom w:val="0"/>
      <w:divBdr>
        <w:top w:val="none" w:sz="0" w:space="0" w:color="auto"/>
        <w:left w:val="none" w:sz="0" w:space="0" w:color="auto"/>
        <w:bottom w:val="none" w:sz="0" w:space="0" w:color="auto"/>
        <w:right w:val="none" w:sz="0" w:space="0" w:color="auto"/>
      </w:divBdr>
    </w:div>
    <w:div w:id="1965455467">
      <w:bodyDiv w:val="1"/>
      <w:marLeft w:val="0"/>
      <w:marRight w:val="0"/>
      <w:marTop w:val="0"/>
      <w:marBottom w:val="0"/>
      <w:divBdr>
        <w:top w:val="none" w:sz="0" w:space="0" w:color="auto"/>
        <w:left w:val="none" w:sz="0" w:space="0" w:color="auto"/>
        <w:bottom w:val="none" w:sz="0" w:space="0" w:color="auto"/>
        <w:right w:val="none" w:sz="0" w:space="0" w:color="auto"/>
      </w:divBdr>
    </w:div>
    <w:div w:id="1966347358">
      <w:bodyDiv w:val="1"/>
      <w:marLeft w:val="0"/>
      <w:marRight w:val="0"/>
      <w:marTop w:val="0"/>
      <w:marBottom w:val="0"/>
      <w:divBdr>
        <w:top w:val="none" w:sz="0" w:space="0" w:color="auto"/>
        <w:left w:val="none" w:sz="0" w:space="0" w:color="auto"/>
        <w:bottom w:val="none" w:sz="0" w:space="0" w:color="auto"/>
        <w:right w:val="none" w:sz="0" w:space="0" w:color="auto"/>
      </w:divBdr>
    </w:div>
    <w:div w:id="1967849996">
      <w:bodyDiv w:val="1"/>
      <w:marLeft w:val="0"/>
      <w:marRight w:val="0"/>
      <w:marTop w:val="0"/>
      <w:marBottom w:val="0"/>
      <w:divBdr>
        <w:top w:val="none" w:sz="0" w:space="0" w:color="auto"/>
        <w:left w:val="none" w:sz="0" w:space="0" w:color="auto"/>
        <w:bottom w:val="none" w:sz="0" w:space="0" w:color="auto"/>
        <w:right w:val="none" w:sz="0" w:space="0" w:color="auto"/>
      </w:divBdr>
    </w:div>
    <w:div w:id="1970815753">
      <w:bodyDiv w:val="1"/>
      <w:marLeft w:val="0"/>
      <w:marRight w:val="0"/>
      <w:marTop w:val="0"/>
      <w:marBottom w:val="0"/>
      <w:divBdr>
        <w:top w:val="none" w:sz="0" w:space="0" w:color="auto"/>
        <w:left w:val="none" w:sz="0" w:space="0" w:color="auto"/>
        <w:bottom w:val="none" w:sz="0" w:space="0" w:color="auto"/>
        <w:right w:val="none" w:sz="0" w:space="0" w:color="auto"/>
      </w:divBdr>
    </w:div>
    <w:div w:id="1971278818">
      <w:bodyDiv w:val="1"/>
      <w:marLeft w:val="0"/>
      <w:marRight w:val="0"/>
      <w:marTop w:val="0"/>
      <w:marBottom w:val="0"/>
      <w:divBdr>
        <w:top w:val="none" w:sz="0" w:space="0" w:color="auto"/>
        <w:left w:val="none" w:sz="0" w:space="0" w:color="auto"/>
        <w:bottom w:val="none" w:sz="0" w:space="0" w:color="auto"/>
        <w:right w:val="none" w:sz="0" w:space="0" w:color="auto"/>
      </w:divBdr>
    </w:div>
    <w:div w:id="1975671102">
      <w:bodyDiv w:val="1"/>
      <w:marLeft w:val="0"/>
      <w:marRight w:val="0"/>
      <w:marTop w:val="0"/>
      <w:marBottom w:val="0"/>
      <w:divBdr>
        <w:top w:val="none" w:sz="0" w:space="0" w:color="auto"/>
        <w:left w:val="none" w:sz="0" w:space="0" w:color="auto"/>
        <w:bottom w:val="none" w:sz="0" w:space="0" w:color="auto"/>
        <w:right w:val="none" w:sz="0" w:space="0" w:color="auto"/>
      </w:divBdr>
    </w:div>
    <w:div w:id="1975790602">
      <w:bodyDiv w:val="1"/>
      <w:marLeft w:val="0"/>
      <w:marRight w:val="0"/>
      <w:marTop w:val="0"/>
      <w:marBottom w:val="0"/>
      <w:divBdr>
        <w:top w:val="none" w:sz="0" w:space="0" w:color="auto"/>
        <w:left w:val="none" w:sz="0" w:space="0" w:color="auto"/>
        <w:bottom w:val="none" w:sz="0" w:space="0" w:color="auto"/>
        <w:right w:val="none" w:sz="0" w:space="0" w:color="auto"/>
      </w:divBdr>
    </w:div>
    <w:div w:id="1981181068">
      <w:bodyDiv w:val="1"/>
      <w:marLeft w:val="0"/>
      <w:marRight w:val="0"/>
      <w:marTop w:val="0"/>
      <w:marBottom w:val="0"/>
      <w:divBdr>
        <w:top w:val="none" w:sz="0" w:space="0" w:color="auto"/>
        <w:left w:val="none" w:sz="0" w:space="0" w:color="auto"/>
        <w:bottom w:val="none" w:sz="0" w:space="0" w:color="auto"/>
        <w:right w:val="none" w:sz="0" w:space="0" w:color="auto"/>
      </w:divBdr>
    </w:div>
    <w:div w:id="1984698068">
      <w:bodyDiv w:val="1"/>
      <w:marLeft w:val="0"/>
      <w:marRight w:val="0"/>
      <w:marTop w:val="0"/>
      <w:marBottom w:val="0"/>
      <w:divBdr>
        <w:top w:val="none" w:sz="0" w:space="0" w:color="auto"/>
        <w:left w:val="none" w:sz="0" w:space="0" w:color="auto"/>
        <w:bottom w:val="none" w:sz="0" w:space="0" w:color="auto"/>
        <w:right w:val="none" w:sz="0" w:space="0" w:color="auto"/>
      </w:divBdr>
    </w:div>
    <w:div w:id="1985544810">
      <w:bodyDiv w:val="1"/>
      <w:marLeft w:val="0"/>
      <w:marRight w:val="0"/>
      <w:marTop w:val="0"/>
      <w:marBottom w:val="0"/>
      <w:divBdr>
        <w:top w:val="none" w:sz="0" w:space="0" w:color="auto"/>
        <w:left w:val="none" w:sz="0" w:space="0" w:color="auto"/>
        <w:bottom w:val="none" w:sz="0" w:space="0" w:color="auto"/>
        <w:right w:val="none" w:sz="0" w:space="0" w:color="auto"/>
      </w:divBdr>
    </w:div>
    <w:div w:id="1987659838">
      <w:bodyDiv w:val="1"/>
      <w:marLeft w:val="0"/>
      <w:marRight w:val="0"/>
      <w:marTop w:val="0"/>
      <w:marBottom w:val="0"/>
      <w:divBdr>
        <w:top w:val="none" w:sz="0" w:space="0" w:color="auto"/>
        <w:left w:val="none" w:sz="0" w:space="0" w:color="auto"/>
        <w:bottom w:val="none" w:sz="0" w:space="0" w:color="auto"/>
        <w:right w:val="none" w:sz="0" w:space="0" w:color="auto"/>
      </w:divBdr>
    </w:div>
    <w:div w:id="1988125862">
      <w:bodyDiv w:val="1"/>
      <w:marLeft w:val="0"/>
      <w:marRight w:val="0"/>
      <w:marTop w:val="0"/>
      <w:marBottom w:val="0"/>
      <w:divBdr>
        <w:top w:val="none" w:sz="0" w:space="0" w:color="auto"/>
        <w:left w:val="none" w:sz="0" w:space="0" w:color="auto"/>
        <w:bottom w:val="none" w:sz="0" w:space="0" w:color="auto"/>
        <w:right w:val="none" w:sz="0" w:space="0" w:color="auto"/>
      </w:divBdr>
    </w:div>
    <w:div w:id="1990938125">
      <w:bodyDiv w:val="1"/>
      <w:marLeft w:val="0"/>
      <w:marRight w:val="0"/>
      <w:marTop w:val="0"/>
      <w:marBottom w:val="0"/>
      <w:divBdr>
        <w:top w:val="none" w:sz="0" w:space="0" w:color="auto"/>
        <w:left w:val="none" w:sz="0" w:space="0" w:color="auto"/>
        <w:bottom w:val="none" w:sz="0" w:space="0" w:color="auto"/>
        <w:right w:val="none" w:sz="0" w:space="0" w:color="auto"/>
      </w:divBdr>
    </w:div>
    <w:div w:id="1997682812">
      <w:bodyDiv w:val="1"/>
      <w:marLeft w:val="0"/>
      <w:marRight w:val="0"/>
      <w:marTop w:val="0"/>
      <w:marBottom w:val="0"/>
      <w:divBdr>
        <w:top w:val="none" w:sz="0" w:space="0" w:color="auto"/>
        <w:left w:val="none" w:sz="0" w:space="0" w:color="auto"/>
        <w:bottom w:val="none" w:sz="0" w:space="0" w:color="auto"/>
        <w:right w:val="none" w:sz="0" w:space="0" w:color="auto"/>
      </w:divBdr>
    </w:div>
    <w:div w:id="1997759555">
      <w:bodyDiv w:val="1"/>
      <w:marLeft w:val="0"/>
      <w:marRight w:val="0"/>
      <w:marTop w:val="0"/>
      <w:marBottom w:val="0"/>
      <w:divBdr>
        <w:top w:val="none" w:sz="0" w:space="0" w:color="auto"/>
        <w:left w:val="none" w:sz="0" w:space="0" w:color="auto"/>
        <w:bottom w:val="none" w:sz="0" w:space="0" w:color="auto"/>
        <w:right w:val="none" w:sz="0" w:space="0" w:color="auto"/>
      </w:divBdr>
    </w:div>
    <w:div w:id="2005207687">
      <w:bodyDiv w:val="1"/>
      <w:marLeft w:val="0"/>
      <w:marRight w:val="0"/>
      <w:marTop w:val="0"/>
      <w:marBottom w:val="0"/>
      <w:divBdr>
        <w:top w:val="none" w:sz="0" w:space="0" w:color="auto"/>
        <w:left w:val="none" w:sz="0" w:space="0" w:color="auto"/>
        <w:bottom w:val="none" w:sz="0" w:space="0" w:color="auto"/>
        <w:right w:val="none" w:sz="0" w:space="0" w:color="auto"/>
      </w:divBdr>
    </w:div>
    <w:div w:id="2005738923">
      <w:bodyDiv w:val="1"/>
      <w:marLeft w:val="0"/>
      <w:marRight w:val="0"/>
      <w:marTop w:val="0"/>
      <w:marBottom w:val="0"/>
      <w:divBdr>
        <w:top w:val="none" w:sz="0" w:space="0" w:color="auto"/>
        <w:left w:val="none" w:sz="0" w:space="0" w:color="auto"/>
        <w:bottom w:val="none" w:sz="0" w:space="0" w:color="auto"/>
        <w:right w:val="none" w:sz="0" w:space="0" w:color="auto"/>
      </w:divBdr>
    </w:div>
    <w:div w:id="2008509357">
      <w:bodyDiv w:val="1"/>
      <w:marLeft w:val="0"/>
      <w:marRight w:val="0"/>
      <w:marTop w:val="0"/>
      <w:marBottom w:val="0"/>
      <w:divBdr>
        <w:top w:val="none" w:sz="0" w:space="0" w:color="auto"/>
        <w:left w:val="none" w:sz="0" w:space="0" w:color="auto"/>
        <w:bottom w:val="none" w:sz="0" w:space="0" w:color="auto"/>
        <w:right w:val="none" w:sz="0" w:space="0" w:color="auto"/>
      </w:divBdr>
    </w:div>
    <w:div w:id="2010593905">
      <w:bodyDiv w:val="1"/>
      <w:marLeft w:val="0"/>
      <w:marRight w:val="0"/>
      <w:marTop w:val="0"/>
      <w:marBottom w:val="0"/>
      <w:divBdr>
        <w:top w:val="none" w:sz="0" w:space="0" w:color="auto"/>
        <w:left w:val="none" w:sz="0" w:space="0" w:color="auto"/>
        <w:bottom w:val="none" w:sz="0" w:space="0" w:color="auto"/>
        <w:right w:val="none" w:sz="0" w:space="0" w:color="auto"/>
      </w:divBdr>
    </w:div>
    <w:div w:id="2010674610">
      <w:bodyDiv w:val="1"/>
      <w:marLeft w:val="0"/>
      <w:marRight w:val="0"/>
      <w:marTop w:val="0"/>
      <w:marBottom w:val="0"/>
      <w:divBdr>
        <w:top w:val="none" w:sz="0" w:space="0" w:color="auto"/>
        <w:left w:val="none" w:sz="0" w:space="0" w:color="auto"/>
        <w:bottom w:val="none" w:sz="0" w:space="0" w:color="auto"/>
        <w:right w:val="none" w:sz="0" w:space="0" w:color="auto"/>
      </w:divBdr>
    </w:div>
    <w:div w:id="2012833466">
      <w:bodyDiv w:val="1"/>
      <w:marLeft w:val="0"/>
      <w:marRight w:val="0"/>
      <w:marTop w:val="0"/>
      <w:marBottom w:val="0"/>
      <w:divBdr>
        <w:top w:val="none" w:sz="0" w:space="0" w:color="auto"/>
        <w:left w:val="none" w:sz="0" w:space="0" w:color="auto"/>
        <w:bottom w:val="none" w:sz="0" w:space="0" w:color="auto"/>
        <w:right w:val="none" w:sz="0" w:space="0" w:color="auto"/>
      </w:divBdr>
    </w:div>
    <w:div w:id="2016110128">
      <w:bodyDiv w:val="1"/>
      <w:marLeft w:val="0"/>
      <w:marRight w:val="0"/>
      <w:marTop w:val="0"/>
      <w:marBottom w:val="0"/>
      <w:divBdr>
        <w:top w:val="none" w:sz="0" w:space="0" w:color="auto"/>
        <w:left w:val="none" w:sz="0" w:space="0" w:color="auto"/>
        <w:bottom w:val="none" w:sz="0" w:space="0" w:color="auto"/>
        <w:right w:val="none" w:sz="0" w:space="0" w:color="auto"/>
      </w:divBdr>
    </w:div>
    <w:div w:id="2016809237">
      <w:bodyDiv w:val="1"/>
      <w:marLeft w:val="0"/>
      <w:marRight w:val="0"/>
      <w:marTop w:val="0"/>
      <w:marBottom w:val="0"/>
      <w:divBdr>
        <w:top w:val="none" w:sz="0" w:space="0" w:color="auto"/>
        <w:left w:val="none" w:sz="0" w:space="0" w:color="auto"/>
        <w:bottom w:val="none" w:sz="0" w:space="0" w:color="auto"/>
        <w:right w:val="none" w:sz="0" w:space="0" w:color="auto"/>
      </w:divBdr>
    </w:div>
    <w:div w:id="2019307890">
      <w:bodyDiv w:val="1"/>
      <w:marLeft w:val="0"/>
      <w:marRight w:val="0"/>
      <w:marTop w:val="0"/>
      <w:marBottom w:val="0"/>
      <w:divBdr>
        <w:top w:val="none" w:sz="0" w:space="0" w:color="auto"/>
        <w:left w:val="none" w:sz="0" w:space="0" w:color="auto"/>
        <w:bottom w:val="none" w:sz="0" w:space="0" w:color="auto"/>
        <w:right w:val="none" w:sz="0" w:space="0" w:color="auto"/>
      </w:divBdr>
    </w:div>
    <w:div w:id="2020809798">
      <w:bodyDiv w:val="1"/>
      <w:marLeft w:val="0"/>
      <w:marRight w:val="0"/>
      <w:marTop w:val="0"/>
      <w:marBottom w:val="0"/>
      <w:divBdr>
        <w:top w:val="none" w:sz="0" w:space="0" w:color="auto"/>
        <w:left w:val="none" w:sz="0" w:space="0" w:color="auto"/>
        <w:bottom w:val="none" w:sz="0" w:space="0" w:color="auto"/>
        <w:right w:val="none" w:sz="0" w:space="0" w:color="auto"/>
      </w:divBdr>
    </w:div>
    <w:div w:id="2020958434">
      <w:bodyDiv w:val="1"/>
      <w:marLeft w:val="0"/>
      <w:marRight w:val="0"/>
      <w:marTop w:val="0"/>
      <w:marBottom w:val="0"/>
      <w:divBdr>
        <w:top w:val="none" w:sz="0" w:space="0" w:color="auto"/>
        <w:left w:val="none" w:sz="0" w:space="0" w:color="auto"/>
        <w:bottom w:val="none" w:sz="0" w:space="0" w:color="auto"/>
        <w:right w:val="none" w:sz="0" w:space="0" w:color="auto"/>
      </w:divBdr>
    </w:div>
    <w:div w:id="2025014833">
      <w:bodyDiv w:val="1"/>
      <w:marLeft w:val="0"/>
      <w:marRight w:val="0"/>
      <w:marTop w:val="0"/>
      <w:marBottom w:val="0"/>
      <w:divBdr>
        <w:top w:val="none" w:sz="0" w:space="0" w:color="auto"/>
        <w:left w:val="none" w:sz="0" w:space="0" w:color="auto"/>
        <w:bottom w:val="none" w:sz="0" w:space="0" w:color="auto"/>
        <w:right w:val="none" w:sz="0" w:space="0" w:color="auto"/>
      </w:divBdr>
    </w:div>
    <w:div w:id="2025088539">
      <w:bodyDiv w:val="1"/>
      <w:marLeft w:val="0"/>
      <w:marRight w:val="0"/>
      <w:marTop w:val="0"/>
      <w:marBottom w:val="0"/>
      <w:divBdr>
        <w:top w:val="none" w:sz="0" w:space="0" w:color="auto"/>
        <w:left w:val="none" w:sz="0" w:space="0" w:color="auto"/>
        <w:bottom w:val="none" w:sz="0" w:space="0" w:color="auto"/>
        <w:right w:val="none" w:sz="0" w:space="0" w:color="auto"/>
      </w:divBdr>
    </w:div>
    <w:div w:id="2027826367">
      <w:bodyDiv w:val="1"/>
      <w:marLeft w:val="0"/>
      <w:marRight w:val="0"/>
      <w:marTop w:val="0"/>
      <w:marBottom w:val="0"/>
      <w:divBdr>
        <w:top w:val="none" w:sz="0" w:space="0" w:color="auto"/>
        <w:left w:val="none" w:sz="0" w:space="0" w:color="auto"/>
        <w:bottom w:val="none" w:sz="0" w:space="0" w:color="auto"/>
        <w:right w:val="none" w:sz="0" w:space="0" w:color="auto"/>
      </w:divBdr>
    </w:div>
    <w:div w:id="2028024664">
      <w:bodyDiv w:val="1"/>
      <w:marLeft w:val="0"/>
      <w:marRight w:val="0"/>
      <w:marTop w:val="0"/>
      <w:marBottom w:val="0"/>
      <w:divBdr>
        <w:top w:val="none" w:sz="0" w:space="0" w:color="auto"/>
        <w:left w:val="none" w:sz="0" w:space="0" w:color="auto"/>
        <w:bottom w:val="none" w:sz="0" w:space="0" w:color="auto"/>
        <w:right w:val="none" w:sz="0" w:space="0" w:color="auto"/>
      </w:divBdr>
    </w:div>
    <w:div w:id="2028604402">
      <w:bodyDiv w:val="1"/>
      <w:marLeft w:val="0"/>
      <w:marRight w:val="0"/>
      <w:marTop w:val="0"/>
      <w:marBottom w:val="0"/>
      <w:divBdr>
        <w:top w:val="none" w:sz="0" w:space="0" w:color="auto"/>
        <w:left w:val="none" w:sz="0" w:space="0" w:color="auto"/>
        <w:bottom w:val="none" w:sz="0" w:space="0" w:color="auto"/>
        <w:right w:val="none" w:sz="0" w:space="0" w:color="auto"/>
      </w:divBdr>
    </w:div>
    <w:div w:id="2030642274">
      <w:bodyDiv w:val="1"/>
      <w:marLeft w:val="0"/>
      <w:marRight w:val="0"/>
      <w:marTop w:val="0"/>
      <w:marBottom w:val="0"/>
      <w:divBdr>
        <w:top w:val="none" w:sz="0" w:space="0" w:color="auto"/>
        <w:left w:val="none" w:sz="0" w:space="0" w:color="auto"/>
        <w:bottom w:val="none" w:sz="0" w:space="0" w:color="auto"/>
        <w:right w:val="none" w:sz="0" w:space="0" w:color="auto"/>
      </w:divBdr>
    </w:div>
    <w:div w:id="2032608359">
      <w:bodyDiv w:val="1"/>
      <w:marLeft w:val="0"/>
      <w:marRight w:val="0"/>
      <w:marTop w:val="0"/>
      <w:marBottom w:val="0"/>
      <w:divBdr>
        <w:top w:val="none" w:sz="0" w:space="0" w:color="auto"/>
        <w:left w:val="none" w:sz="0" w:space="0" w:color="auto"/>
        <w:bottom w:val="none" w:sz="0" w:space="0" w:color="auto"/>
        <w:right w:val="none" w:sz="0" w:space="0" w:color="auto"/>
      </w:divBdr>
    </w:div>
    <w:div w:id="2032948143">
      <w:bodyDiv w:val="1"/>
      <w:marLeft w:val="0"/>
      <w:marRight w:val="0"/>
      <w:marTop w:val="0"/>
      <w:marBottom w:val="0"/>
      <w:divBdr>
        <w:top w:val="none" w:sz="0" w:space="0" w:color="auto"/>
        <w:left w:val="none" w:sz="0" w:space="0" w:color="auto"/>
        <w:bottom w:val="none" w:sz="0" w:space="0" w:color="auto"/>
        <w:right w:val="none" w:sz="0" w:space="0" w:color="auto"/>
      </w:divBdr>
    </w:div>
    <w:div w:id="2033335023">
      <w:bodyDiv w:val="1"/>
      <w:marLeft w:val="0"/>
      <w:marRight w:val="0"/>
      <w:marTop w:val="0"/>
      <w:marBottom w:val="0"/>
      <w:divBdr>
        <w:top w:val="none" w:sz="0" w:space="0" w:color="auto"/>
        <w:left w:val="none" w:sz="0" w:space="0" w:color="auto"/>
        <w:bottom w:val="none" w:sz="0" w:space="0" w:color="auto"/>
        <w:right w:val="none" w:sz="0" w:space="0" w:color="auto"/>
      </w:divBdr>
    </w:div>
    <w:div w:id="2035568873">
      <w:bodyDiv w:val="1"/>
      <w:marLeft w:val="0"/>
      <w:marRight w:val="0"/>
      <w:marTop w:val="0"/>
      <w:marBottom w:val="0"/>
      <w:divBdr>
        <w:top w:val="none" w:sz="0" w:space="0" w:color="auto"/>
        <w:left w:val="none" w:sz="0" w:space="0" w:color="auto"/>
        <w:bottom w:val="none" w:sz="0" w:space="0" w:color="auto"/>
        <w:right w:val="none" w:sz="0" w:space="0" w:color="auto"/>
      </w:divBdr>
    </w:div>
    <w:div w:id="2037267346">
      <w:bodyDiv w:val="1"/>
      <w:marLeft w:val="0"/>
      <w:marRight w:val="0"/>
      <w:marTop w:val="0"/>
      <w:marBottom w:val="0"/>
      <w:divBdr>
        <w:top w:val="none" w:sz="0" w:space="0" w:color="auto"/>
        <w:left w:val="none" w:sz="0" w:space="0" w:color="auto"/>
        <w:bottom w:val="none" w:sz="0" w:space="0" w:color="auto"/>
        <w:right w:val="none" w:sz="0" w:space="0" w:color="auto"/>
      </w:divBdr>
    </w:div>
    <w:div w:id="2038659465">
      <w:bodyDiv w:val="1"/>
      <w:marLeft w:val="0"/>
      <w:marRight w:val="0"/>
      <w:marTop w:val="0"/>
      <w:marBottom w:val="0"/>
      <w:divBdr>
        <w:top w:val="none" w:sz="0" w:space="0" w:color="auto"/>
        <w:left w:val="none" w:sz="0" w:space="0" w:color="auto"/>
        <w:bottom w:val="none" w:sz="0" w:space="0" w:color="auto"/>
        <w:right w:val="none" w:sz="0" w:space="0" w:color="auto"/>
      </w:divBdr>
    </w:div>
    <w:div w:id="2040617236">
      <w:bodyDiv w:val="1"/>
      <w:marLeft w:val="0"/>
      <w:marRight w:val="0"/>
      <w:marTop w:val="0"/>
      <w:marBottom w:val="0"/>
      <w:divBdr>
        <w:top w:val="none" w:sz="0" w:space="0" w:color="auto"/>
        <w:left w:val="none" w:sz="0" w:space="0" w:color="auto"/>
        <w:bottom w:val="none" w:sz="0" w:space="0" w:color="auto"/>
        <w:right w:val="none" w:sz="0" w:space="0" w:color="auto"/>
      </w:divBdr>
    </w:div>
    <w:div w:id="2042244638">
      <w:bodyDiv w:val="1"/>
      <w:marLeft w:val="0"/>
      <w:marRight w:val="0"/>
      <w:marTop w:val="0"/>
      <w:marBottom w:val="0"/>
      <w:divBdr>
        <w:top w:val="none" w:sz="0" w:space="0" w:color="auto"/>
        <w:left w:val="none" w:sz="0" w:space="0" w:color="auto"/>
        <w:bottom w:val="none" w:sz="0" w:space="0" w:color="auto"/>
        <w:right w:val="none" w:sz="0" w:space="0" w:color="auto"/>
      </w:divBdr>
    </w:div>
    <w:div w:id="2042588061">
      <w:bodyDiv w:val="1"/>
      <w:marLeft w:val="0"/>
      <w:marRight w:val="0"/>
      <w:marTop w:val="0"/>
      <w:marBottom w:val="0"/>
      <w:divBdr>
        <w:top w:val="none" w:sz="0" w:space="0" w:color="auto"/>
        <w:left w:val="none" w:sz="0" w:space="0" w:color="auto"/>
        <w:bottom w:val="none" w:sz="0" w:space="0" w:color="auto"/>
        <w:right w:val="none" w:sz="0" w:space="0" w:color="auto"/>
      </w:divBdr>
    </w:div>
    <w:div w:id="2043437744">
      <w:bodyDiv w:val="1"/>
      <w:marLeft w:val="0"/>
      <w:marRight w:val="0"/>
      <w:marTop w:val="0"/>
      <w:marBottom w:val="0"/>
      <w:divBdr>
        <w:top w:val="none" w:sz="0" w:space="0" w:color="auto"/>
        <w:left w:val="none" w:sz="0" w:space="0" w:color="auto"/>
        <w:bottom w:val="none" w:sz="0" w:space="0" w:color="auto"/>
        <w:right w:val="none" w:sz="0" w:space="0" w:color="auto"/>
      </w:divBdr>
    </w:div>
    <w:div w:id="2043629936">
      <w:bodyDiv w:val="1"/>
      <w:marLeft w:val="0"/>
      <w:marRight w:val="0"/>
      <w:marTop w:val="0"/>
      <w:marBottom w:val="0"/>
      <w:divBdr>
        <w:top w:val="none" w:sz="0" w:space="0" w:color="auto"/>
        <w:left w:val="none" w:sz="0" w:space="0" w:color="auto"/>
        <w:bottom w:val="none" w:sz="0" w:space="0" w:color="auto"/>
        <w:right w:val="none" w:sz="0" w:space="0" w:color="auto"/>
      </w:divBdr>
    </w:div>
    <w:div w:id="2044162541">
      <w:bodyDiv w:val="1"/>
      <w:marLeft w:val="0"/>
      <w:marRight w:val="0"/>
      <w:marTop w:val="0"/>
      <w:marBottom w:val="0"/>
      <w:divBdr>
        <w:top w:val="none" w:sz="0" w:space="0" w:color="auto"/>
        <w:left w:val="none" w:sz="0" w:space="0" w:color="auto"/>
        <w:bottom w:val="none" w:sz="0" w:space="0" w:color="auto"/>
        <w:right w:val="none" w:sz="0" w:space="0" w:color="auto"/>
      </w:divBdr>
    </w:div>
    <w:div w:id="2044791644">
      <w:bodyDiv w:val="1"/>
      <w:marLeft w:val="0"/>
      <w:marRight w:val="0"/>
      <w:marTop w:val="0"/>
      <w:marBottom w:val="0"/>
      <w:divBdr>
        <w:top w:val="none" w:sz="0" w:space="0" w:color="auto"/>
        <w:left w:val="none" w:sz="0" w:space="0" w:color="auto"/>
        <w:bottom w:val="none" w:sz="0" w:space="0" w:color="auto"/>
        <w:right w:val="none" w:sz="0" w:space="0" w:color="auto"/>
      </w:divBdr>
    </w:div>
    <w:div w:id="2044791881">
      <w:bodyDiv w:val="1"/>
      <w:marLeft w:val="0"/>
      <w:marRight w:val="0"/>
      <w:marTop w:val="0"/>
      <w:marBottom w:val="0"/>
      <w:divBdr>
        <w:top w:val="none" w:sz="0" w:space="0" w:color="auto"/>
        <w:left w:val="none" w:sz="0" w:space="0" w:color="auto"/>
        <w:bottom w:val="none" w:sz="0" w:space="0" w:color="auto"/>
        <w:right w:val="none" w:sz="0" w:space="0" w:color="auto"/>
      </w:divBdr>
    </w:div>
    <w:div w:id="2046248817">
      <w:bodyDiv w:val="1"/>
      <w:marLeft w:val="0"/>
      <w:marRight w:val="0"/>
      <w:marTop w:val="0"/>
      <w:marBottom w:val="0"/>
      <w:divBdr>
        <w:top w:val="none" w:sz="0" w:space="0" w:color="auto"/>
        <w:left w:val="none" w:sz="0" w:space="0" w:color="auto"/>
        <w:bottom w:val="none" w:sz="0" w:space="0" w:color="auto"/>
        <w:right w:val="none" w:sz="0" w:space="0" w:color="auto"/>
      </w:divBdr>
    </w:div>
    <w:div w:id="2046558266">
      <w:bodyDiv w:val="1"/>
      <w:marLeft w:val="0"/>
      <w:marRight w:val="0"/>
      <w:marTop w:val="0"/>
      <w:marBottom w:val="0"/>
      <w:divBdr>
        <w:top w:val="none" w:sz="0" w:space="0" w:color="auto"/>
        <w:left w:val="none" w:sz="0" w:space="0" w:color="auto"/>
        <w:bottom w:val="none" w:sz="0" w:space="0" w:color="auto"/>
        <w:right w:val="none" w:sz="0" w:space="0" w:color="auto"/>
      </w:divBdr>
    </w:div>
    <w:div w:id="2048338364">
      <w:bodyDiv w:val="1"/>
      <w:marLeft w:val="0"/>
      <w:marRight w:val="0"/>
      <w:marTop w:val="0"/>
      <w:marBottom w:val="0"/>
      <w:divBdr>
        <w:top w:val="none" w:sz="0" w:space="0" w:color="auto"/>
        <w:left w:val="none" w:sz="0" w:space="0" w:color="auto"/>
        <w:bottom w:val="none" w:sz="0" w:space="0" w:color="auto"/>
        <w:right w:val="none" w:sz="0" w:space="0" w:color="auto"/>
      </w:divBdr>
    </w:div>
    <w:div w:id="2048868968">
      <w:bodyDiv w:val="1"/>
      <w:marLeft w:val="0"/>
      <w:marRight w:val="0"/>
      <w:marTop w:val="0"/>
      <w:marBottom w:val="0"/>
      <w:divBdr>
        <w:top w:val="none" w:sz="0" w:space="0" w:color="auto"/>
        <w:left w:val="none" w:sz="0" w:space="0" w:color="auto"/>
        <w:bottom w:val="none" w:sz="0" w:space="0" w:color="auto"/>
        <w:right w:val="none" w:sz="0" w:space="0" w:color="auto"/>
      </w:divBdr>
    </w:div>
    <w:div w:id="2055159461">
      <w:bodyDiv w:val="1"/>
      <w:marLeft w:val="0"/>
      <w:marRight w:val="0"/>
      <w:marTop w:val="0"/>
      <w:marBottom w:val="0"/>
      <w:divBdr>
        <w:top w:val="none" w:sz="0" w:space="0" w:color="auto"/>
        <w:left w:val="none" w:sz="0" w:space="0" w:color="auto"/>
        <w:bottom w:val="none" w:sz="0" w:space="0" w:color="auto"/>
        <w:right w:val="none" w:sz="0" w:space="0" w:color="auto"/>
      </w:divBdr>
    </w:div>
    <w:div w:id="2055418965">
      <w:bodyDiv w:val="1"/>
      <w:marLeft w:val="0"/>
      <w:marRight w:val="0"/>
      <w:marTop w:val="0"/>
      <w:marBottom w:val="0"/>
      <w:divBdr>
        <w:top w:val="none" w:sz="0" w:space="0" w:color="auto"/>
        <w:left w:val="none" w:sz="0" w:space="0" w:color="auto"/>
        <w:bottom w:val="none" w:sz="0" w:space="0" w:color="auto"/>
        <w:right w:val="none" w:sz="0" w:space="0" w:color="auto"/>
      </w:divBdr>
    </w:div>
    <w:div w:id="2056079250">
      <w:bodyDiv w:val="1"/>
      <w:marLeft w:val="0"/>
      <w:marRight w:val="0"/>
      <w:marTop w:val="0"/>
      <w:marBottom w:val="0"/>
      <w:divBdr>
        <w:top w:val="none" w:sz="0" w:space="0" w:color="auto"/>
        <w:left w:val="none" w:sz="0" w:space="0" w:color="auto"/>
        <w:bottom w:val="none" w:sz="0" w:space="0" w:color="auto"/>
        <w:right w:val="none" w:sz="0" w:space="0" w:color="auto"/>
      </w:divBdr>
    </w:div>
    <w:div w:id="2058892619">
      <w:bodyDiv w:val="1"/>
      <w:marLeft w:val="0"/>
      <w:marRight w:val="0"/>
      <w:marTop w:val="0"/>
      <w:marBottom w:val="0"/>
      <w:divBdr>
        <w:top w:val="none" w:sz="0" w:space="0" w:color="auto"/>
        <w:left w:val="none" w:sz="0" w:space="0" w:color="auto"/>
        <w:bottom w:val="none" w:sz="0" w:space="0" w:color="auto"/>
        <w:right w:val="none" w:sz="0" w:space="0" w:color="auto"/>
      </w:divBdr>
    </w:div>
    <w:div w:id="2059470883">
      <w:bodyDiv w:val="1"/>
      <w:marLeft w:val="0"/>
      <w:marRight w:val="0"/>
      <w:marTop w:val="0"/>
      <w:marBottom w:val="0"/>
      <w:divBdr>
        <w:top w:val="none" w:sz="0" w:space="0" w:color="auto"/>
        <w:left w:val="none" w:sz="0" w:space="0" w:color="auto"/>
        <w:bottom w:val="none" w:sz="0" w:space="0" w:color="auto"/>
        <w:right w:val="none" w:sz="0" w:space="0" w:color="auto"/>
      </w:divBdr>
    </w:div>
    <w:div w:id="2059888573">
      <w:bodyDiv w:val="1"/>
      <w:marLeft w:val="0"/>
      <w:marRight w:val="0"/>
      <w:marTop w:val="0"/>
      <w:marBottom w:val="0"/>
      <w:divBdr>
        <w:top w:val="none" w:sz="0" w:space="0" w:color="auto"/>
        <w:left w:val="none" w:sz="0" w:space="0" w:color="auto"/>
        <w:bottom w:val="none" w:sz="0" w:space="0" w:color="auto"/>
        <w:right w:val="none" w:sz="0" w:space="0" w:color="auto"/>
      </w:divBdr>
    </w:div>
    <w:div w:id="2065371647">
      <w:bodyDiv w:val="1"/>
      <w:marLeft w:val="0"/>
      <w:marRight w:val="0"/>
      <w:marTop w:val="0"/>
      <w:marBottom w:val="0"/>
      <w:divBdr>
        <w:top w:val="none" w:sz="0" w:space="0" w:color="auto"/>
        <w:left w:val="none" w:sz="0" w:space="0" w:color="auto"/>
        <w:bottom w:val="none" w:sz="0" w:space="0" w:color="auto"/>
        <w:right w:val="none" w:sz="0" w:space="0" w:color="auto"/>
      </w:divBdr>
    </w:div>
    <w:div w:id="2065516886">
      <w:bodyDiv w:val="1"/>
      <w:marLeft w:val="0"/>
      <w:marRight w:val="0"/>
      <w:marTop w:val="0"/>
      <w:marBottom w:val="0"/>
      <w:divBdr>
        <w:top w:val="none" w:sz="0" w:space="0" w:color="auto"/>
        <w:left w:val="none" w:sz="0" w:space="0" w:color="auto"/>
        <w:bottom w:val="none" w:sz="0" w:space="0" w:color="auto"/>
        <w:right w:val="none" w:sz="0" w:space="0" w:color="auto"/>
      </w:divBdr>
    </w:div>
    <w:div w:id="2067141087">
      <w:bodyDiv w:val="1"/>
      <w:marLeft w:val="0"/>
      <w:marRight w:val="0"/>
      <w:marTop w:val="0"/>
      <w:marBottom w:val="0"/>
      <w:divBdr>
        <w:top w:val="none" w:sz="0" w:space="0" w:color="auto"/>
        <w:left w:val="none" w:sz="0" w:space="0" w:color="auto"/>
        <w:bottom w:val="none" w:sz="0" w:space="0" w:color="auto"/>
        <w:right w:val="none" w:sz="0" w:space="0" w:color="auto"/>
      </w:divBdr>
    </w:div>
    <w:div w:id="2067334869">
      <w:bodyDiv w:val="1"/>
      <w:marLeft w:val="0"/>
      <w:marRight w:val="0"/>
      <w:marTop w:val="0"/>
      <w:marBottom w:val="0"/>
      <w:divBdr>
        <w:top w:val="none" w:sz="0" w:space="0" w:color="auto"/>
        <w:left w:val="none" w:sz="0" w:space="0" w:color="auto"/>
        <w:bottom w:val="none" w:sz="0" w:space="0" w:color="auto"/>
        <w:right w:val="none" w:sz="0" w:space="0" w:color="auto"/>
      </w:divBdr>
    </w:div>
    <w:div w:id="2070422300">
      <w:bodyDiv w:val="1"/>
      <w:marLeft w:val="0"/>
      <w:marRight w:val="0"/>
      <w:marTop w:val="0"/>
      <w:marBottom w:val="0"/>
      <w:divBdr>
        <w:top w:val="none" w:sz="0" w:space="0" w:color="auto"/>
        <w:left w:val="none" w:sz="0" w:space="0" w:color="auto"/>
        <w:bottom w:val="none" w:sz="0" w:space="0" w:color="auto"/>
        <w:right w:val="none" w:sz="0" w:space="0" w:color="auto"/>
      </w:divBdr>
    </w:div>
    <w:div w:id="2070760606">
      <w:bodyDiv w:val="1"/>
      <w:marLeft w:val="0"/>
      <w:marRight w:val="0"/>
      <w:marTop w:val="0"/>
      <w:marBottom w:val="0"/>
      <w:divBdr>
        <w:top w:val="none" w:sz="0" w:space="0" w:color="auto"/>
        <w:left w:val="none" w:sz="0" w:space="0" w:color="auto"/>
        <w:bottom w:val="none" w:sz="0" w:space="0" w:color="auto"/>
        <w:right w:val="none" w:sz="0" w:space="0" w:color="auto"/>
      </w:divBdr>
    </w:div>
    <w:div w:id="2071690750">
      <w:bodyDiv w:val="1"/>
      <w:marLeft w:val="0"/>
      <w:marRight w:val="0"/>
      <w:marTop w:val="0"/>
      <w:marBottom w:val="0"/>
      <w:divBdr>
        <w:top w:val="none" w:sz="0" w:space="0" w:color="auto"/>
        <w:left w:val="none" w:sz="0" w:space="0" w:color="auto"/>
        <w:bottom w:val="none" w:sz="0" w:space="0" w:color="auto"/>
        <w:right w:val="none" w:sz="0" w:space="0" w:color="auto"/>
      </w:divBdr>
    </w:div>
    <w:div w:id="2073697608">
      <w:bodyDiv w:val="1"/>
      <w:marLeft w:val="0"/>
      <w:marRight w:val="0"/>
      <w:marTop w:val="0"/>
      <w:marBottom w:val="0"/>
      <w:divBdr>
        <w:top w:val="none" w:sz="0" w:space="0" w:color="auto"/>
        <w:left w:val="none" w:sz="0" w:space="0" w:color="auto"/>
        <w:bottom w:val="none" w:sz="0" w:space="0" w:color="auto"/>
        <w:right w:val="none" w:sz="0" w:space="0" w:color="auto"/>
      </w:divBdr>
    </w:div>
    <w:div w:id="2077969583">
      <w:bodyDiv w:val="1"/>
      <w:marLeft w:val="0"/>
      <w:marRight w:val="0"/>
      <w:marTop w:val="0"/>
      <w:marBottom w:val="0"/>
      <w:divBdr>
        <w:top w:val="none" w:sz="0" w:space="0" w:color="auto"/>
        <w:left w:val="none" w:sz="0" w:space="0" w:color="auto"/>
        <w:bottom w:val="none" w:sz="0" w:space="0" w:color="auto"/>
        <w:right w:val="none" w:sz="0" w:space="0" w:color="auto"/>
      </w:divBdr>
    </w:div>
    <w:div w:id="2078087168">
      <w:bodyDiv w:val="1"/>
      <w:marLeft w:val="0"/>
      <w:marRight w:val="0"/>
      <w:marTop w:val="0"/>
      <w:marBottom w:val="0"/>
      <w:divBdr>
        <w:top w:val="none" w:sz="0" w:space="0" w:color="auto"/>
        <w:left w:val="none" w:sz="0" w:space="0" w:color="auto"/>
        <w:bottom w:val="none" w:sz="0" w:space="0" w:color="auto"/>
        <w:right w:val="none" w:sz="0" w:space="0" w:color="auto"/>
      </w:divBdr>
    </w:div>
    <w:div w:id="2078090114">
      <w:bodyDiv w:val="1"/>
      <w:marLeft w:val="0"/>
      <w:marRight w:val="0"/>
      <w:marTop w:val="0"/>
      <w:marBottom w:val="0"/>
      <w:divBdr>
        <w:top w:val="none" w:sz="0" w:space="0" w:color="auto"/>
        <w:left w:val="none" w:sz="0" w:space="0" w:color="auto"/>
        <w:bottom w:val="none" w:sz="0" w:space="0" w:color="auto"/>
        <w:right w:val="none" w:sz="0" w:space="0" w:color="auto"/>
      </w:divBdr>
    </w:div>
    <w:div w:id="2085180933">
      <w:bodyDiv w:val="1"/>
      <w:marLeft w:val="0"/>
      <w:marRight w:val="0"/>
      <w:marTop w:val="0"/>
      <w:marBottom w:val="0"/>
      <w:divBdr>
        <w:top w:val="none" w:sz="0" w:space="0" w:color="auto"/>
        <w:left w:val="none" w:sz="0" w:space="0" w:color="auto"/>
        <w:bottom w:val="none" w:sz="0" w:space="0" w:color="auto"/>
        <w:right w:val="none" w:sz="0" w:space="0" w:color="auto"/>
      </w:divBdr>
    </w:div>
    <w:div w:id="2085758079">
      <w:bodyDiv w:val="1"/>
      <w:marLeft w:val="0"/>
      <w:marRight w:val="0"/>
      <w:marTop w:val="0"/>
      <w:marBottom w:val="0"/>
      <w:divBdr>
        <w:top w:val="none" w:sz="0" w:space="0" w:color="auto"/>
        <w:left w:val="none" w:sz="0" w:space="0" w:color="auto"/>
        <w:bottom w:val="none" w:sz="0" w:space="0" w:color="auto"/>
        <w:right w:val="none" w:sz="0" w:space="0" w:color="auto"/>
      </w:divBdr>
    </w:div>
    <w:div w:id="2086761834">
      <w:bodyDiv w:val="1"/>
      <w:marLeft w:val="0"/>
      <w:marRight w:val="0"/>
      <w:marTop w:val="0"/>
      <w:marBottom w:val="0"/>
      <w:divBdr>
        <w:top w:val="none" w:sz="0" w:space="0" w:color="auto"/>
        <w:left w:val="none" w:sz="0" w:space="0" w:color="auto"/>
        <w:bottom w:val="none" w:sz="0" w:space="0" w:color="auto"/>
        <w:right w:val="none" w:sz="0" w:space="0" w:color="auto"/>
      </w:divBdr>
    </w:div>
    <w:div w:id="2086956677">
      <w:bodyDiv w:val="1"/>
      <w:marLeft w:val="0"/>
      <w:marRight w:val="0"/>
      <w:marTop w:val="0"/>
      <w:marBottom w:val="0"/>
      <w:divBdr>
        <w:top w:val="none" w:sz="0" w:space="0" w:color="auto"/>
        <w:left w:val="none" w:sz="0" w:space="0" w:color="auto"/>
        <w:bottom w:val="none" w:sz="0" w:space="0" w:color="auto"/>
        <w:right w:val="none" w:sz="0" w:space="0" w:color="auto"/>
      </w:divBdr>
    </w:div>
    <w:div w:id="2090035896">
      <w:bodyDiv w:val="1"/>
      <w:marLeft w:val="0"/>
      <w:marRight w:val="0"/>
      <w:marTop w:val="0"/>
      <w:marBottom w:val="0"/>
      <w:divBdr>
        <w:top w:val="none" w:sz="0" w:space="0" w:color="auto"/>
        <w:left w:val="none" w:sz="0" w:space="0" w:color="auto"/>
        <w:bottom w:val="none" w:sz="0" w:space="0" w:color="auto"/>
        <w:right w:val="none" w:sz="0" w:space="0" w:color="auto"/>
      </w:divBdr>
    </w:div>
    <w:div w:id="2095978138">
      <w:bodyDiv w:val="1"/>
      <w:marLeft w:val="0"/>
      <w:marRight w:val="0"/>
      <w:marTop w:val="0"/>
      <w:marBottom w:val="0"/>
      <w:divBdr>
        <w:top w:val="none" w:sz="0" w:space="0" w:color="auto"/>
        <w:left w:val="none" w:sz="0" w:space="0" w:color="auto"/>
        <w:bottom w:val="none" w:sz="0" w:space="0" w:color="auto"/>
        <w:right w:val="none" w:sz="0" w:space="0" w:color="auto"/>
      </w:divBdr>
    </w:div>
    <w:div w:id="2096708532">
      <w:bodyDiv w:val="1"/>
      <w:marLeft w:val="0"/>
      <w:marRight w:val="0"/>
      <w:marTop w:val="0"/>
      <w:marBottom w:val="0"/>
      <w:divBdr>
        <w:top w:val="none" w:sz="0" w:space="0" w:color="auto"/>
        <w:left w:val="none" w:sz="0" w:space="0" w:color="auto"/>
        <w:bottom w:val="none" w:sz="0" w:space="0" w:color="auto"/>
        <w:right w:val="none" w:sz="0" w:space="0" w:color="auto"/>
      </w:divBdr>
    </w:div>
    <w:div w:id="2101638704">
      <w:bodyDiv w:val="1"/>
      <w:marLeft w:val="0"/>
      <w:marRight w:val="0"/>
      <w:marTop w:val="0"/>
      <w:marBottom w:val="0"/>
      <w:divBdr>
        <w:top w:val="none" w:sz="0" w:space="0" w:color="auto"/>
        <w:left w:val="none" w:sz="0" w:space="0" w:color="auto"/>
        <w:bottom w:val="none" w:sz="0" w:space="0" w:color="auto"/>
        <w:right w:val="none" w:sz="0" w:space="0" w:color="auto"/>
      </w:divBdr>
    </w:div>
    <w:div w:id="2102602832">
      <w:bodyDiv w:val="1"/>
      <w:marLeft w:val="0"/>
      <w:marRight w:val="0"/>
      <w:marTop w:val="0"/>
      <w:marBottom w:val="0"/>
      <w:divBdr>
        <w:top w:val="none" w:sz="0" w:space="0" w:color="auto"/>
        <w:left w:val="none" w:sz="0" w:space="0" w:color="auto"/>
        <w:bottom w:val="none" w:sz="0" w:space="0" w:color="auto"/>
        <w:right w:val="none" w:sz="0" w:space="0" w:color="auto"/>
      </w:divBdr>
    </w:div>
    <w:div w:id="2103447079">
      <w:bodyDiv w:val="1"/>
      <w:marLeft w:val="0"/>
      <w:marRight w:val="0"/>
      <w:marTop w:val="0"/>
      <w:marBottom w:val="0"/>
      <w:divBdr>
        <w:top w:val="none" w:sz="0" w:space="0" w:color="auto"/>
        <w:left w:val="none" w:sz="0" w:space="0" w:color="auto"/>
        <w:bottom w:val="none" w:sz="0" w:space="0" w:color="auto"/>
        <w:right w:val="none" w:sz="0" w:space="0" w:color="auto"/>
      </w:divBdr>
    </w:div>
    <w:div w:id="2104108126">
      <w:bodyDiv w:val="1"/>
      <w:marLeft w:val="0"/>
      <w:marRight w:val="0"/>
      <w:marTop w:val="0"/>
      <w:marBottom w:val="0"/>
      <w:divBdr>
        <w:top w:val="none" w:sz="0" w:space="0" w:color="auto"/>
        <w:left w:val="none" w:sz="0" w:space="0" w:color="auto"/>
        <w:bottom w:val="none" w:sz="0" w:space="0" w:color="auto"/>
        <w:right w:val="none" w:sz="0" w:space="0" w:color="auto"/>
      </w:divBdr>
    </w:div>
    <w:div w:id="2105495669">
      <w:bodyDiv w:val="1"/>
      <w:marLeft w:val="0"/>
      <w:marRight w:val="0"/>
      <w:marTop w:val="0"/>
      <w:marBottom w:val="0"/>
      <w:divBdr>
        <w:top w:val="none" w:sz="0" w:space="0" w:color="auto"/>
        <w:left w:val="none" w:sz="0" w:space="0" w:color="auto"/>
        <w:bottom w:val="none" w:sz="0" w:space="0" w:color="auto"/>
        <w:right w:val="none" w:sz="0" w:space="0" w:color="auto"/>
      </w:divBdr>
      <w:divsChild>
        <w:div w:id="614487419">
          <w:marLeft w:val="0"/>
          <w:marRight w:val="0"/>
          <w:marTop w:val="0"/>
          <w:marBottom w:val="0"/>
          <w:divBdr>
            <w:top w:val="none" w:sz="0" w:space="0" w:color="auto"/>
            <w:left w:val="none" w:sz="0" w:space="0" w:color="auto"/>
            <w:bottom w:val="none" w:sz="0" w:space="0" w:color="auto"/>
            <w:right w:val="none" w:sz="0" w:space="0" w:color="auto"/>
          </w:divBdr>
        </w:div>
      </w:divsChild>
    </w:div>
    <w:div w:id="2109349438">
      <w:bodyDiv w:val="1"/>
      <w:marLeft w:val="0"/>
      <w:marRight w:val="0"/>
      <w:marTop w:val="0"/>
      <w:marBottom w:val="0"/>
      <w:divBdr>
        <w:top w:val="none" w:sz="0" w:space="0" w:color="auto"/>
        <w:left w:val="none" w:sz="0" w:space="0" w:color="auto"/>
        <w:bottom w:val="none" w:sz="0" w:space="0" w:color="auto"/>
        <w:right w:val="none" w:sz="0" w:space="0" w:color="auto"/>
      </w:divBdr>
    </w:div>
    <w:div w:id="2109889948">
      <w:bodyDiv w:val="1"/>
      <w:marLeft w:val="0"/>
      <w:marRight w:val="0"/>
      <w:marTop w:val="0"/>
      <w:marBottom w:val="0"/>
      <w:divBdr>
        <w:top w:val="none" w:sz="0" w:space="0" w:color="auto"/>
        <w:left w:val="none" w:sz="0" w:space="0" w:color="auto"/>
        <w:bottom w:val="none" w:sz="0" w:space="0" w:color="auto"/>
        <w:right w:val="none" w:sz="0" w:space="0" w:color="auto"/>
      </w:divBdr>
    </w:div>
    <w:div w:id="2111536862">
      <w:bodyDiv w:val="1"/>
      <w:marLeft w:val="0"/>
      <w:marRight w:val="0"/>
      <w:marTop w:val="0"/>
      <w:marBottom w:val="0"/>
      <w:divBdr>
        <w:top w:val="none" w:sz="0" w:space="0" w:color="auto"/>
        <w:left w:val="none" w:sz="0" w:space="0" w:color="auto"/>
        <w:bottom w:val="none" w:sz="0" w:space="0" w:color="auto"/>
        <w:right w:val="none" w:sz="0" w:space="0" w:color="auto"/>
      </w:divBdr>
    </w:div>
    <w:div w:id="2113277392">
      <w:bodyDiv w:val="1"/>
      <w:marLeft w:val="0"/>
      <w:marRight w:val="0"/>
      <w:marTop w:val="0"/>
      <w:marBottom w:val="0"/>
      <w:divBdr>
        <w:top w:val="none" w:sz="0" w:space="0" w:color="auto"/>
        <w:left w:val="none" w:sz="0" w:space="0" w:color="auto"/>
        <w:bottom w:val="none" w:sz="0" w:space="0" w:color="auto"/>
        <w:right w:val="none" w:sz="0" w:space="0" w:color="auto"/>
      </w:divBdr>
    </w:div>
    <w:div w:id="2113545143">
      <w:bodyDiv w:val="1"/>
      <w:marLeft w:val="0"/>
      <w:marRight w:val="0"/>
      <w:marTop w:val="0"/>
      <w:marBottom w:val="0"/>
      <w:divBdr>
        <w:top w:val="none" w:sz="0" w:space="0" w:color="auto"/>
        <w:left w:val="none" w:sz="0" w:space="0" w:color="auto"/>
        <w:bottom w:val="none" w:sz="0" w:space="0" w:color="auto"/>
        <w:right w:val="none" w:sz="0" w:space="0" w:color="auto"/>
      </w:divBdr>
    </w:div>
    <w:div w:id="2115633666">
      <w:bodyDiv w:val="1"/>
      <w:marLeft w:val="0"/>
      <w:marRight w:val="0"/>
      <w:marTop w:val="0"/>
      <w:marBottom w:val="0"/>
      <w:divBdr>
        <w:top w:val="none" w:sz="0" w:space="0" w:color="auto"/>
        <w:left w:val="none" w:sz="0" w:space="0" w:color="auto"/>
        <w:bottom w:val="none" w:sz="0" w:space="0" w:color="auto"/>
        <w:right w:val="none" w:sz="0" w:space="0" w:color="auto"/>
      </w:divBdr>
    </w:div>
    <w:div w:id="2117941699">
      <w:bodyDiv w:val="1"/>
      <w:marLeft w:val="0"/>
      <w:marRight w:val="0"/>
      <w:marTop w:val="0"/>
      <w:marBottom w:val="0"/>
      <w:divBdr>
        <w:top w:val="none" w:sz="0" w:space="0" w:color="auto"/>
        <w:left w:val="none" w:sz="0" w:space="0" w:color="auto"/>
        <w:bottom w:val="none" w:sz="0" w:space="0" w:color="auto"/>
        <w:right w:val="none" w:sz="0" w:space="0" w:color="auto"/>
      </w:divBdr>
    </w:div>
    <w:div w:id="2118791301">
      <w:bodyDiv w:val="1"/>
      <w:marLeft w:val="0"/>
      <w:marRight w:val="0"/>
      <w:marTop w:val="0"/>
      <w:marBottom w:val="0"/>
      <w:divBdr>
        <w:top w:val="none" w:sz="0" w:space="0" w:color="auto"/>
        <w:left w:val="none" w:sz="0" w:space="0" w:color="auto"/>
        <w:bottom w:val="none" w:sz="0" w:space="0" w:color="auto"/>
        <w:right w:val="none" w:sz="0" w:space="0" w:color="auto"/>
      </w:divBdr>
    </w:div>
    <w:div w:id="2123264357">
      <w:bodyDiv w:val="1"/>
      <w:marLeft w:val="0"/>
      <w:marRight w:val="0"/>
      <w:marTop w:val="0"/>
      <w:marBottom w:val="0"/>
      <w:divBdr>
        <w:top w:val="none" w:sz="0" w:space="0" w:color="auto"/>
        <w:left w:val="none" w:sz="0" w:space="0" w:color="auto"/>
        <w:bottom w:val="none" w:sz="0" w:space="0" w:color="auto"/>
        <w:right w:val="none" w:sz="0" w:space="0" w:color="auto"/>
      </w:divBdr>
    </w:div>
    <w:div w:id="2126075967">
      <w:bodyDiv w:val="1"/>
      <w:marLeft w:val="0"/>
      <w:marRight w:val="0"/>
      <w:marTop w:val="0"/>
      <w:marBottom w:val="0"/>
      <w:divBdr>
        <w:top w:val="none" w:sz="0" w:space="0" w:color="auto"/>
        <w:left w:val="none" w:sz="0" w:space="0" w:color="auto"/>
        <w:bottom w:val="none" w:sz="0" w:space="0" w:color="auto"/>
        <w:right w:val="none" w:sz="0" w:space="0" w:color="auto"/>
      </w:divBdr>
    </w:div>
    <w:div w:id="2127654244">
      <w:bodyDiv w:val="1"/>
      <w:marLeft w:val="0"/>
      <w:marRight w:val="0"/>
      <w:marTop w:val="0"/>
      <w:marBottom w:val="0"/>
      <w:divBdr>
        <w:top w:val="none" w:sz="0" w:space="0" w:color="auto"/>
        <w:left w:val="none" w:sz="0" w:space="0" w:color="auto"/>
        <w:bottom w:val="none" w:sz="0" w:space="0" w:color="auto"/>
        <w:right w:val="none" w:sz="0" w:space="0" w:color="auto"/>
      </w:divBdr>
    </w:div>
    <w:div w:id="2128693905">
      <w:bodyDiv w:val="1"/>
      <w:marLeft w:val="0"/>
      <w:marRight w:val="0"/>
      <w:marTop w:val="0"/>
      <w:marBottom w:val="0"/>
      <w:divBdr>
        <w:top w:val="none" w:sz="0" w:space="0" w:color="auto"/>
        <w:left w:val="none" w:sz="0" w:space="0" w:color="auto"/>
        <w:bottom w:val="none" w:sz="0" w:space="0" w:color="auto"/>
        <w:right w:val="none" w:sz="0" w:space="0" w:color="auto"/>
      </w:divBdr>
    </w:div>
    <w:div w:id="2129277121">
      <w:bodyDiv w:val="1"/>
      <w:marLeft w:val="0"/>
      <w:marRight w:val="0"/>
      <w:marTop w:val="0"/>
      <w:marBottom w:val="0"/>
      <w:divBdr>
        <w:top w:val="none" w:sz="0" w:space="0" w:color="auto"/>
        <w:left w:val="none" w:sz="0" w:space="0" w:color="auto"/>
        <w:bottom w:val="none" w:sz="0" w:space="0" w:color="auto"/>
        <w:right w:val="none" w:sz="0" w:space="0" w:color="auto"/>
      </w:divBdr>
    </w:div>
    <w:div w:id="2130657670">
      <w:bodyDiv w:val="1"/>
      <w:marLeft w:val="0"/>
      <w:marRight w:val="0"/>
      <w:marTop w:val="0"/>
      <w:marBottom w:val="0"/>
      <w:divBdr>
        <w:top w:val="none" w:sz="0" w:space="0" w:color="auto"/>
        <w:left w:val="none" w:sz="0" w:space="0" w:color="auto"/>
        <w:bottom w:val="none" w:sz="0" w:space="0" w:color="auto"/>
        <w:right w:val="none" w:sz="0" w:space="0" w:color="auto"/>
      </w:divBdr>
    </w:div>
    <w:div w:id="2131582981">
      <w:bodyDiv w:val="1"/>
      <w:marLeft w:val="0"/>
      <w:marRight w:val="0"/>
      <w:marTop w:val="0"/>
      <w:marBottom w:val="0"/>
      <w:divBdr>
        <w:top w:val="none" w:sz="0" w:space="0" w:color="auto"/>
        <w:left w:val="none" w:sz="0" w:space="0" w:color="auto"/>
        <w:bottom w:val="none" w:sz="0" w:space="0" w:color="auto"/>
        <w:right w:val="none" w:sz="0" w:space="0" w:color="auto"/>
      </w:divBdr>
    </w:div>
    <w:div w:id="2133935824">
      <w:bodyDiv w:val="1"/>
      <w:marLeft w:val="0"/>
      <w:marRight w:val="0"/>
      <w:marTop w:val="0"/>
      <w:marBottom w:val="0"/>
      <w:divBdr>
        <w:top w:val="none" w:sz="0" w:space="0" w:color="auto"/>
        <w:left w:val="none" w:sz="0" w:space="0" w:color="auto"/>
        <w:bottom w:val="none" w:sz="0" w:space="0" w:color="auto"/>
        <w:right w:val="none" w:sz="0" w:space="0" w:color="auto"/>
      </w:divBdr>
    </w:div>
    <w:div w:id="2135516772">
      <w:bodyDiv w:val="1"/>
      <w:marLeft w:val="0"/>
      <w:marRight w:val="0"/>
      <w:marTop w:val="0"/>
      <w:marBottom w:val="0"/>
      <w:divBdr>
        <w:top w:val="none" w:sz="0" w:space="0" w:color="auto"/>
        <w:left w:val="none" w:sz="0" w:space="0" w:color="auto"/>
        <w:bottom w:val="none" w:sz="0" w:space="0" w:color="auto"/>
        <w:right w:val="none" w:sz="0" w:space="0" w:color="auto"/>
      </w:divBdr>
    </w:div>
    <w:div w:id="2139568030">
      <w:bodyDiv w:val="1"/>
      <w:marLeft w:val="0"/>
      <w:marRight w:val="0"/>
      <w:marTop w:val="0"/>
      <w:marBottom w:val="0"/>
      <w:divBdr>
        <w:top w:val="none" w:sz="0" w:space="0" w:color="auto"/>
        <w:left w:val="none" w:sz="0" w:space="0" w:color="auto"/>
        <w:bottom w:val="none" w:sz="0" w:space="0" w:color="auto"/>
        <w:right w:val="none" w:sz="0" w:space="0" w:color="auto"/>
      </w:divBdr>
    </w:div>
    <w:div w:id="2139717246">
      <w:bodyDiv w:val="1"/>
      <w:marLeft w:val="0"/>
      <w:marRight w:val="0"/>
      <w:marTop w:val="0"/>
      <w:marBottom w:val="0"/>
      <w:divBdr>
        <w:top w:val="none" w:sz="0" w:space="0" w:color="auto"/>
        <w:left w:val="none" w:sz="0" w:space="0" w:color="auto"/>
        <w:bottom w:val="none" w:sz="0" w:space="0" w:color="auto"/>
        <w:right w:val="none" w:sz="0" w:space="0" w:color="auto"/>
      </w:divBdr>
    </w:div>
    <w:div w:id="2140219586">
      <w:bodyDiv w:val="1"/>
      <w:marLeft w:val="0"/>
      <w:marRight w:val="0"/>
      <w:marTop w:val="0"/>
      <w:marBottom w:val="0"/>
      <w:divBdr>
        <w:top w:val="none" w:sz="0" w:space="0" w:color="auto"/>
        <w:left w:val="none" w:sz="0" w:space="0" w:color="auto"/>
        <w:bottom w:val="none" w:sz="0" w:space="0" w:color="auto"/>
        <w:right w:val="none" w:sz="0" w:space="0" w:color="auto"/>
      </w:divBdr>
    </w:div>
    <w:div w:id="2140952996">
      <w:bodyDiv w:val="1"/>
      <w:marLeft w:val="0"/>
      <w:marRight w:val="0"/>
      <w:marTop w:val="0"/>
      <w:marBottom w:val="0"/>
      <w:divBdr>
        <w:top w:val="none" w:sz="0" w:space="0" w:color="auto"/>
        <w:left w:val="none" w:sz="0" w:space="0" w:color="auto"/>
        <w:bottom w:val="none" w:sz="0" w:space="0" w:color="auto"/>
        <w:right w:val="none" w:sz="0" w:space="0" w:color="auto"/>
      </w:divBdr>
    </w:div>
    <w:div w:id="2141027832">
      <w:bodyDiv w:val="1"/>
      <w:marLeft w:val="0"/>
      <w:marRight w:val="0"/>
      <w:marTop w:val="0"/>
      <w:marBottom w:val="0"/>
      <w:divBdr>
        <w:top w:val="none" w:sz="0" w:space="0" w:color="auto"/>
        <w:left w:val="none" w:sz="0" w:space="0" w:color="auto"/>
        <w:bottom w:val="none" w:sz="0" w:space="0" w:color="auto"/>
        <w:right w:val="none" w:sz="0" w:space="0" w:color="auto"/>
      </w:divBdr>
    </w:div>
    <w:div w:id="2141141074">
      <w:bodyDiv w:val="1"/>
      <w:marLeft w:val="0"/>
      <w:marRight w:val="0"/>
      <w:marTop w:val="0"/>
      <w:marBottom w:val="0"/>
      <w:divBdr>
        <w:top w:val="none" w:sz="0" w:space="0" w:color="auto"/>
        <w:left w:val="none" w:sz="0" w:space="0" w:color="auto"/>
        <w:bottom w:val="none" w:sz="0" w:space="0" w:color="auto"/>
        <w:right w:val="none" w:sz="0" w:space="0" w:color="auto"/>
      </w:divBdr>
    </w:div>
    <w:div w:id="2142380983">
      <w:bodyDiv w:val="1"/>
      <w:marLeft w:val="0"/>
      <w:marRight w:val="0"/>
      <w:marTop w:val="0"/>
      <w:marBottom w:val="0"/>
      <w:divBdr>
        <w:top w:val="none" w:sz="0" w:space="0" w:color="auto"/>
        <w:left w:val="none" w:sz="0" w:space="0" w:color="auto"/>
        <w:bottom w:val="none" w:sz="0" w:space="0" w:color="auto"/>
        <w:right w:val="none" w:sz="0" w:space="0" w:color="auto"/>
      </w:divBdr>
    </w:div>
    <w:div w:id="2144535955">
      <w:bodyDiv w:val="1"/>
      <w:marLeft w:val="0"/>
      <w:marRight w:val="0"/>
      <w:marTop w:val="0"/>
      <w:marBottom w:val="0"/>
      <w:divBdr>
        <w:top w:val="none" w:sz="0" w:space="0" w:color="auto"/>
        <w:left w:val="none" w:sz="0" w:space="0" w:color="auto"/>
        <w:bottom w:val="none" w:sz="0" w:space="0" w:color="auto"/>
        <w:right w:val="none" w:sz="0" w:space="0" w:color="auto"/>
      </w:divBdr>
    </w:div>
    <w:div w:id="2144692861">
      <w:bodyDiv w:val="1"/>
      <w:marLeft w:val="0"/>
      <w:marRight w:val="0"/>
      <w:marTop w:val="0"/>
      <w:marBottom w:val="0"/>
      <w:divBdr>
        <w:top w:val="none" w:sz="0" w:space="0" w:color="auto"/>
        <w:left w:val="none" w:sz="0" w:space="0" w:color="auto"/>
        <w:bottom w:val="none" w:sz="0" w:space="0" w:color="auto"/>
        <w:right w:val="none" w:sz="0" w:space="0" w:color="auto"/>
      </w:divBdr>
    </w:div>
    <w:div w:id="2145652630">
      <w:bodyDiv w:val="1"/>
      <w:marLeft w:val="0"/>
      <w:marRight w:val="0"/>
      <w:marTop w:val="0"/>
      <w:marBottom w:val="0"/>
      <w:divBdr>
        <w:top w:val="none" w:sz="0" w:space="0" w:color="auto"/>
        <w:left w:val="none" w:sz="0" w:space="0" w:color="auto"/>
        <w:bottom w:val="none" w:sz="0" w:space="0" w:color="auto"/>
        <w:right w:val="none" w:sz="0" w:space="0" w:color="auto"/>
      </w:divBdr>
    </w:div>
    <w:div w:id="2145807206">
      <w:bodyDiv w:val="1"/>
      <w:marLeft w:val="0"/>
      <w:marRight w:val="0"/>
      <w:marTop w:val="0"/>
      <w:marBottom w:val="0"/>
      <w:divBdr>
        <w:top w:val="none" w:sz="0" w:space="0" w:color="auto"/>
        <w:left w:val="none" w:sz="0" w:space="0" w:color="auto"/>
        <w:bottom w:val="none" w:sz="0" w:space="0" w:color="auto"/>
        <w:right w:val="none" w:sz="0" w:space="0" w:color="auto"/>
      </w:divBdr>
    </w:div>
    <w:div w:id="214611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yperlink" Target="mailto:econom_most@mail.ru" TargetMode="External"/><Relationship Id="rId34" Type="http://schemas.openxmlformats.org/officeDocument/2006/relationships/image" Target="media/image17.png"/><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hyperlink" Target="http://otdih.nakubani.ru/anastasiya-mostovskoi/nomera/standart-dvuhmestnyiy/" TargetMode="External"/><Relationship Id="rId55" Type="http://schemas.openxmlformats.org/officeDocument/2006/relationships/image" Target="media/image25.jp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2.png"/><Relationship Id="rId41" Type="http://schemas.openxmlformats.org/officeDocument/2006/relationships/chart" Target="charts/chart2.xml"/><Relationship Id="rId54" Type="http://schemas.openxmlformats.org/officeDocument/2006/relationships/image" Target="media/image24.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chart" Target="charts/chart1.xml"/><Relationship Id="rId45" Type="http://schemas.openxmlformats.org/officeDocument/2006/relationships/chart" Target="charts/chart6.xml"/><Relationship Id="rId53" Type="http://schemas.openxmlformats.org/officeDocument/2006/relationships/image" Target="media/image23.jpeg"/><Relationship Id="rId58" Type="http://schemas.openxmlformats.org/officeDocument/2006/relationships/image" Target="media/image28.jpeg"/><Relationship Id="rId87" Type="http://schemas.microsoft.com/office/2011/relationships/people" Target="people.xml"/><Relationship Id="rId5" Type="http://schemas.microsoft.com/office/2007/relationships/stylesWithEffects" Target="stylesWithEffects.xml"/><Relationship Id="rId15" Type="http://schemas.openxmlformats.org/officeDocument/2006/relationships/hyperlink" Target="http://www.mostovskiy.ru"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chart" Target="charts/chart10.xml"/><Relationship Id="rId57" Type="http://schemas.openxmlformats.org/officeDocument/2006/relationships/image" Target="media/image27.jpeg"/><Relationship Id="rId61"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diagramColors" Target="diagrams/colors1.xml"/><Relationship Id="rId31" Type="http://schemas.openxmlformats.org/officeDocument/2006/relationships/image" Target="media/image14.jpeg"/><Relationship Id="rId44" Type="http://schemas.openxmlformats.org/officeDocument/2006/relationships/chart" Target="charts/chart5.xml"/><Relationship Id="rId52" Type="http://schemas.openxmlformats.org/officeDocument/2006/relationships/hyperlink" Target="http://otdih.nakubani.ru/anastasiya-mostovskoi/nomera/standart-chetyirehmestnyiy/" TargetMode="External"/><Relationship Id="rId60" Type="http://schemas.openxmlformats.org/officeDocument/2006/relationships/image" Target="media/image3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econom_most@mail.ru"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image" Target="media/image26.jpe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otdih.nakubani.ru/anastasiya-mostovskoi/nomera/standart-trehmestnyiy/"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chart" Target="charts/chart7.xml"/><Relationship Id="rId59" Type="http://schemas.openxmlformats.org/officeDocument/2006/relationships/image" Target="media/image29.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varshavskii:Documents:&#1055;&#1088;&#1086;&#1077;&#1082;&#1090;&#1099;%202020:&#1041;&#1055;%20&#1050;&#1072;&#1074;&#1082;&#1072;&#1079;%20(&#1040;&#1085;&#1072;&#1087;&#1072;):TABLITSA_SVOD_po_klassifikatsii_na_AVGUST_2020_1_1-_1_.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'[7-1gr.xlsx]Лист1'!$C$31</c:f>
              <c:strCache>
                <c:ptCount val="1"/>
                <c:pt idx="0">
                  <c:v>Туристические услуги </c:v>
                </c:pt>
              </c:strCache>
            </c:strRef>
          </c:tx>
          <c:dLbls>
            <c:dLblPos val="b"/>
            <c:showLegendKey val="0"/>
            <c:showVal val="1"/>
            <c:showCatName val="0"/>
            <c:showSerName val="0"/>
            <c:showPercent val="0"/>
            <c:showBubbleSize val="0"/>
            <c:showLeaderLines val="0"/>
          </c:dLbls>
          <c:cat>
            <c:strRef>
              <c:f>'[7-1gr.xlsx]Лист1'!$B$32:$B$41</c:f>
              <c:strCache>
                <c:ptCount val="10"/>
                <c:pt idx="0">
                  <c:v>2010 г</c:v>
                </c:pt>
                <c:pt idx="1">
                  <c:v>2011 г </c:v>
                </c:pt>
                <c:pt idx="2">
                  <c:v>2012 г</c:v>
                </c:pt>
                <c:pt idx="3">
                  <c:v>2013 г</c:v>
                </c:pt>
                <c:pt idx="4">
                  <c:v>2014 г</c:v>
                </c:pt>
                <c:pt idx="5">
                  <c:v>2015 г</c:v>
                </c:pt>
                <c:pt idx="6">
                  <c:v>2016 г</c:v>
                </c:pt>
                <c:pt idx="7">
                  <c:v>2017 г</c:v>
                </c:pt>
                <c:pt idx="8">
                  <c:v>2018 г</c:v>
                </c:pt>
                <c:pt idx="9">
                  <c:v>2019 г</c:v>
                </c:pt>
              </c:strCache>
            </c:strRef>
          </c:cat>
          <c:val>
            <c:numRef>
              <c:f>'[7-1gr.xlsx]Лист1'!$C$32:$C$41</c:f>
              <c:numCache>
                <c:formatCode>#,##0</c:formatCode>
                <c:ptCount val="10"/>
                <c:pt idx="0">
                  <c:v>99879</c:v>
                </c:pt>
                <c:pt idx="1">
                  <c:v>112829</c:v>
                </c:pt>
                <c:pt idx="2">
                  <c:v>121545</c:v>
                </c:pt>
                <c:pt idx="3">
                  <c:v>145784</c:v>
                </c:pt>
                <c:pt idx="4">
                  <c:v>147541</c:v>
                </c:pt>
                <c:pt idx="5">
                  <c:v>158252</c:v>
                </c:pt>
                <c:pt idx="6">
                  <c:v>161344</c:v>
                </c:pt>
                <c:pt idx="7">
                  <c:v>166520</c:v>
                </c:pt>
                <c:pt idx="8">
                  <c:v>172090</c:v>
                </c:pt>
                <c:pt idx="9">
                  <c:v>179826</c:v>
                </c:pt>
              </c:numCache>
            </c:numRef>
          </c:val>
          <c:smooth val="0"/>
        </c:ser>
        <c:ser>
          <c:idx val="1"/>
          <c:order val="1"/>
          <c:tx>
            <c:strRef>
              <c:f>'[7-1gr.xlsx]Лист1'!$D$31</c:f>
              <c:strCache>
                <c:ptCount val="1"/>
                <c:pt idx="0">
                  <c:v>Услуги гостиниц и аналогичных средст размещения </c:v>
                </c:pt>
              </c:strCache>
            </c:strRef>
          </c:tx>
          <c:dLbls>
            <c:dLblPos val="t"/>
            <c:showLegendKey val="0"/>
            <c:showVal val="1"/>
            <c:showCatName val="0"/>
            <c:showSerName val="0"/>
            <c:showPercent val="0"/>
            <c:showBubbleSize val="0"/>
            <c:showLeaderLines val="0"/>
          </c:dLbls>
          <c:cat>
            <c:strRef>
              <c:f>'[7-1gr.xlsx]Лист1'!$B$32:$B$41</c:f>
              <c:strCache>
                <c:ptCount val="10"/>
                <c:pt idx="0">
                  <c:v>2010 г</c:v>
                </c:pt>
                <c:pt idx="1">
                  <c:v>2011 г </c:v>
                </c:pt>
                <c:pt idx="2">
                  <c:v>2012 г</c:v>
                </c:pt>
                <c:pt idx="3">
                  <c:v>2013 г</c:v>
                </c:pt>
                <c:pt idx="4">
                  <c:v>2014 г</c:v>
                </c:pt>
                <c:pt idx="5">
                  <c:v>2015 г</c:v>
                </c:pt>
                <c:pt idx="6">
                  <c:v>2016 г</c:v>
                </c:pt>
                <c:pt idx="7">
                  <c:v>2017 г</c:v>
                </c:pt>
                <c:pt idx="8">
                  <c:v>2018 г</c:v>
                </c:pt>
                <c:pt idx="9">
                  <c:v>2019 г</c:v>
                </c:pt>
              </c:strCache>
            </c:strRef>
          </c:cat>
          <c:val>
            <c:numRef>
              <c:f>'[7-1gr.xlsx]Лист1'!$D$32:$D$41</c:f>
              <c:numCache>
                <c:formatCode>#,##0</c:formatCode>
                <c:ptCount val="10"/>
                <c:pt idx="0">
                  <c:v>112855</c:v>
                </c:pt>
                <c:pt idx="1">
                  <c:v>125541</c:v>
                </c:pt>
                <c:pt idx="2">
                  <c:v>141012</c:v>
                </c:pt>
                <c:pt idx="3">
                  <c:v>162387</c:v>
                </c:pt>
                <c:pt idx="4">
                  <c:v>175709</c:v>
                </c:pt>
                <c:pt idx="5">
                  <c:v>188992</c:v>
                </c:pt>
                <c:pt idx="6">
                  <c:v>213288</c:v>
                </c:pt>
                <c:pt idx="7">
                  <c:v>219916</c:v>
                </c:pt>
                <c:pt idx="8">
                  <c:v>255708</c:v>
                </c:pt>
                <c:pt idx="9">
                  <c:v>247279</c:v>
                </c:pt>
              </c:numCache>
            </c:numRef>
          </c:val>
          <c:smooth val="0"/>
        </c:ser>
        <c:ser>
          <c:idx val="2"/>
          <c:order val="2"/>
          <c:tx>
            <c:strRef>
              <c:f>'[7-1gr.xlsx]Лист1'!$E$31</c:f>
              <c:strCache>
                <c:ptCount val="1"/>
                <c:pt idx="0">
                  <c:v>Услуги санаторно-курортных организаций</c:v>
                </c:pt>
              </c:strCache>
            </c:strRef>
          </c:tx>
          <c:dLbls>
            <c:dLblPos val="b"/>
            <c:showLegendKey val="0"/>
            <c:showVal val="1"/>
            <c:showCatName val="0"/>
            <c:showSerName val="0"/>
            <c:showPercent val="0"/>
            <c:showBubbleSize val="0"/>
            <c:showLeaderLines val="0"/>
          </c:dLbls>
          <c:cat>
            <c:strRef>
              <c:f>'[7-1gr.xlsx]Лист1'!$B$32:$B$41</c:f>
              <c:strCache>
                <c:ptCount val="10"/>
                <c:pt idx="0">
                  <c:v>2010 г</c:v>
                </c:pt>
                <c:pt idx="1">
                  <c:v>2011 г </c:v>
                </c:pt>
                <c:pt idx="2">
                  <c:v>2012 г</c:v>
                </c:pt>
                <c:pt idx="3">
                  <c:v>2013 г</c:v>
                </c:pt>
                <c:pt idx="4">
                  <c:v>2014 г</c:v>
                </c:pt>
                <c:pt idx="5">
                  <c:v>2015 г</c:v>
                </c:pt>
                <c:pt idx="6">
                  <c:v>2016 г</c:v>
                </c:pt>
                <c:pt idx="7">
                  <c:v>2017 г</c:v>
                </c:pt>
                <c:pt idx="8">
                  <c:v>2018 г</c:v>
                </c:pt>
                <c:pt idx="9">
                  <c:v>2019 г</c:v>
                </c:pt>
              </c:strCache>
            </c:strRef>
          </c:cat>
          <c:val>
            <c:numRef>
              <c:f>'[7-1gr.xlsx]Лист1'!$E$32:$E$41</c:f>
              <c:numCache>
                <c:formatCode>#,##0</c:formatCode>
                <c:ptCount val="10"/>
                <c:pt idx="0">
                  <c:v>60460</c:v>
                </c:pt>
                <c:pt idx="1">
                  <c:v>68521</c:v>
                </c:pt>
                <c:pt idx="2">
                  <c:v>75622</c:v>
                </c:pt>
                <c:pt idx="3">
                  <c:v>82444</c:v>
                </c:pt>
                <c:pt idx="4">
                  <c:v>92300</c:v>
                </c:pt>
                <c:pt idx="5">
                  <c:v>110513</c:v>
                </c:pt>
                <c:pt idx="6">
                  <c:v>120009</c:v>
                </c:pt>
                <c:pt idx="7">
                  <c:v>112305</c:v>
                </c:pt>
                <c:pt idx="8">
                  <c:v>124783</c:v>
                </c:pt>
                <c:pt idx="9">
                  <c:v>127186</c:v>
                </c:pt>
              </c:numCache>
            </c:numRef>
          </c:val>
          <c:smooth val="0"/>
        </c:ser>
        <c:dLbls>
          <c:showLegendKey val="0"/>
          <c:showVal val="0"/>
          <c:showCatName val="0"/>
          <c:showSerName val="0"/>
          <c:showPercent val="0"/>
          <c:showBubbleSize val="0"/>
        </c:dLbls>
        <c:marker val="1"/>
        <c:smooth val="0"/>
        <c:axId val="190913920"/>
        <c:axId val="190919808"/>
      </c:lineChart>
      <c:catAx>
        <c:axId val="190913920"/>
        <c:scaling>
          <c:orientation val="minMax"/>
        </c:scaling>
        <c:delete val="0"/>
        <c:axPos val="b"/>
        <c:majorTickMark val="out"/>
        <c:minorTickMark val="none"/>
        <c:tickLblPos val="nextTo"/>
        <c:crossAx val="190919808"/>
        <c:crosses val="autoZero"/>
        <c:auto val="1"/>
        <c:lblAlgn val="ctr"/>
        <c:lblOffset val="100"/>
        <c:noMultiLvlLbl val="0"/>
      </c:catAx>
      <c:valAx>
        <c:axId val="190919808"/>
        <c:scaling>
          <c:orientation val="minMax"/>
        </c:scaling>
        <c:delete val="0"/>
        <c:axPos val="l"/>
        <c:majorGridlines/>
        <c:numFmt formatCode="#,##0" sourceLinked="1"/>
        <c:majorTickMark val="out"/>
        <c:minorTickMark val="none"/>
        <c:tickLblPos val="nextTo"/>
        <c:crossAx val="190913920"/>
        <c:crosses val="autoZero"/>
        <c:crossBetween val="between"/>
      </c:valAx>
    </c:plotArea>
    <c:legend>
      <c:legendPos val="b"/>
      <c:layout>
        <c:manualLayout>
          <c:xMode val="edge"/>
          <c:yMode val="edge"/>
          <c:x val="1.09066273980049E-2"/>
          <c:y val="0.83449657334499905"/>
          <c:w val="0.98230816974771495"/>
          <c:h val="0.13772564887722399"/>
        </c:manualLayout>
      </c:layout>
      <c:overlay val="0"/>
    </c:legend>
    <c:plotVisOnly val="1"/>
    <c:dispBlanksAs val="gap"/>
    <c:showDLblsOverMax val="0"/>
  </c:chart>
  <c:spPr>
    <a:ln>
      <a:noFill/>
    </a:ln>
  </c:spPr>
  <c:txPr>
    <a:bodyPr/>
    <a:lstStyle/>
    <a:p>
      <a:pPr>
        <a:defRPr sz="900"/>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Лист11!$B$2</c:f>
              <c:strCache>
                <c:ptCount val="1"/>
                <c:pt idx="0">
                  <c:v>Число номеров  </c:v>
                </c:pt>
              </c:strCache>
            </c:strRef>
          </c:tx>
          <c:invertIfNegative val="0"/>
          <c:dLbls>
            <c:dLblPos val="ctr"/>
            <c:showLegendKey val="0"/>
            <c:showVal val="1"/>
            <c:showCatName val="0"/>
            <c:showSerName val="0"/>
            <c:showPercent val="0"/>
            <c:showBubbleSize val="0"/>
            <c:showLeaderLines val="0"/>
          </c:dLbls>
          <c:cat>
            <c:strRef>
              <c:f>Лист11!$A$3:$A$7</c:f>
              <c:strCache>
                <c:ptCount val="5"/>
                <c:pt idx="0">
                  <c:v>2015 г </c:v>
                </c:pt>
                <c:pt idx="1">
                  <c:v>2016 г </c:v>
                </c:pt>
                <c:pt idx="2">
                  <c:v>2017 г </c:v>
                </c:pt>
                <c:pt idx="3">
                  <c:v>2018 г </c:v>
                </c:pt>
                <c:pt idx="4">
                  <c:v>2019 г </c:v>
                </c:pt>
              </c:strCache>
            </c:strRef>
          </c:cat>
          <c:val>
            <c:numRef>
              <c:f>Лист11!$B$3:$B$7</c:f>
              <c:numCache>
                <c:formatCode>#,##0</c:formatCode>
                <c:ptCount val="5"/>
                <c:pt idx="0">
                  <c:v>38391</c:v>
                </c:pt>
                <c:pt idx="1">
                  <c:v>42503</c:v>
                </c:pt>
                <c:pt idx="2">
                  <c:v>38503</c:v>
                </c:pt>
                <c:pt idx="3">
                  <c:v>38978</c:v>
                </c:pt>
                <c:pt idx="4">
                  <c:v>40919</c:v>
                </c:pt>
              </c:numCache>
            </c:numRef>
          </c:val>
        </c:ser>
        <c:dLbls>
          <c:showLegendKey val="0"/>
          <c:showVal val="0"/>
          <c:showCatName val="0"/>
          <c:showSerName val="0"/>
          <c:showPercent val="0"/>
          <c:showBubbleSize val="0"/>
        </c:dLbls>
        <c:gapWidth val="150"/>
        <c:axId val="193954560"/>
        <c:axId val="193956096"/>
      </c:barChart>
      <c:lineChart>
        <c:grouping val="standard"/>
        <c:varyColors val="0"/>
        <c:ser>
          <c:idx val="1"/>
          <c:order val="1"/>
          <c:tx>
            <c:strRef>
              <c:f>Лист11!$C$2</c:f>
              <c:strCache>
                <c:ptCount val="1"/>
                <c:pt idx="0">
                  <c:v>Темп прироста</c:v>
                </c:pt>
              </c:strCache>
            </c:strRef>
          </c:tx>
          <c:dLbls>
            <c:showLegendKey val="0"/>
            <c:showVal val="1"/>
            <c:showCatName val="0"/>
            <c:showSerName val="0"/>
            <c:showPercent val="0"/>
            <c:showBubbleSize val="0"/>
            <c:showLeaderLines val="0"/>
          </c:dLbls>
          <c:cat>
            <c:strRef>
              <c:f>Лист11!$A$3:$A$7</c:f>
              <c:strCache>
                <c:ptCount val="5"/>
                <c:pt idx="0">
                  <c:v>2015 г </c:v>
                </c:pt>
                <c:pt idx="1">
                  <c:v>2016 г </c:v>
                </c:pt>
                <c:pt idx="2">
                  <c:v>2017 г </c:v>
                </c:pt>
                <c:pt idx="3">
                  <c:v>2018 г </c:v>
                </c:pt>
                <c:pt idx="4">
                  <c:v>2019 г </c:v>
                </c:pt>
              </c:strCache>
            </c:strRef>
          </c:cat>
          <c:val>
            <c:numRef>
              <c:f>Лист11!$C$3:$C$7</c:f>
              <c:numCache>
                <c:formatCode>0.0</c:formatCode>
                <c:ptCount val="5"/>
                <c:pt idx="1">
                  <c:v>1.107108436873226</c:v>
                </c:pt>
                <c:pt idx="2">
                  <c:v>0.90588899607086604</c:v>
                </c:pt>
                <c:pt idx="3">
                  <c:v>1.0123367010362829</c:v>
                </c:pt>
                <c:pt idx="4">
                  <c:v>1.0497973215660119</c:v>
                </c:pt>
              </c:numCache>
            </c:numRef>
          </c:val>
          <c:smooth val="0"/>
        </c:ser>
        <c:dLbls>
          <c:showLegendKey val="0"/>
          <c:showVal val="0"/>
          <c:showCatName val="0"/>
          <c:showSerName val="0"/>
          <c:showPercent val="0"/>
          <c:showBubbleSize val="0"/>
        </c:dLbls>
        <c:marker val="1"/>
        <c:smooth val="0"/>
        <c:axId val="193984000"/>
        <c:axId val="193982464"/>
      </c:lineChart>
      <c:catAx>
        <c:axId val="193954560"/>
        <c:scaling>
          <c:orientation val="minMax"/>
        </c:scaling>
        <c:delete val="0"/>
        <c:axPos val="b"/>
        <c:majorTickMark val="out"/>
        <c:minorTickMark val="none"/>
        <c:tickLblPos val="nextTo"/>
        <c:crossAx val="193956096"/>
        <c:crosses val="autoZero"/>
        <c:auto val="1"/>
        <c:lblAlgn val="ctr"/>
        <c:lblOffset val="100"/>
        <c:noMultiLvlLbl val="0"/>
      </c:catAx>
      <c:valAx>
        <c:axId val="193956096"/>
        <c:scaling>
          <c:orientation val="minMax"/>
        </c:scaling>
        <c:delete val="0"/>
        <c:axPos val="l"/>
        <c:majorGridlines/>
        <c:numFmt formatCode="#,##0" sourceLinked="1"/>
        <c:majorTickMark val="out"/>
        <c:minorTickMark val="none"/>
        <c:tickLblPos val="nextTo"/>
        <c:crossAx val="193954560"/>
        <c:crosses val="autoZero"/>
        <c:crossBetween val="between"/>
      </c:valAx>
      <c:valAx>
        <c:axId val="193982464"/>
        <c:scaling>
          <c:orientation val="minMax"/>
        </c:scaling>
        <c:delete val="0"/>
        <c:axPos val="r"/>
        <c:numFmt formatCode="0.0" sourceLinked="1"/>
        <c:majorTickMark val="out"/>
        <c:minorTickMark val="none"/>
        <c:tickLblPos val="nextTo"/>
        <c:crossAx val="193984000"/>
        <c:crosses val="max"/>
        <c:crossBetween val="between"/>
      </c:valAx>
      <c:catAx>
        <c:axId val="193984000"/>
        <c:scaling>
          <c:orientation val="minMax"/>
        </c:scaling>
        <c:delete val="1"/>
        <c:axPos val="b"/>
        <c:majorTickMark val="out"/>
        <c:minorTickMark val="none"/>
        <c:tickLblPos val="nextTo"/>
        <c:crossAx val="193982464"/>
        <c:crosses val="autoZero"/>
        <c:auto val="1"/>
        <c:lblAlgn val="ctr"/>
        <c:lblOffset val="100"/>
        <c:noMultiLvlLbl val="0"/>
      </c:cat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250000000000001"/>
          <c:y val="0.1875"/>
          <c:w val="0.46388888888888902"/>
          <c:h val="0.77314814814814803"/>
        </c:manualLayout>
      </c:layout>
      <c:pieChart>
        <c:varyColors val="1"/>
        <c:ser>
          <c:idx val="0"/>
          <c:order val="0"/>
          <c:dLbls>
            <c:dLbl>
              <c:idx val="0"/>
              <c:layout>
                <c:manualLayout>
                  <c:x val="-0.13224956255468101"/>
                  <c:y val="0.16480023330417001"/>
                </c:manualLayout>
              </c:layout>
              <c:showLegendKey val="0"/>
              <c:showVal val="1"/>
              <c:showCatName val="1"/>
              <c:showSerName val="0"/>
              <c:showPercent val="0"/>
              <c:showBubbleSize val="0"/>
              <c:separator>
</c:separator>
            </c:dLbl>
            <c:dLbl>
              <c:idx val="5"/>
              <c:layout>
                <c:manualLayout>
                  <c:x val="6.4595034995625605E-2"/>
                  <c:y val="0.114953703703704"/>
                </c:manualLayout>
              </c:layout>
              <c:showLegendKey val="0"/>
              <c:showVal val="1"/>
              <c:showCatName val="1"/>
              <c:showSerName val="0"/>
              <c:showPercent val="0"/>
              <c:showBubbleSize val="0"/>
              <c:separator>
</c:separator>
            </c:dLbl>
            <c:dLbl>
              <c:idx val="6"/>
              <c:layout>
                <c:manualLayout>
                  <c:x val="1.0590441819772501E-2"/>
                  <c:y val="-2.8020924467774901E-2"/>
                </c:manualLayout>
              </c:layout>
              <c:showLegendKey val="0"/>
              <c:showVal val="1"/>
              <c:showCatName val="1"/>
              <c:showSerName val="0"/>
              <c:showPercent val="0"/>
              <c:showBubbleSize val="0"/>
              <c:separator>
</c:separator>
            </c:dLbl>
            <c:dLbl>
              <c:idx val="7"/>
              <c:layout>
                <c:manualLayout>
                  <c:x val="4.43178040244969E-2"/>
                  <c:y val="-4.4842884222805503E-2"/>
                </c:manualLayout>
              </c:layout>
              <c:showLegendKey val="0"/>
              <c:showVal val="1"/>
              <c:showCatName val="1"/>
              <c:showSerName val="0"/>
              <c:showPercent val="0"/>
              <c:showBubbleSize val="0"/>
              <c:separator>
</c:separator>
            </c:dLbl>
            <c:spPr>
              <a:solidFill>
                <a:schemeClr val="bg1"/>
              </a:solidFill>
              <a:ln>
                <a:solidFill>
                  <a:schemeClr val="accent1"/>
                </a:solidFill>
                <a:prstDash val="dashDot"/>
              </a:ln>
            </c:spPr>
            <c:showLegendKey val="0"/>
            <c:showVal val="1"/>
            <c:showCatName val="1"/>
            <c:showSerName val="0"/>
            <c:showPercent val="0"/>
            <c:showBubbleSize val="0"/>
            <c:separator>
</c:separator>
            <c:showLeaderLines val="1"/>
          </c:dLbls>
          <c:cat>
            <c:strRef>
              <c:f>Лист2!$A$2:$A$9</c:f>
              <c:strCache>
                <c:ptCount val="8"/>
                <c:pt idx="0">
                  <c:v>ЦФО</c:v>
                </c:pt>
                <c:pt idx="1">
                  <c:v>ПФО</c:v>
                </c:pt>
                <c:pt idx="2">
                  <c:v>ЮФО </c:v>
                </c:pt>
                <c:pt idx="3">
                  <c:v>СФО</c:v>
                </c:pt>
                <c:pt idx="4">
                  <c:v>СЗФО </c:v>
                </c:pt>
                <c:pt idx="5">
                  <c:v>УФО</c:v>
                </c:pt>
                <c:pt idx="6">
                  <c:v>ДФО</c:v>
                </c:pt>
                <c:pt idx="7">
                  <c:v>СКФО </c:v>
                </c:pt>
              </c:strCache>
            </c:strRef>
          </c:cat>
          <c:val>
            <c:numRef>
              <c:f>Лист2!$B$2:$B$9</c:f>
              <c:numCache>
                <c:formatCode>0%</c:formatCode>
                <c:ptCount val="8"/>
                <c:pt idx="0">
                  <c:v>0.27</c:v>
                </c:pt>
                <c:pt idx="1">
                  <c:v>0.18</c:v>
                </c:pt>
                <c:pt idx="2">
                  <c:v>0.12</c:v>
                </c:pt>
                <c:pt idx="3">
                  <c:v>0.11</c:v>
                </c:pt>
                <c:pt idx="4">
                  <c:v>0.1</c:v>
                </c:pt>
                <c:pt idx="5">
                  <c:v>0.08</c:v>
                </c:pt>
                <c:pt idx="6">
                  <c:v>0.05</c:v>
                </c:pt>
                <c:pt idx="7">
                  <c:v>0.03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861111111111101"/>
          <c:y val="0.20138888888888901"/>
          <c:w val="0.46388888888888902"/>
          <c:h val="0.77314814814814803"/>
        </c:manualLayout>
      </c:layout>
      <c:pieChart>
        <c:varyColors val="1"/>
        <c:ser>
          <c:idx val="0"/>
          <c:order val="0"/>
          <c:dLbls>
            <c:dLbl>
              <c:idx val="3"/>
              <c:layout>
                <c:manualLayout>
                  <c:x val="8.42950547734201E-2"/>
                  <c:y val="-5.2672235614430997E-2"/>
                </c:manualLayout>
              </c:layout>
              <c:showLegendKey val="0"/>
              <c:showVal val="0"/>
              <c:showCatName val="1"/>
              <c:showSerName val="0"/>
              <c:showPercent val="1"/>
              <c:showBubbleSize val="0"/>
              <c:separator>
</c:separator>
            </c:dLbl>
            <c:dLbl>
              <c:idx val="4"/>
              <c:layout>
                <c:manualLayout>
                  <c:x val="8.1014324706267599E-2"/>
                  <c:y val="5.0227123189175903E-2"/>
                </c:manualLayout>
              </c:layout>
              <c:showLegendKey val="0"/>
              <c:showVal val="0"/>
              <c:showCatName val="1"/>
              <c:showSerName val="0"/>
              <c:showPercent val="1"/>
              <c:showBubbleSize val="0"/>
              <c:separator>
</c:separator>
            </c:dLbl>
            <c:dLbl>
              <c:idx val="5"/>
              <c:layout>
                <c:manualLayout>
                  <c:x val="-4.8277340332458403E-2"/>
                  <c:y val="1.24037620297463E-2"/>
                </c:manualLayout>
              </c:layout>
              <c:showLegendKey val="0"/>
              <c:showVal val="0"/>
              <c:showCatName val="1"/>
              <c:showSerName val="0"/>
              <c:showPercent val="1"/>
              <c:showBubbleSize val="0"/>
              <c:separator>
</c:separator>
            </c:dLbl>
            <c:dLbl>
              <c:idx val="6"/>
              <c:layout>
                <c:manualLayout>
                  <c:x val="-2.41057524059493E-2"/>
                  <c:y val="-4.0326261300670803E-2"/>
                </c:manualLayout>
              </c:layout>
              <c:showLegendKey val="0"/>
              <c:showVal val="0"/>
              <c:showCatName val="1"/>
              <c:showSerName val="0"/>
              <c:showPercent val="1"/>
              <c:showBubbleSize val="0"/>
              <c:separator>
</c:separator>
            </c:dLbl>
            <c:dLbl>
              <c:idx val="7"/>
              <c:layout>
                <c:manualLayout>
                  <c:x val="2.1662729658792599E-2"/>
                  <c:y val="-6.1089238845144403E-2"/>
                </c:manualLayout>
              </c:layout>
              <c:showLegendKey val="0"/>
              <c:showVal val="0"/>
              <c:showCatName val="1"/>
              <c:showSerName val="0"/>
              <c:showPercent val="1"/>
              <c:showBubbleSize val="0"/>
              <c:separator>
</c:separator>
            </c:dLbl>
            <c:spPr>
              <a:solidFill>
                <a:schemeClr val="bg1"/>
              </a:solidFill>
              <a:ln>
                <a:solidFill>
                  <a:schemeClr val="accent1"/>
                </a:solidFill>
                <a:prstDash val="dashDot"/>
              </a:ln>
            </c:spPr>
            <c:showLegendKey val="0"/>
            <c:showVal val="0"/>
            <c:showCatName val="1"/>
            <c:showSerName val="0"/>
            <c:showPercent val="1"/>
            <c:showBubbleSize val="0"/>
            <c:separator>
</c:separator>
            <c:showLeaderLines val="1"/>
          </c:dLbls>
          <c:cat>
            <c:strRef>
              <c:f>Лист3!$A$11:$A$18</c:f>
              <c:strCache>
                <c:ptCount val="8"/>
                <c:pt idx="0">
                  <c:v>ЮФО</c:v>
                </c:pt>
                <c:pt idx="1">
                  <c:v>ПФО</c:v>
                </c:pt>
                <c:pt idx="2">
                  <c:v>ЦФО </c:v>
                </c:pt>
                <c:pt idx="3">
                  <c:v>СКФО</c:v>
                </c:pt>
                <c:pt idx="4">
                  <c:v>СФО</c:v>
                </c:pt>
                <c:pt idx="5">
                  <c:v>УФО</c:v>
                </c:pt>
                <c:pt idx="6">
                  <c:v>СЗФО</c:v>
                </c:pt>
                <c:pt idx="7">
                  <c:v>ДФО</c:v>
                </c:pt>
              </c:strCache>
            </c:strRef>
          </c:cat>
          <c:val>
            <c:numRef>
              <c:f>Лист3!$B$11:$B$18</c:f>
              <c:numCache>
                <c:formatCode>#,##0</c:formatCode>
                <c:ptCount val="8"/>
                <c:pt idx="0">
                  <c:v>2217584</c:v>
                </c:pt>
                <c:pt idx="1">
                  <c:v>1173347</c:v>
                </c:pt>
                <c:pt idx="2">
                  <c:v>927783</c:v>
                </c:pt>
                <c:pt idx="3">
                  <c:v>672113</c:v>
                </c:pt>
                <c:pt idx="4">
                  <c:v>656486</c:v>
                </c:pt>
                <c:pt idx="5">
                  <c:v>428879</c:v>
                </c:pt>
                <c:pt idx="6">
                  <c:v>412036</c:v>
                </c:pt>
                <c:pt idx="7">
                  <c:v>216216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Лист5!$B$2</c:f>
              <c:strCache>
                <c:ptCount val="1"/>
                <c:pt idx="0">
                  <c:v>Коллективные мредства размещения-всего </c:v>
                </c:pt>
              </c:strCache>
            </c:strRef>
          </c:tx>
          <c:invertIfNegative val="0"/>
          <c:dLbls>
            <c:showLegendKey val="0"/>
            <c:showVal val="1"/>
            <c:showCatName val="0"/>
            <c:showSerName val="0"/>
            <c:showPercent val="0"/>
            <c:showBubbleSize val="0"/>
            <c:showLeaderLines val="0"/>
          </c:dLbls>
          <c:cat>
            <c:strRef>
              <c:f>Лист5!$A$3:$A$7</c:f>
              <c:strCache>
                <c:ptCount val="5"/>
                <c:pt idx="0">
                  <c:v>2015 г</c:v>
                </c:pt>
                <c:pt idx="1">
                  <c:v>2016 г </c:v>
                </c:pt>
                <c:pt idx="2">
                  <c:v>2017 г</c:v>
                </c:pt>
                <c:pt idx="3">
                  <c:v>2018 г</c:v>
                </c:pt>
                <c:pt idx="4">
                  <c:v>2019 г</c:v>
                </c:pt>
              </c:strCache>
            </c:strRef>
          </c:cat>
          <c:val>
            <c:numRef>
              <c:f>Лист5!$B$3:$B$7</c:f>
              <c:numCache>
                <c:formatCode>General</c:formatCode>
                <c:ptCount val="5"/>
                <c:pt idx="0">
                  <c:v>49</c:v>
                </c:pt>
                <c:pt idx="1">
                  <c:v>54</c:v>
                </c:pt>
                <c:pt idx="2">
                  <c:v>62</c:v>
                </c:pt>
                <c:pt idx="3">
                  <c:v>72</c:v>
                </c:pt>
                <c:pt idx="4">
                  <c:v>76</c:v>
                </c:pt>
              </c:numCache>
            </c:numRef>
          </c:val>
        </c:ser>
        <c:ser>
          <c:idx val="1"/>
          <c:order val="1"/>
          <c:tx>
            <c:strRef>
              <c:f>Лист5!$C$2</c:f>
              <c:strCache>
                <c:ptCount val="1"/>
                <c:pt idx="0">
                  <c:v>Гостиницы и аналогичные средства размещения </c:v>
                </c:pt>
              </c:strCache>
            </c:strRef>
          </c:tx>
          <c:invertIfNegative val="0"/>
          <c:dLbls>
            <c:showLegendKey val="0"/>
            <c:showVal val="1"/>
            <c:showCatName val="0"/>
            <c:showSerName val="0"/>
            <c:showPercent val="0"/>
            <c:showBubbleSize val="0"/>
            <c:showLeaderLines val="0"/>
          </c:dLbls>
          <c:cat>
            <c:strRef>
              <c:f>Лист5!$A$3:$A$7</c:f>
              <c:strCache>
                <c:ptCount val="5"/>
                <c:pt idx="0">
                  <c:v>2015 г</c:v>
                </c:pt>
                <c:pt idx="1">
                  <c:v>2016 г </c:v>
                </c:pt>
                <c:pt idx="2">
                  <c:v>2017 г</c:v>
                </c:pt>
                <c:pt idx="3">
                  <c:v>2018 г</c:v>
                </c:pt>
                <c:pt idx="4">
                  <c:v>2019 г</c:v>
                </c:pt>
              </c:strCache>
            </c:strRef>
          </c:cat>
          <c:val>
            <c:numRef>
              <c:f>Лист5!$C$3:$C$7</c:f>
              <c:numCache>
                <c:formatCode>General</c:formatCode>
                <c:ptCount val="5"/>
                <c:pt idx="0">
                  <c:v>37</c:v>
                </c:pt>
                <c:pt idx="1">
                  <c:v>43</c:v>
                </c:pt>
                <c:pt idx="2">
                  <c:v>48</c:v>
                </c:pt>
                <c:pt idx="3">
                  <c:v>57</c:v>
                </c:pt>
                <c:pt idx="4">
                  <c:v>61</c:v>
                </c:pt>
              </c:numCache>
            </c:numRef>
          </c:val>
        </c:ser>
        <c:ser>
          <c:idx val="2"/>
          <c:order val="2"/>
          <c:tx>
            <c:strRef>
              <c:f>Лист5!$D$2</c:f>
              <c:strCache>
                <c:ptCount val="1"/>
                <c:pt idx="0">
                  <c:v>Специализированные средства размещения </c:v>
                </c:pt>
              </c:strCache>
            </c:strRef>
          </c:tx>
          <c:invertIfNegative val="0"/>
          <c:dLbls>
            <c:showLegendKey val="0"/>
            <c:showVal val="1"/>
            <c:showCatName val="0"/>
            <c:showSerName val="0"/>
            <c:showPercent val="0"/>
            <c:showBubbleSize val="0"/>
            <c:showLeaderLines val="0"/>
          </c:dLbls>
          <c:cat>
            <c:strRef>
              <c:f>Лист5!$A$3:$A$7</c:f>
              <c:strCache>
                <c:ptCount val="5"/>
                <c:pt idx="0">
                  <c:v>2015 г</c:v>
                </c:pt>
                <c:pt idx="1">
                  <c:v>2016 г </c:v>
                </c:pt>
                <c:pt idx="2">
                  <c:v>2017 г</c:v>
                </c:pt>
                <c:pt idx="3">
                  <c:v>2018 г</c:v>
                </c:pt>
                <c:pt idx="4">
                  <c:v>2019 г</c:v>
                </c:pt>
              </c:strCache>
            </c:strRef>
          </c:cat>
          <c:val>
            <c:numRef>
              <c:f>Лист5!$D$3:$D$7</c:f>
              <c:numCache>
                <c:formatCode>General</c:formatCode>
                <c:ptCount val="5"/>
                <c:pt idx="0">
                  <c:v>12</c:v>
                </c:pt>
                <c:pt idx="1">
                  <c:v>11</c:v>
                </c:pt>
                <c:pt idx="2">
                  <c:v>13</c:v>
                </c:pt>
                <c:pt idx="3">
                  <c:v>14</c:v>
                </c:pt>
                <c:pt idx="4">
                  <c:v>15</c:v>
                </c:pt>
              </c:numCache>
            </c:numRef>
          </c:val>
        </c:ser>
        <c:dLbls>
          <c:showLegendKey val="0"/>
          <c:showVal val="0"/>
          <c:showCatName val="0"/>
          <c:showSerName val="0"/>
          <c:showPercent val="0"/>
          <c:showBubbleSize val="0"/>
        </c:dLbls>
        <c:gapWidth val="150"/>
        <c:axId val="191536512"/>
        <c:axId val="191550592"/>
      </c:barChart>
      <c:catAx>
        <c:axId val="191536512"/>
        <c:scaling>
          <c:orientation val="minMax"/>
        </c:scaling>
        <c:delete val="0"/>
        <c:axPos val="b"/>
        <c:majorTickMark val="out"/>
        <c:minorTickMark val="none"/>
        <c:tickLblPos val="nextTo"/>
        <c:crossAx val="191550592"/>
        <c:crosses val="autoZero"/>
        <c:auto val="1"/>
        <c:lblAlgn val="ctr"/>
        <c:lblOffset val="100"/>
        <c:noMultiLvlLbl val="0"/>
      </c:catAx>
      <c:valAx>
        <c:axId val="191550592"/>
        <c:scaling>
          <c:orientation val="minMax"/>
        </c:scaling>
        <c:delete val="0"/>
        <c:axPos val="l"/>
        <c:majorGridlines/>
        <c:numFmt formatCode="General" sourceLinked="1"/>
        <c:majorTickMark val="out"/>
        <c:minorTickMark val="none"/>
        <c:tickLblPos val="nextTo"/>
        <c:crossAx val="191536512"/>
        <c:crosses val="autoZero"/>
        <c:crossBetween val="between"/>
      </c:valAx>
    </c:plotArea>
    <c:legend>
      <c:legendPos val="b"/>
      <c:layout>
        <c:manualLayout>
          <c:xMode val="edge"/>
          <c:yMode val="edge"/>
          <c:x val="2.0667322834645702E-2"/>
          <c:y val="0.72801509186351698"/>
          <c:w val="0.97933267716535399"/>
          <c:h val="0.244207130358705"/>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145857499547701"/>
          <c:y val="0.118000056587727"/>
          <c:w val="0.38312158338529301"/>
          <c:h val="0.633029257519094"/>
        </c:manualLayout>
      </c:layout>
      <c:pieChart>
        <c:varyColors val="1"/>
        <c:ser>
          <c:idx val="0"/>
          <c:order val="0"/>
          <c:dLbls>
            <c:txPr>
              <a:bodyPr/>
              <a:lstStyle/>
              <a:p>
                <a:pPr>
                  <a:defRPr b="1">
                    <a:latin typeface="+mj-lt"/>
                  </a:defRPr>
                </a:pPr>
                <a:endParaRPr lang="ru-RU"/>
              </a:p>
            </c:txPr>
            <c:showLegendKey val="0"/>
            <c:showVal val="1"/>
            <c:showCatName val="0"/>
            <c:showSerName val="0"/>
            <c:showPercent val="0"/>
            <c:showBubbleSize val="0"/>
            <c:showLeaderLines val="1"/>
          </c:dLbls>
          <c:cat>
            <c:strRef>
              <c:f>Лист6!$A$2:$A$6</c:f>
              <c:strCache>
                <c:ptCount val="5"/>
                <c:pt idx="0">
                  <c:v>Гостиницы </c:v>
                </c:pt>
                <c:pt idx="1">
                  <c:v>Санаторно-курортные организации </c:v>
                </c:pt>
                <c:pt idx="2">
                  <c:v>Турбазы</c:v>
                </c:pt>
                <c:pt idx="3">
                  <c:v>Организации гостиничного типа </c:v>
                </c:pt>
                <c:pt idx="4">
                  <c:v>Дома отдыха, пансионаты, базы отдыха </c:v>
                </c:pt>
              </c:strCache>
            </c:strRef>
          </c:cat>
          <c:val>
            <c:numRef>
              <c:f>Лист6!$B$2:$B$6</c:f>
              <c:numCache>
                <c:formatCode>0%</c:formatCode>
                <c:ptCount val="5"/>
                <c:pt idx="0">
                  <c:v>0.34</c:v>
                </c:pt>
                <c:pt idx="1">
                  <c:v>0.32</c:v>
                </c:pt>
                <c:pt idx="2">
                  <c:v>0.16</c:v>
                </c:pt>
                <c:pt idx="3">
                  <c:v>0.16</c:v>
                </c:pt>
                <c:pt idx="4">
                  <c:v>0.02</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2.5722878390201199E-2"/>
          <c:y val="0.77354367162437998"/>
          <c:w val="0.956887576552931"/>
          <c:h val="0.19867855059784201"/>
        </c:manualLayout>
      </c:layout>
      <c:overlay val="0"/>
      <c:txPr>
        <a:bodyPr/>
        <a:lstStyle/>
        <a:p>
          <a:pPr>
            <a:defRPr sz="800"/>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Лист7!$A$7:$A$11</c:f>
              <c:strCache>
                <c:ptCount val="5"/>
                <c:pt idx="0">
                  <c:v>2015 г </c:v>
                </c:pt>
                <c:pt idx="1">
                  <c:v>2016 г </c:v>
                </c:pt>
                <c:pt idx="2">
                  <c:v>2017 г </c:v>
                </c:pt>
                <c:pt idx="3">
                  <c:v>2018 г </c:v>
                </c:pt>
                <c:pt idx="4">
                  <c:v>2019 г </c:v>
                </c:pt>
              </c:strCache>
            </c:strRef>
          </c:cat>
          <c:val>
            <c:numRef>
              <c:f>Лист7!$B$7:$B$11</c:f>
              <c:numCache>
                <c:formatCode>#,##0</c:formatCode>
                <c:ptCount val="5"/>
                <c:pt idx="0">
                  <c:v>6100583</c:v>
                </c:pt>
                <c:pt idx="1">
                  <c:v>6440175</c:v>
                </c:pt>
                <c:pt idx="2">
                  <c:v>5959408</c:v>
                </c:pt>
                <c:pt idx="3">
                  <c:v>6415018</c:v>
                </c:pt>
                <c:pt idx="4">
                  <c:v>6704444</c:v>
                </c:pt>
              </c:numCache>
            </c:numRef>
          </c:val>
        </c:ser>
        <c:dLbls>
          <c:showLegendKey val="0"/>
          <c:showVal val="0"/>
          <c:showCatName val="0"/>
          <c:showSerName val="0"/>
          <c:showPercent val="0"/>
          <c:showBubbleSize val="0"/>
        </c:dLbls>
        <c:gapWidth val="150"/>
        <c:axId val="191430016"/>
        <c:axId val="191394944"/>
      </c:barChart>
      <c:catAx>
        <c:axId val="191430016"/>
        <c:scaling>
          <c:orientation val="minMax"/>
        </c:scaling>
        <c:delete val="0"/>
        <c:axPos val="b"/>
        <c:majorTickMark val="out"/>
        <c:minorTickMark val="none"/>
        <c:tickLblPos val="nextTo"/>
        <c:crossAx val="191394944"/>
        <c:crosses val="autoZero"/>
        <c:auto val="1"/>
        <c:lblAlgn val="ctr"/>
        <c:lblOffset val="100"/>
        <c:noMultiLvlLbl val="0"/>
      </c:catAx>
      <c:valAx>
        <c:axId val="191394944"/>
        <c:scaling>
          <c:orientation val="minMax"/>
        </c:scaling>
        <c:delete val="0"/>
        <c:axPos val="l"/>
        <c:majorGridlines/>
        <c:numFmt formatCode="#,##0" sourceLinked="1"/>
        <c:majorTickMark val="out"/>
        <c:minorTickMark val="none"/>
        <c:tickLblPos val="nextTo"/>
        <c:crossAx val="191430016"/>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3368110236220502E-2"/>
          <c:y val="6.0185185185185203E-2"/>
          <c:w val="0.84773009623797002"/>
          <c:h val="0.70443934091571903"/>
        </c:manualLayout>
      </c:layout>
      <c:barChart>
        <c:barDir val="col"/>
        <c:grouping val="clustered"/>
        <c:varyColors val="0"/>
        <c:ser>
          <c:idx val="0"/>
          <c:order val="0"/>
          <c:tx>
            <c:strRef>
              <c:f>'Общие сведения'!$C$138</c:f>
              <c:strCache>
                <c:ptCount val="1"/>
                <c:pt idx="0">
                  <c:v>Туристический поток, млн. чел.</c:v>
                </c:pt>
              </c:strCache>
            </c:strRef>
          </c:tx>
          <c:invertIfNegative val="0"/>
          <c:dLbls>
            <c:showLegendKey val="0"/>
            <c:showVal val="1"/>
            <c:showCatName val="0"/>
            <c:showSerName val="0"/>
            <c:showPercent val="0"/>
            <c:showBubbleSize val="0"/>
            <c:showLeaderLines val="0"/>
          </c:dLbls>
          <c:cat>
            <c:strRef>
              <c:f>'Общие сведения'!$D$137:$I$137</c:f>
              <c:strCache>
                <c:ptCount val="6"/>
                <c:pt idx="0">
                  <c:v>2015 год</c:v>
                </c:pt>
                <c:pt idx="1">
                  <c:v>206 год</c:v>
                </c:pt>
                <c:pt idx="2">
                  <c:v>2017 год</c:v>
                </c:pt>
                <c:pt idx="3">
                  <c:v>2018 год</c:v>
                </c:pt>
                <c:pt idx="4">
                  <c:v>2019 год</c:v>
                </c:pt>
                <c:pt idx="5">
                  <c:v>2020 год (предварительно)</c:v>
                </c:pt>
              </c:strCache>
            </c:strRef>
          </c:cat>
          <c:val>
            <c:numRef>
              <c:f>'Общие сведения'!$D$138:$I$138</c:f>
              <c:numCache>
                <c:formatCode>General</c:formatCode>
                <c:ptCount val="6"/>
                <c:pt idx="0">
                  <c:v>14.7</c:v>
                </c:pt>
                <c:pt idx="1">
                  <c:v>15.6</c:v>
                </c:pt>
                <c:pt idx="2">
                  <c:v>15.9</c:v>
                </c:pt>
                <c:pt idx="3">
                  <c:v>16.8</c:v>
                </c:pt>
                <c:pt idx="4">
                  <c:v>17.3</c:v>
                </c:pt>
                <c:pt idx="5">
                  <c:v>11.5</c:v>
                </c:pt>
              </c:numCache>
            </c:numRef>
          </c:val>
        </c:ser>
        <c:dLbls>
          <c:showLegendKey val="0"/>
          <c:showVal val="0"/>
          <c:showCatName val="0"/>
          <c:showSerName val="0"/>
          <c:showPercent val="0"/>
          <c:showBubbleSize val="0"/>
        </c:dLbls>
        <c:gapWidth val="150"/>
        <c:axId val="194096128"/>
        <c:axId val="194097920"/>
      </c:barChart>
      <c:lineChart>
        <c:grouping val="standard"/>
        <c:varyColors val="0"/>
        <c:ser>
          <c:idx val="1"/>
          <c:order val="1"/>
          <c:tx>
            <c:strRef>
              <c:f>'Общие сведения'!$C$139</c:f>
              <c:strCache>
                <c:ptCount val="1"/>
                <c:pt idx="0">
                  <c:v>Темп роста, %</c:v>
                </c:pt>
              </c:strCache>
            </c:strRef>
          </c:tx>
          <c:dLbls>
            <c:showLegendKey val="0"/>
            <c:showVal val="1"/>
            <c:showCatName val="0"/>
            <c:showSerName val="0"/>
            <c:showPercent val="0"/>
            <c:showBubbleSize val="0"/>
            <c:showLeaderLines val="0"/>
          </c:dLbls>
          <c:cat>
            <c:strRef>
              <c:f>'Общие сведения'!$D$137:$I$137</c:f>
              <c:strCache>
                <c:ptCount val="6"/>
                <c:pt idx="0">
                  <c:v>2015 год</c:v>
                </c:pt>
                <c:pt idx="1">
                  <c:v>206 год</c:v>
                </c:pt>
                <c:pt idx="2">
                  <c:v>2017 год</c:v>
                </c:pt>
                <c:pt idx="3">
                  <c:v>2018 год</c:v>
                </c:pt>
                <c:pt idx="4">
                  <c:v>2019 год</c:v>
                </c:pt>
                <c:pt idx="5">
                  <c:v>2020 год (предварительно)</c:v>
                </c:pt>
              </c:strCache>
            </c:strRef>
          </c:cat>
          <c:val>
            <c:numRef>
              <c:f>'Общие сведения'!$D$139:$I$139</c:f>
              <c:numCache>
                <c:formatCode>0</c:formatCode>
                <c:ptCount val="6"/>
                <c:pt idx="1">
                  <c:v>106.12244897959179</c:v>
                </c:pt>
                <c:pt idx="2">
                  <c:v>101.92307692307691</c:v>
                </c:pt>
                <c:pt idx="3">
                  <c:v>105.66037735849061</c:v>
                </c:pt>
                <c:pt idx="4">
                  <c:v>102.9761904761905</c:v>
                </c:pt>
                <c:pt idx="5">
                  <c:v>66.473988439306353</c:v>
                </c:pt>
              </c:numCache>
            </c:numRef>
          </c:val>
          <c:smooth val="0"/>
        </c:ser>
        <c:dLbls>
          <c:showLegendKey val="0"/>
          <c:showVal val="0"/>
          <c:showCatName val="0"/>
          <c:showSerName val="0"/>
          <c:showPercent val="0"/>
          <c:showBubbleSize val="0"/>
        </c:dLbls>
        <c:marker val="1"/>
        <c:smooth val="0"/>
        <c:axId val="194105344"/>
        <c:axId val="194099456"/>
      </c:lineChart>
      <c:catAx>
        <c:axId val="194096128"/>
        <c:scaling>
          <c:orientation val="minMax"/>
        </c:scaling>
        <c:delete val="0"/>
        <c:axPos val="b"/>
        <c:majorTickMark val="out"/>
        <c:minorTickMark val="none"/>
        <c:tickLblPos val="nextTo"/>
        <c:txPr>
          <a:bodyPr/>
          <a:lstStyle/>
          <a:p>
            <a:pPr>
              <a:defRPr sz="600"/>
            </a:pPr>
            <a:endParaRPr lang="ru-RU"/>
          </a:p>
        </c:txPr>
        <c:crossAx val="194097920"/>
        <c:crosses val="autoZero"/>
        <c:auto val="1"/>
        <c:lblAlgn val="ctr"/>
        <c:lblOffset val="100"/>
        <c:noMultiLvlLbl val="0"/>
      </c:catAx>
      <c:valAx>
        <c:axId val="194097920"/>
        <c:scaling>
          <c:orientation val="minMax"/>
        </c:scaling>
        <c:delete val="0"/>
        <c:axPos val="l"/>
        <c:majorGridlines/>
        <c:numFmt formatCode="General" sourceLinked="1"/>
        <c:majorTickMark val="out"/>
        <c:minorTickMark val="none"/>
        <c:tickLblPos val="nextTo"/>
        <c:crossAx val="194096128"/>
        <c:crosses val="autoZero"/>
        <c:crossBetween val="between"/>
      </c:valAx>
      <c:valAx>
        <c:axId val="194099456"/>
        <c:scaling>
          <c:orientation val="minMax"/>
        </c:scaling>
        <c:delete val="0"/>
        <c:axPos val="r"/>
        <c:numFmt formatCode="0" sourceLinked="1"/>
        <c:majorTickMark val="out"/>
        <c:minorTickMark val="none"/>
        <c:tickLblPos val="nextTo"/>
        <c:crossAx val="194105344"/>
        <c:crosses val="max"/>
        <c:crossBetween val="between"/>
      </c:valAx>
      <c:catAx>
        <c:axId val="194105344"/>
        <c:scaling>
          <c:orientation val="minMax"/>
        </c:scaling>
        <c:delete val="1"/>
        <c:axPos val="b"/>
        <c:majorTickMark val="out"/>
        <c:minorTickMark val="none"/>
        <c:tickLblPos val="nextTo"/>
        <c:crossAx val="194099456"/>
        <c:crosses val="autoZero"/>
        <c:auto val="1"/>
        <c:lblAlgn val="ctr"/>
        <c:lblOffset val="100"/>
        <c:noMultiLvlLbl val="0"/>
      </c:catAx>
    </c:plotArea>
    <c:legend>
      <c:legendPos val="r"/>
      <c:layout>
        <c:manualLayout>
          <c:xMode val="edge"/>
          <c:yMode val="edge"/>
          <c:x val="8.5450568678915092E-3"/>
          <c:y val="0.86497302420530797"/>
          <c:w val="0.93867716535433099"/>
          <c:h val="0.12653543307086601"/>
        </c:manualLayout>
      </c:layout>
      <c:overlay val="0"/>
    </c:legend>
    <c:plotVisOnly val="1"/>
    <c:dispBlanksAs val="gap"/>
    <c:showDLblsOverMax val="0"/>
  </c:chart>
  <c:spPr>
    <a:ln>
      <a:noFill/>
    </a:ln>
  </c:spPr>
  <c:txPr>
    <a:bodyPr/>
    <a:lstStyle/>
    <a:p>
      <a:pPr>
        <a:defRPr sz="9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Лист9!$B$2</c:f>
              <c:strCache>
                <c:ptCount val="1"/>
                <c:pt idx="0">
                  <c:v>Санаторно-оздоровительные</c:v>
                </c:pt>
              </c:strCache>
            </c:strRef>
          </c:tx>
          <c:invertIfNegative val="0"/>
          <c:dLbls>
            <c:dLblPos val="ctr"/>
            <c:showLegendKey val="0"/>
            <c:showVal val="1"/>
            <c:showCatName val="0"/>
            <c:showSerName val="0"/>
            <c:showPercent val="0"/>
            <c:showBubbleSize val="0"/>
            <c:showLeaderLines val="0"/>
          </c:dLbls>
          <c:cat>
            <c:strRef>
              <c:f>Лист9!$A$3:$A$7</c:f>
              <c:strCache>
                <c:ptCount val="5"/>
                <c:pt idx="0">
                  <c:v>2015 г </c:v>
                </c:pt>
                <c:pt idx="1">
                  <c:v>2016 г </c:v>
                </c:pt>
                <c:pt idx="2">
                  <c:v>2017 г </c:v>
                </c:pt>
                <c:pt idx="3">
                  <c:v>2018 г </c:v>
                </c:pt>
                <c:pt idx="4">
                  <c:v>2019 г </c:v>
                </c:pt>
              </c:strCache>
            </c:strRef>
          </c:cat>
          <c:val>
            <c:numRef>
              <c:f>Лист9!$B$3:$B$7</c:f>
              <c:numCache>
                <c:formatCode>General</c:formatCode>
                <c:ptCount val="5"/>
                <c:pt idx="0">
                  <c:v>26941903</c:v>
                </c:pt>
                <c:pt idx="1">
                  <c:v>34360150</c:v>
                </c:pt>
                <c:pt idx="2">
                  <c:v>32511266</c:v>
                </c:pt>
                <c:pt idx="3">
                  <c:v>34084124</c:v>
                </c:pt>
                <c:pt idx="4">
                  <c:v>36620874</c:v>
                </c:pt>
              </c:numCache>
            </c:numRef>
          </c:val>
        </c:ser>
        <c:dLbls>
          <c:showLegendKey val="0"/>
          <c:showVal val="0"/>
          <c:showCatName val="0"/>
          <c:showSerName val="0"/>
          <c:showPercent val="0"/>
          <c:showBubbleSize val="0"/>
        </c:dLbls>
        <c:gapWidth val="150"/>
        <c:axId val="193849600"/>
        <c:axId val="194064384"/>
      </c:barChart>
      <c:lineChart>
        <c:grouping val="standard"/>
        <c:varyColors val="0"/>
        <c:ser>
          <c:idx val="1"/>
          <c:order val="1"/>
          <c:tx>
            <c:strRef>
              <c:f>Лист9!$C$2</c:f>
              <c:strCache>
                <c:ptCount val="1"/>
                <c:pt idx="0">
                  <c:v>Темп прироста в, %</c:v>
                </c:pt>
              </c:strCache>
            </c:strRef>
          </c:tx>
          <c:dLbls>
            <c:dLblPos val="t"/>
            <c:showLegendKey val="0"/>
            <c:showVal val="1"/>
            <c:showCatName val="0"/>
            <c:showSerName val="0"/>
            <c:showPercent val="0"/>
            <c:showBubbleSize val="0"/>
            <c:showLeaderLines val="0"/>
          </c:dLbls>
          <c:cat>
            <c:strRef>
              <c:f>Лист9!$A$3:$A$7</c:f>
              <c:strCache>
                <c:ptCount val="5"/>
                <c:pt idx="0">
                  <c:v>2015 г </c:v>
                </c:pt>
                <c:pt idx="1">
                  <c:v>2016 г </c:v>
                </c:pt>
                <c:pt idx="2">
                  <c:v>2017 г </c:v>
                </c:pt>
                <c:pt idx="3">
                  <c:v>2018 г </c:v>
                </c:pt>
                <c:pt idx="4">
                  <c:v>2019 г </c:v>
                </c:pt>
              </c:strCache>
            </c:strRef>
          </c:cat>
          <c:val>
            <c:numRef>
              <c:f>Лист9!$C$3:$C$7</c:f>
              <c:numCache>
                <c:formatCode>0.0</c:formatCode>
                <c:ptCount val="5"/>
                <c:pt idx="1">
                  <c:v>1.2753423542501801</c:v>
                </c:pt>
                <c:pt idx="2">
                  <c:v>0.94619103816485095</c:v>
                </c:pt>
                <c:pt idx="3">
                  <c:v>1.0483788604233379</c:v>
                </c:pt>
                <c:pt idx="4">
                  <c:v>1.0744261463196181</c:v>
                </c:pt>
              </c:numCache>
            </c:numRef>
          </c:val>
          <c:smooth val="0"/>
        </c:ser>
        <c:dLbls>
          <c:showLegendKey val="0"/>
          <c:showVal val="0"/>
          <c:showCatName val="0"/>
          <c:showSerName val="0"/>
          <c:showPercent val="0"/>
          <c:showBubbleSize val="0"/>
        </c:dLbls>
        <c:marker val="1"/>
        <c:smooth val="0"/>
        <c:axId val="194067456"/>
        <c:axId val="194065920"/>
      </c:lineChart>
      <c:catAx>
        <c:axId val="193849600"/>
        <c:scaling>
          <c:orientation val="minMax"/>
        </c:scaling>
        <c:delete val="0"/>
        <c:axPos val="b"/>
        <c:majorTickMark val="out"/>
        <c:minorTickMark val="none"/>
        <c:tickLblPos val="nextTo"/>
        <c:crossAx val="194064384"/>
        <c:crosses val="autoZero"/>
        <c:auto val="1"/>
        <c:lblAlgn val="ctr"/>
        <c:lblOffset val="100"/>
        <c:noMultiLvlLbl val="0"/>
      </c:catAx>
      <c:valAx>
        <c:axId val="194064384"/>
        <c:scaling>
          <c:orientation val="minMax"/>
        </c:scaling>
        <c:delete val="0"/>
        <c:axPos val="l"/>
        <c:majorGridlines/>
        <c:numFmt formatCode="General" sourceLinked="1"/>
        <c:majorTickMark val="out"/>
        <c:minorTickMark val="none"/>
        <c:tickLblPos val="nextTo"/>
        <c:crossAx val="193849600"/>
        <c:crosses val="autoZero"/>
        <c:crossBetween val="between"/>
      </c:valAx>
      <c:valAx>
        <c:axId val="194065920"/>
        <c:scaling>
          <c:orientation val="minMax"/>
        </c:scaling>
        <c:delete val="0"/>
        <c:axPos val="r"/>
        <c:numFmt formatCode="0.0" sourceLinked="1"/>
        <c:majorTickMark val="out"/>
        <c:minorTickMark val="none"/>
        <c:tickLblPos val="nextTo"/>
        <c:crossAx val="194067456"/>
        <c:crosses val="max"/>
        <c:crossBetween val="between"/>
      </c:valAx>
      <c:catAx>
        <c:axId val="194067456"/>
        <c:scaling>
          <c:orientation val="minMax"/>
        </c:scaling>
        <c:delete val="1"/>
        <c:axPos val="b"/>
        <c:majorTickMark val="out"/>
        <c:minorTickMark val="none"/>
        <c:tickLblPos val="nextTo"/>
        <c:crossAx val="194065920"/>
        <c:crosses val="autoZero"/>
        <c:auto val="1"/>
        <c:lblAlgn val="ctr"/>
        <c:lblOffset val="100"/>
        <c:noMultiLvlLbl val="0"/>
      </c:catAx>
    </c:plotArea>
    <c:legend>
      <c:legendPos val="b"/>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Лист10!$B$2</c:f>
              <c:strCache>
                <c:ptCount val="1"/>
                <c:pt idx="0">
                  <c:v>Число разместившихся </c:v>
                </c:pt>
              </c:strCache>
            </c:strRef>
          </c:tx>
          <c:invertIfNegative val="0"/>
          <c:dLbls>
            <c:dLblPos val="ctr"/>
            <c:showLegendKey val="0"/>
            <c:showVal val="1"/>
            <c:showCatName val="0"/>
            <c:showSerName val="0"/>
            <c:showPercent val="0"/>
            <c:showBubbleSize val="0"/>
            <c:showLeaderLines val="0"/>
          </c:dLbls>
          <c:cat>
            <c:strRef>
              <c:f>Лист10!$A$3:$A$7</c:f>
              <c:strCache>
                <c:ptCount val="5"/>
                <c:pt idx="0">
                  <c:v>2015 г</c:v>
                </c:pt>
                <c:pt idx="1">
                  <c:v>2016 г </c:v>
                </c:pt>
                <c:pt idx="2">
                  <c:v>2017 г</c:v>
                </c:pt>
                <c:pt idx="3">
                  <c:v>2018 г</c:v>
                </c:pt>
                <c:pt idx="4">
                  <c:v>2019 г</c:v>
                </c:pt>
              </c:strCache>
            </c:strRef>
          </c:cat>
          <c:val>
            <c:numRef>
              <c:f>Лист10!$B$3:$B$7</c:f>
              <c:numCache>
                <c:formatCode>#,##0</c:formatCode>
                <c:ptCount val="5"/>
                <c:pt idx="0">
                  <c:v>1150801</c:v>
                </c:pt>
                <c:pt idx="1">
                  <c:v>1377907</c:v>
                </c:pt>
                <c:pt idx="2">
                  <c:v>1168328</c:v>
                </c:pt>
                <c:pt idx="3">
                  <c:v>1207426</c:v>
                </c:pt>
                <c:pt idx="4">
                  <c:v>1287583</c:v>
                </c:pt>
              </c:numCache>
            </c:numRef>
          </c:val>
        </c:ser>
        <c:dLbls>
          <c:showLegendKey val="0"/>
          <c:showVal val="0"/>
          <c:showCatName val="0"/>
          <c:showSerName val="0"/>
          <c:showPercent val="0"/>
          <c:showBubbleSize val="0"/>
        </c:dLbls>
        <c:gapWidth val="150"/>
        <c:axId val="193877504"/>
        <c:axId val="193879040"/>
      </c:barChart>
      <c:lineChart>
        <c:grouping val="standard"/>
        <c:varyColors val="0"/>
        <c:ser>
          <c:idx val="1"/>
          <c:order val="1"/>
          <c:tx>
            <c:strRef>
              <c:f>Лист10!$C$2</c:f>
              <c:strCache>
                <c:ptCount val="1"/>
                <c:pt idx="0">
                  <c:v>Темп прироста в, % </c:v>
                </c:pt>
              </c:strCache>
            </c:strRef>
          </c:tx>
          <c:dLbls>
            <c:showLegendKey val="0"/>
            <c:showVal val="1"/>
            <c:showCatName val="0"/>
            <c:showSerName val="0"/>
            <c:showPercent val="0"/>
            <c:showBubbleSize val="0"/>
            <c:showLeaderLines val="0"/>
          </c:dLbls>
          <c:cat>
            <c:strRef>
              <c:f>Лист10!$A$3:$A$7</c:f>
              <c:strCache>
                <c:ptCount val="5"/>
                <c:pt idx="0">
                  <c:v>2015 г</c:v>
                </c:pt>
                <c:pt idx="1">
                  <c:v>2016 г </c:v>
                </c:pt>
                <c:pt idx="2">
                  <c:v>2017 г</c:v>
                </c:pt>
                <c:pt idx="3">
                  <c:v>2018 г</c:v>
                </c:pt>
                <c:pt idx="4">
                  <c:v>2019 г</c:v>
                </c:pt>
              </c:strCache>
            </c:strRef>
          </c:cat>
          <c:val>
            <c:numRef>
              <c:f>Лист10!$C$3:$C$7</c:f>
              <c:numCache>
                <c:formatCode>0.0</c:formatCode>
                <c:ptCount val="5"/>
                <c:pt idx="1">
                  <c:v>1.197346022466091</c:v>
                </c:pt>
                <c:pt idx="2">
                  <c:v>0.84790047514092004</c:v>
                </c:pt>
                <c:pt idx="3">
                  <c:v>1.0334649173862129</c:v>
                </c:pt>
                <c:pt idx="4">
                  <c:v>1.0663866771131321</c:v>
                </c:pt>
              </c:numCache>
            </c:numRef>
          </c:val>
          <c:smooth val="0"/>
        </c:ser>
        <c:dLbls>
          <c:showLegendKey val="0"/>
          <c:showVal val="0"/>
          <c:showCatName val="0"/>
          <c:showSerName val="0"/>
          <c:showPercent val="0"/>
          <c:showBubbleSize val="0"/>
        </c:dLbls>
        <c:marker val="1"/>
        <c:smooth val="0"/>
        <c:axId val="193894656"/>
        <c:axId val="193893120"/>
      </c:lineChart>
      <c:catAx>
        <c:axId val="193877504"/>
        <c:scaling>
          <c:orientation val="minMax"/>
        </c:scaling>
        <c:delete val="0"/>
        <c:axPos val="b"/>
        <c:majorTickMark val="out"/>
        <c:minorTickMark val="none"/>
        <c:tickLblPos val="nextTo"/>
        <c:crossAx val="193879040"/>
        <c:crosses val="autoZero"/>
        <c:auto val="1"/>
        <c:lblAlgn val="ctr"/>
        <c:lblOffset val="100"/>
        <c:noMultiLvlLbl val="0"/>
      </c:catAx>
      <c:valAx>
        <c:axId val="193879040"/>
        <c:scaling>
          <c:orientation val="minMax"/>
        </c:scaling>
        <c:delete val="0"/>
        <c:axPos val="l"/>
        <c:majorGridlines/>
        <c:numFmt formatCode="#,##0" sourceLinked="1"/>
        <c:majorTickMark val="out"/>
        <c:minorTickMark val="none"/>
        <c:tickLblPos val="nextTo"/>
        <c:crossAx val="193877504"/>
        <c:crosses val="autoZero"/>
        <c:crossBetween val="between"/>
      </c:valAx>
      <c:valAx>
        <c:axId val="193893120"/>
        <c:scaling>
          <c:orientation val="minMax"/>
        </c:scaling>
        <c:delete val="0"/>
        <c:axPos val="r"/>
        <c:numFmt formatCode="0.0" sourceLinked="1"/>
        <c:majorTickMark val="out"/>
        <c:minorTickMark val="none"/>
        <c:tickLblPos val="nextTo"/>
        <c:crossAx val="193894656"/>
        <c:crosses val="max"/>
        <c:crossBetween val="between"/>
      </c:valAx>
      <c:catAx>
        <c:axId val="193894656"/>
        <c:scaling>
          <c:orientation val="minMax"/>
        </c:scaling>
        <c:delete val="1"/>
        <c:axPos val="b"/>
        <c:majorTickMark val="out"/>
        <c:minorTickMark val="none"/>
        <c:tickLblPos val="nextTo"/>
        <c:crossAx val="193893120"/>
        <c:crosses val="autoZero"/>
        <c:auto val="1"/>
        <c:lblAlgn val="ctr"/>
        <c:lblOffset val="100"/>
        <c:noMultiLvlLbl val="0"/>
      </c:catAx>
    </c:plotArea>
    <c:legend>
      <c:legendPos val="b"/>
      <c:overlay val="0"/>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33929F-3D19-44A0-99F8-B62996C037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91F79DA5-D1B5-47B3-AD70-6FADFF9B59B4}">
      <dgm:prSet phldrT="[Текст]" custT="1"/>
      <dgm:spPr/>
      <dgm:t>
        <a:bodyPr/>
        <a:lstStyle/>
        <a:p>
          <a:pPr algn="ctr"/>
          <a:r>
            <a:rPr lang="ru-RU" sz="800">
              <a:latin typeface="Times New Roman" panose="02020603050405020304" pitchFamily="18" charset="0"/>
              <a:cs typeface="Times New Roman" panose="02020603050405020304" pitchFamily="18" charset="0"/>
            </a:rPr>
            <a:t>Директор санатория</a:t>
          </a:r>
        </a:p>
      </dgm:t>
    </dgm:pt>
    <dgm:pt modelId="{0DBF6300-8C41-435B-BE20-7133C986238D}" type="parTrans" cxnId="{7ACCDD6B-423F-48AA-8157-B58305E442BC}">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552C1B10-3804-4ADF-B40C-F5FDC1E4FDF6}" type="sibTrans" cxnId="{7ACCDD6B-423F-48AA-8157-B58305E442BC}">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541BD25D-9386-4E5A-BC17-26C98FBF2074}">
      <dgm:prSet phldrT="[Текст]" custT="1"/>
      <dgm:spPr/>
      <dgm:t>
        <a:bodyPr/>
        <a:lstStyle/>
        <a:p>
          <a:pPr algn="ctr"/>
          <a:r>
            <a:rPr lang="ru-RU" sz="800">
              <a:latin typeface="Times New Roman" panose="02020603050405020304" pitchFamily="18" charset="0"/>
              <a:cs typeface="Times New Roman" panose="02020603050405020304" pitchFamily="18" charset="0"/>
            </a:rPr>
            <a:t>Главный бухгалтер</a:t>
          </a:r>
        </a:p>
      </dgm:t>
    </dgm:pt>
    <dgm:pt modelId="{F102B81D-91D8-4F4A-AC51-83B7D1597E21}" type="parTrans" cxnId="{1A7AADD9-F42B-4998-A437-DC0563A77D5D}">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45362E5C-288C-4947-8087-D581462418F8}" type="sibTrans" cxnId="{1A7AADD9-F42B-4998-A437-DC0563A77D5D}">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22B61B26-B0C5-4AD2-9DFB-23B8397B47E6}">
      <dgm:prSet phldrT="[Текст]" custT="1"/>
      <dgm:spPr/>
      <dgm:t>
        <a:bodyPr/>
        <a:lstStyle/>
        <a:p>
          <a:pPr algn="ctr"/>
          <a:r>
            <a:rPr lang="ru-RU" sz="800">
              <a:latin typeface="Times New Roman" panose="02020603050405020304" pitchFamily="18" charset="0"/>
              <a:cs typeface="Times New Roman" panose="02020603050405020304" pitchFamily="18" charset="0"/>
            </a:rPr>
            <a:t>Заместитель директора </a:t>
          </a:r>
        </a:p>
      </dgm:t>
    </dgm:pt>
    <dgm:pt modelId="{EAADC54C-8BBF-4035-87CA-0ECC02C9A3D2}" type="parTrans" cxnId="{8D85554A-8435-4197-83F8-0563D44FACF5}">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A66B85A1-7E4B-41CB-888C-D9BC29B95318}" type="sibTrans" cxnId="{8D85554A-8435-4197-83F8-0563D44FACF5}">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F2AC9B66-FBBC-4A09-8D9E-776D31182951}">
      <dgm:prSet phldrT="[Текст]" custT="1"/>
      <dgm:spPr/>
      <dgm:t>
        <a:bodyPr/>
        <a:lstStyle/>
        <a:p>
          <a:pPr algn="ctr"/>
          <a:r>
            <a:rPr lang="ru-RU" sz="800">
              <a:latin typeface="Times New Roman" panose="02020603050405020304" pitchFamily="18" charset="0"/>
              <a:cs typeface="Times New Roman" panose="02020603050405020304" pitchFamily="18" charset="0"/>
            </a:rPr>
            <a:t>Коммерческий диретор</a:t>
          </a:r>
        </a:p>
      </dgm:t>
    </dgm:pt>
    <dgm:pt modelId="{B969DEB2-BBA4-4FE9-9EB3-FB5D3867589C}" type="parTrans" cxnId="{2BF22EF0-B9FC-4769-A529-24126539FD53}">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5BE0206B-4558-4A0E-94A5-EE6A174130D7}" type="sibTrans" cxnId="{2BF22EF0-B9FC-4769-A529-24126539FD53}">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78861BD9-8F57-4DD4-9B85-C21B8D5EFC62}">
      <dgm:prSet custT="1"/>
      <dgm:spPr/>
      <dgm:t>
        <a:bodyPr/>
        <a:lstStyle/>
        <a:p>
          <a:pPr algn="ctr"/>
          <a:r>
            <a:rPr lang="ru-RU" sz="800">
              <a:latin typeface="Times New Roman" panose="02020603050405020304" pitchFamily="18" charset="0"/>
              <a:cs typeface="Times New Roman" panose="02020603050405020304" pitchFamily="18" charset="0"/>
            </a:rPr>
            <a:t>Служба горничных</a:t>
          </a:r>
        </a:p>
      </dgm:t>
    </dgm:pt>
    <dgm:pt modelId="{9344A59D-3346-4EC3-8DF2-6CB1BBB98A1B}" type="parTrans" cxnId="{9D192F56-84F4-451D-9FD3-9321466234C4}">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A9E723C0-6481-4D91-A9EB-514F52F9081C}" type="sibTrans" cxnId="{9D192F56-84F4-451D-9FD3-9321466234C4}">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4B6F6FDD-FC95-4EA4-AB79-053CDB59272B}">
      <dgm:prSet custT="1"/>
      <dgm:spPr/>
      <dgm:t>
        <a:bodyPr/>
        <a:lstStyle/>
        <a:p>
          <a:pPr algn="ctr"/>
          <a:r>
            <a:rPr lang="ru-RU" sz="800">
              <a:latin typeface="Times New Roman" panose="02020603050405020304" pitchFamily="18" charset="0"/>
              <a:cs typeface="Times New Roman" panose="02020603050405020304" pitchFamily="18" charset="0"/>
            </a:rPr>
            <a:t>Вспомогательный персонал</a:t>
          </a:r>
        </a:p>
      </dgm:t>
    </dgm:pt>
    <dgm:pt modelId="{C8E47D29-2157-4699-8594-D62950D8592B}" type="parTrans" cxnId="{A0130D11-C26A-4302-B2B0-4240B7F9FAB7}">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A5E9AEA5-4E52-4067-B642-006A912052DD}" type="sibTrans" cxnId="{A0130D11-C26A-4302-B2B0-4240B7F9FAB7}">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EE1AD6CC-0431-4FDA-BD6F-96D5E4F35B51}">
      <dgm:prSet custT="1"/>
      <dgm:spPr/>
      <dgm:t>
        <a:bodyPr/>
        <a:lstStyle/>
        <a:p>
          <a:pPr algn="ctr"/>
          <a:r>
            <a:rPr lang="ru-RU" sz="800">
              <a:latin typeface="Times New Roman" panose="02020603050405020304" pitchFamily="18" charset="0"/>
              <a:cs typeface="Times New Roman" panose="02020603050405020304" pitchFamily="18" charset="0"/>
            </a:rPr>
            <a:t>Отдел маркетинга</a:t>
          </a:r>
        </a:p>
      </dgm:t>
    </dgm:pt>
    <dgm:pt modelId="{989068D9-2E32-4B00-BF36-DBBA369FB92B}" type="parTrans" cxnId="{E4919E62-85BF-4954-91FA-4BB361917972}">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19CDACE0-2785-42DE-8A16-C541DA8FD8D2}" type="sibTrans" cxnId="{E4919E62-85BF-4954-91FA-4BB361917972}">
      <dgm:prSet/>
      <dgm:spPr/>
      <dgm:t>
        <a:bodyPr/>
        <a:lstStyle/>
        <a:p>
          <a:pPr algn="ctr"/>
          <a:endParaRPr lang="ru-RU" sz="800">
            <a:latin typeface="Times New Roman" panose="02020603050405020304" pitchFamily="18" charset="0"/>
            <a:cs typeface="Times New Roman" panose="02020603050405020304" pitchFamily="18" charset="0"/>
          </a:endParaRPr>
        </a:p>
      </dgm:t>
    </dgm:pt>
    <dgm:pt modelId="{29ACB728-593B-4117-B82B-566FED755FE6}">
      <dgm:prSet custT="1"/>
      <dgm:spPr/>
      <dgm:t>
        <a:bodyPr/>
        <a:lstStyle/>
        <a:p>
          <a:r>
            <a:rPr lang="ru-RU" sz="800">
              <a:latin typeface="Times New Roman" panose="02020603050405020304" pitchFamily="18" charset="0"/>
              <a:cs typeface="Times New Roman" panose="02020603050405020304" pitchFamily="18" charset="0"/>
            </a:rPr>
            <a:t>Главный врач и медперсонал диагностического центра</a:t>
          </a:r>
        </a:p>
      </dgm:t>
    </dgm:pt>
    <dgm:pt modelId="{6D051F5B-7EED-4820-BD24-7B4321B7A2B3}" type="parTrans" cxnId="{C2857301-C012-4C5C-AC05-8E3CD2CB72B7}">
      <dgm:prSet/>
      <dgm:spPr/>
      <dgm:t>
        <a:bodyPr/>
        <a:lstStyle/>
        <a:p>
          <a:endParaRPr lang="ru-RU"/>
        </a:p>
      </dgm:t>
    </dgm:pt>
    <dgm:pt modelId="{1640F3DB-0EAE-49EC-9CA4-4DAC3DBF4E1E}" type="sibTrans" cxnId="{C2857301-C012-4C5C-AC05-8E3CD2CB72B7}">
      <dgm:prSet/>
      <dgm:spPr/>
      <dgm:t>
        <a:bodyPr/>
        <a:lstStyle/>
        <a:p>
          <a:endParaRPr lang="ru-RU"/>
        </a:p>
      </dgm:t>
    </dgm:pt>
    <dgm:pt modelId="{B8913615-3675-A344-BC98-B85081D00E8C}">
      <dgm:prSet custT="1"/>
      <dgm:spPr/>
      <dgm:t>
        <a:bodyPr/>
        <a:lstStyle/>
        <a:p>
          <a:pPr algn="ctr"/>
          <a:r>
            <a:rPr lang="ru-RU" sz="800">
              <a:latin typeface="Times New Roman" panose="02020603050405020304" pitchFamily="18" charset="0"/>
              <a:cs typeface="Times New Roman" panose="02020603050405020304" pitchFamily="18" charset="0"/>
            </a:rPr>
            <a:t>Служба бронирования и размещения </a:t>
          </a:r>
        </a:p>
      </dgm:t>
    </dgm:pt>
    <dgm:pt modelId="{A25A7CEE-C6D6-5145-80C8-7545A1C0A4EA}" type="parTrans" cxnId="{E827855D-C903-9946-8F10-59D71931F95D}">
      <dgm:prSet/>
      <dgm:spPr/>
      <dgm:t>
        <a:bodyPr/>
        <a:lstStyle/>
        <a:p>
          <a:endParaRPr lang="ru-RU"/>
        </a:p>
      </dgm:t>
    </dgm:pt>
    <dgm:pt modelId="{F8573B12-A9DE-6B4D-ABA3-637769753650}" type="sibTrans" cxnId="{E827855D-C903-9946-8F10-59D71931F95D}">
      <dgm:prSet/>
      <dgm:spPr/>
      <dgm:t>
        <a:bodyPr/>
        <a:lstStyle/>
        <a:p>
          <a:endParaRPr lang="ru-RU"/>
        </a:p>
      </dgm:t>
    </dgm:pt>
    <dgm:pt modelId="{786977FA-DF1A-E044-8E2C-79884A148BB8}">
      <dgm:prSet/>
      <dgm:spPr/>
      <dgm:t>
        <a:bodyPr/>
        <a:lstStyle/>
        <a:p>
          <a:r>
            <a:rPr lang="ru-RU"/>
            <a:t>Администратор средства размещения</a:t>
          </a:r>
        </a:p>
      </dgm:t>
    </dgm:pt>
    <dgm:pt modelId="{F11914D2-8D77-5943-9F59-02FEA1308C45}" type="parTrans" cxnId="{D37CB760-F872-4C45-8E9F-E85F83D8A963}">
      <dgm:prSet/>
      <dgm:spPr/>
      <dgm:t>
        <a:bodyPr/>
        <a:lstStyle/>
        <a:p>
          <a:endParaRPr lang="ru-RU"/>
        </a:p>
      </dgm:t>
    </dgm:pt>
    <dgm:pt modelId="{E621D98A-BAD3-B546-B2C1-C5405FF85F15}" type="sibTrans" cxnId="{D37CB760-F872-4C45-8E9F-E85F83D8A963}">
      <dgm:prSet/>
      <dgm:spPr/>
      <dgm:t>
        <a:bodyPr/>
        <a:lstStyle/>
        <a:p>
          <a:endParaRPr lang="ru-RU"/>
        </a:p>
      </dgm:t>
    </dgm:pt>
    <dgm:pt modelId="{C390EEC5-A9DD-4CF6-BDB8-0C4DCE7FDBDF}" type="pres">
      <dgm:prSet presAssocID="{F733929F-3D19-44A0-99F8-B62996C0378E}" presName="hierChild1" presStyleCnt="0">
        <dgm:presLayoutVars>
          <dgm:orgChart val="1"/>
          <dgm:chPref val="1"/>
          <dgm:dir/>
          <dgm:animOne val="branch"/>
          <dgm:animLvl val="lvl"/>
          <dgm:resizeHandles/>
        </dgm:presLayoutVars>
      </dgm:prSet>
      <dgm:spPr/>
      <dgm:t>
        <a:bodyPr/>
        <a:lstStyle/>
        <a:p>
          <a:endParaRPr lang="ru-RU"/>
        </a:p>
      </dgm:t>
    </dgm:pt>
    <dgm:pt modelId="{042469A2-7E83-4DF2-9806-545F59D67201}" type="pres">
      <dgm:prSet presAssocID="{91F79DA5-D1B5-47B3-AD70-6FADFF9B59B4}" presName="hierRoot1" presStyleCnt="0">
        <dgm:presLayoutVars>
          <dgm:hierBranch val="init"/>
        </dgm:presLayoutVars>
      </dgm:prSet>
      <dgm:spPr/>
    </dgm:pt>
    <dgm:pt modelId="{4FB9C64B-2EB3-4192-9D95-DAC607C4290F}" type="pres">
      <dgm:prSet presAssocID="{91F79DA5-D1B5-47B3-AD70-6FADFF9B59B4}" presName="rootComposite1" presStyleCnt="0"/>
      <dgm:spPr/>
    </dgm:pt>
    <dgm:pt modelId="{B5822DFF-AA19-4C54-812E-16DBB360D374}" type="pres">
      <dgm:prSet presAssocID="{91F79DA5-D1B5-47B3-AD70-6FADFF9B59B4}" presName="rootText1" presStyleLbl="node0" presStyleIdx="0" presStyleCnt="1" custScaleX="169567">
        <dgm:presLayoutVars>
          <dgm:chPref val="3"/>
        </dgm:presLayoutVars>
      </dgm:prSet>
      <dgm:spPr/>
      <dgm:t>
        <a:bodyPr/>
        <a:lstStyle/>
        <a:p>
          <a:endParaRPr lang="ru-RU"/>
        </a:p>
      </dgm:t>
    </dgm:pt>
    <dgm:pt modelId="{0B9270E2-F2E6-4C10-ACB5-680CDBBBE815}" type="pres">
      <dgm:prSet presAssocID="{91F79DA5-D1B5-47B3-AD70-6FADFF9B59B4}" presName="rootConnector1" presStyleLbl="node1" presStyleIdx="0" presStyleCnt="0"/>
      <dgm:spPr/>
      <dgm:t>
        <a:bodyPr/>
        <a:lstStyle/>
        <a:p>
          <a:endParaRPr lang="ru-RU"/>
        </a:p>
      </dgm:t>
    </dgm:pt>
    <dgm:pt modelId="{25CF20F5-D0CB-4334-9BFE-079B6234B511}" type="pres">
      <dgm:prSet presAssocID="{91F79DA5-D1B5-47B3-AD70-6FADFF9B59B4}" presName="hierChild2" presStyleCnt="0"/>
      <dgm:spPr/>
    </dgm:pt>
    <dgm:pt modelId="{6CAB3AB2-8128-424E-BC4B-25F5C8F56349}" type="pres">
      <dgm:prSet presAssocID="{F102B81D-91D8-4F4A-AC51-83B7D1597E21}" presName="Name37" presStyleLbl="parChTrans1D2" presStyleIdx="0" presStyleCnt="3"/>
      <dgm:spPr/>
      <dgm:t>
        <a:bodyPr/>
        <a:lstStyle/>
        <a:p>
          <a:endParaRPr lang="ru-RU"/>
        </a:p>
      </dgm:t>
    </dgm:pt>
    <dgm:pt modelId="{3D5412DD-53AE-494A-A769-4FAEAB92FDB9}" type="pres">
      <dgm:prSet presAssocID="{541BD25D-9386-4E5A-BC17-26C98FBF2074}" presName="hierRoot2" presStyleCnt="0">
        <dgm:presLayoutVars>
          <dgm:hierBranch val="init"/>
        </dgm:presLayoutVars>
      </dgm:prSet>
      <dgm:spPr/>
    </dgm:pt>
    <dgm:pt modelId="{6078122B-9615-4997-90B6-5319248EA883}" type="pres">
      <dgm:prSet presAssocID="{541BD25D-9386-4E5A-BC17-26C98FBF2074}" presName="rootComposite" presStyleCnt="0"/>
      <dgm:spPr/>
    </dgm:pt>
    <dgm:pt modelId="{20D8ADF5-A81F-4A4F-A829-E4C7C3778B4A}" type="pres">
      <dgm:prSet presAssocID="{541BD25D-9386-4E5A-BC17-26C98FBF2074}" presName="rootText" presStyleLbl="node2" presStyleIdx="0" presStyleCnt="3" custScaleX="162167">
        <dgm:presLayoutVars>
          <dgm:chPref val="3"/>
        </dgm:presLayoutVars>
      </dgm:prSet>
      <dgm:spPr/>
      <dgm:t>
        <a:bodyPr/>
        <a:lstStyle/>
        <a:p>
          <a:endParaRPr lang="ru-RU"/>
        </a:p>
      </dgm:t>
    </dgm:pt>
    <dgm:pt modelId="{4455D7D9-63E0-4FDE-BC96-C397A0FFE911}" type="pres">
      <dgm:prSet presAssocID="{541BD25D-9386-4E5A-BC17-26C98FBF2074}" presName="rootConnector" presStyleLbl="node2" presStyleIdx="0" presStyleCnt="3"/>
      <dgm:spPr/>
      <dgm:t>
        <a:bodyPr/>
        <a:lstStyle/>
        <a:p>
          <a:endParaRPr lang="ru-RU"/>
        </a:p>
      </dgm:t>
    </dgm:pt>
    <dgm:pt modelId="{0AAEBB1B-8D2F-416A-9E1B-171D783A8E6C}" type="pres">
      <dgm:prSet presAssocID="{541BD25D-9386-4E5A-BC17-26C98FBF2074}" presName="hierChild4" presStyleCnt="0"/>
      <dgm:spPr/>
    </dgm:pt>
    <dgm:pt modelId="{704F266E-322A-44A6-AEF5-CAF4FD5B50C8}" type="pres">
      <dgm:prSet presAssocID="{541BD25D-9386-4E5A-BC17-26C98FBF2074}" presName="hierChild5" presStyleCnt="0"/>
      <dgm:spPr/>
    </dgm:pt>
    <dgm:pt modelId="{F789D97D-8638-4FF8-AC8B-B4539883485B}" type="pres">
      <dgm:prSet presAssocID="{EAADC54C-8BBF-4035-87CA-0ECC02C9A3D2}" presName="Name37" presStyleLbl="parChTrans1D2" presStyleIdx="1" presStyleCnt="3"/>
      <dgm:spPr/>
      <dgm:t>
        <a:bodyPr/>
        <a:lstStyle/>
        <a:p>
          <a:endParaRPr lang="ru-RU"/>
        </a:p>
      </dgm:t>
    </dgm:pt>
    <dgm:pt modelId="{47034018-1245-4838-A2A0-10CE7D0ADFDE}" type="pres">
      <dgm:prSet presAssocID="{22B61B26-B0C5-4AD2-9DFB-23B8397B47E6}" presName="hierRoot2" presStyleCnt="0">
        <dgm:presLayoutVars>
          <dgm:hierBranch val="init"/>
        </dgm:presLayoutVars>
      </dgm:prSet>
      <dgm:spPr/>
    </dgm:pt>
    <dgm:pt modelId="{0BF8C27B-74F8-4B22-ACDF-C7C987BB11E3}" type="pres">
      <dgm:prSet presAssocID="{22B61B26-B0C5-4AD2-9DFB-23B8397B47E6}" presName="rootComposite" presStyleCnt="0"/>
      <dgm:spPr/>
    </dgm:pt>
    <dgm:pt modelId="{76548D81-A907-4725-9CF5-8B06C94207EE}" type="pres">
      <dgm:prSet presAssocID="{22B61B26-B0C5-4AD2-9DFB-23B8397B47E6}" presName="rootText" presStyleLbl="node2" presStyleIdx="1" presStyleCnt="3" custScaleX="154652">
        <dgm:presLayoutVars>
          <dgm:chPref val="3"/>
        </dgm:presLayoutVars>
      </dgm:prSet>
      <dgm:spPr/>
      <dgm:t>
        <a:bodyPr/>
        <a:lstStyle/>
        <a:p>
          <a:endParaRPr lang="ru-RU"/>
        </a:p>
      </dgm:t>
    </dgm:pt>
    <dgm:pt modelId="{8771AABF-5B8B-4370-971C-6256E6CE787E}" type="pres">
      <dgm:prSet presAssocID="{22B61B26-B0C5-4AD2-9DFB-23B8397B47E6}" presName="rootConnector" presStyleLbl="node2" presStyleIdx="1" presStyleCnt="3"/>
      <dgm:spPr/>
      <dgm:t>
        <a:bodyPr/>
        <a:lstStyle/>
        <a:p>
          <a:endParaRPr lang="ru-RU"/>
        </a:p>
      </dgm:t>
    </dgm:pt>
    <dgm:pt modelId="{C26BEE0E-D387-41F5-B430-89B86C7BC91C}" type="pres">
      <dgm:prSet presAssocID="{22B61B26-B0C5-4AD2-9DFB-23B8397B47E6}" presName="hierChild4" presStyleCnt="0"/>
      <dgm:spPr/>
    </dgm:pt>
    <dgm:pt modelId="{49B48EF1-BF29-43A7-A648-8AB34D868ACA}" type="pres">
      <dgm:prSet presAssocID="{6D051F5B-7EED-4820-BD24-7B4321B7A2B3}" presName="Name37" presStyleLbl="parChTrans1D3" presStyleIdx="0" presStyleCnt="6"/>
      <dgm:spPr/>
      <dgm:t>
        <a:bodyPr/>
        <a:lstStyle/>
        <a:p>
          <a:endParaRPr lang="ru-RU"/>
        </a:p>
      </dgm:t>
    </dgm:pt>
    <dgm:pt modelId="{7D8C878C-0F8A-40B2-972F-17A973E60613}" type="pres">
      <dgm:prSet presAssocID="{29ACB728-593B-4117-B82B-566FED755FE6}" presName="hierRoot2" presStyleCnt="0">
        <dgm:presLayoutVars>
          <dgm:hierBranch val="init"/>
        </dgm:presLayoutVars>
      </dgm:prSet>
      <dgm:spPr/>
    </dgm:pt>
    <dgm:pt modelId="{F81CB6A6-3EA1-4966-B4D0-B7685A5CEBFD}" type="pres">
      <dgm:prSet presAssocID="{29ACB728-593B-4117-B82B-566FED755FE6}" presName="rootComposite" presStyleCnt="0"/>
      <dgm:spPr/>
    </dgm:pt>
    <dgm:pt modelId="{18868131-1209-41F0-A038-030CF89397EC}" type="pres">
      <dgm:prSet presAssocID="{29ACB728-593B-4117-B82B-566FED755FE6}" presName="rootText" presStyleLbl="node3" presStyleIdx="0" presStyleCnt="6" custScaleX="182149" custScaleY="115528">
        <dgm:presLayoutVars>
          <dgm:chPref val="3"/>
        </dgm:presLayoutVars>
      </dgm:prSet>
      <dgm:spPr/>
      <dgm:t>
        <a:bodyPr/>
        <a:lstStyle/>
        <a:p>
          <a:endParaRPr lang="ru-RU"/>
        </a:p>
      </dgm:t>
    </dgm:pt>
    <dgm:pt modelId="{45EB8E25-5354-4467-A751-B4646F80D754}" type="pres">
      <dgm:prSet presAssocID="{29ACB728-593B-4117-B82B-566FED755FE6}" presName="rootConnector" presStyleLbl="node3" presStyleIdx="0" presStyleCnt="6"/>
      <dgm:spPr/>
      <dgm:t>
        <a:bodyPr/>
        <a:lstStyle/>
        <a:p>
          <a:endParaRPr lang="ru-RU"/>
        </a:p>
      </dgm:t>
    </dgm:pt>
    <dgm:pt modelId="{FD206F58-5E8A-49C4-A92A-CD737FA0A555}" type="pres">
      <dgm:prSet presAssocID="{29ACB728-593B-4117-B82B-566FED755FE6}" presName="hierChild4" presStyleCnt="0"/>
      <dgm:spPr/>
    </dgm:pt>
    <dgm:pt modelId="{158D64AA-1917-4426-8EEF-5EE8D15391DC}" type="pres">
      <dgm:prSet presAssocID="{29ACB728-593B-4117-B82B-566FED755FE6}" presName="hierChild5" presStyleCnt="0"/>
      <dgm:spPr/>
    </dgm:pt>
    <dgm:pt modelId="{EF57E86E-A243-1040-AA56-64700744FD7C}" type="pres">
      <dgm:prSet presAssocID="{F11914D2-8D77-5943-9F59-02FEA1308C45}" presName="Name37" presStyleLbl="parChTrans1D3" presStyleIdx="1" presStyleCnt="6"/>
      <dgm:spPr/>
      <dgm:t>
        <a:bodyPr/>
        <a:lstStyle/>
        <a:p>
          <a:endParaRPr lang="ru-RU"/>
        </a:p>
      </dgm:t>
    </dgm:pt>
    <dgm:pt modelId="{34732217-5A12-3445-9741-915BE3FD942D}" type="pres">
      <dgm:prSet presAssocID="{786977FA-DF1A-E044-8E2C-79884A148BB8}" presName="hierRoot2" presStyleCnt="0">
        <dgm:presLayoutVars>
          <dgm:hierBranch val="init"/>
        </dgm:presLayoutVars>
      </dgm:prSet>
      <dgm:spPr/>
    </dgm:pt>
    <dgm:pt modelId="{1581C24E-27D1-3C43-A602-54B8937D2148}" type="pres">
      <dgm:prSet presAssocID="{786977FA-DF1A-E044-8E2C-79884A148BB8}" presName="rootComposite" presStyleCnt="0"/>
      <dgm:spPr/>
    </dgm:pt>
    <dgm:pt modelId="{15917817-CBEB-5044-B70E-8500A8C5B3D0}" type="pres">
      <dgm:prSet presAssocID="{786977FA-DF1A-E044-8E2C-79884A148BB8}" presName="rootText" presStyleLbl="node3" presStyleIdx="1" presStyleCnt="6" custScaleX="199185" custScaleY="73886">
        <dgm:presLayoutVars>
          <dgm:chPref val="3"/>
        </dgm:presLayoutVars>
      </dgm:prSet>
      <dgm:spPr/>
      <dgm:t>
        <a:bodyPr/>
        <a:lstStyle/>
        <a:p>
          <a:endParaRPr lang="ru-RU"/>
        </a:p>
      </dgm:t>
    </dgm:pt>
    <dgm:pt modelId="{5941B7AB-82A8-A648-858F-ADF21DEC88BB}" type="pres">
      <dgm:prSet presAssocID="{786977FA-DF1A-E044-8E2C-79884A148BB8}" presName="rootConnector" presStyleLbl="node3" presStyleIdx="1" presStyleCnt="6"/>
      <dgm:spPr/>
      <dgm:t>
        <a:bodyPr/>
        <a:lstStyle/>
        <a:p>
          <a:endParaRPr lang="ru-RU"/>
        </a:p>
      </dgm:t>
    </dgm:pt>
    <dgm:pt modelId="{98D7C7EC-42C4-984E-BE8A-A4096A796CD9}" type="pres">
      <dgm:prSet presAssocID="{786977FA-DF1A-E044-8E2C-79884A148BB8}" presName="hierChild4" presStyleCnt="0"/>
      <dgm:spPr/>
    </dgm:pt>
    <dgm:pt modelId="{181BE8D8-A514-4D49-8EC3-FDF8E6D61080}" type="pres">
      <dgm:prSet presAssocID="{786977FA-DF1A-E044-8E2C-79884A148BB8}" presName="hierChild5" presStyleCnt="0"/>
      <dgm:spPr/>
    </dgm:pt>
    <dgm:pt modelId="{6500DA1A-A5F0-424E-9094-DFDAAF586926}" type="pres">
      <dgm:prSet presAssocID="{9344A59D-3346-4EC3-8DF2-6CB1BBB98A1B}" presName="Name37" presStyleLbl="parChTrans1D3" presStyleIdx="2" presStyleCnt="6"/>
      <dgm:spPr/>
      <dgm:t>
        <a:bodyPr/>
        <a:lstStyle/>
        <a:p>
          <a:endParaRPr lang="ru-RU"/>
        </a:p>
      </dgm:t>
    </dgm:pt>
    <dgm:pt modelId="{AD6A8D00-B3B9-4E35-B26C-EC1D2A0E91B7}" type="pres">
      <dgm:prSet presAssocID="{78861BD9-8F57-4DD4-9B85-C21B8D5EFC62}" presName="hierRoot2" presStyleCnt="0">
        <dgm:presLayoutVars>
          <dgm:hierBranch val="init"/>
        </dgm:presLayoutVars>
      </dgm:prSet>
      <dgm:spPr/>
    </dgm:pt>
    <dgm:pt modelId="{D9A97BBC-72C0-4D1D-906D-B9702419B974}" type="pres">
      <dgm:prSet presAssocID="{78861BD9-8F57-4DD4-9B85-C21B8D5EFC62}" presName="rootComposite" presStyleCnt="0"/>
      <dgm:spPr/>
    </dgm:pt>
    <dgm:pt modelId="{5E416AFF-95C4-4789-B833-FC3616D70450}" type="pres">
      <dgm:prSet presAssocID="{78861BD9-8F57-4DD4-9B85-C21B8D5EFC62}" presName="rootText" presStyleLbl="node3" presStyleIdx="2" presStyleCnt="6" custScaleX="214984" custScaleY="105210" custLinFactNeighborX="-4667" custLinFactNeighborY="-6222">
        <dgm:presLayoutVars>
          <dgm:chPref val="3"/>
        </dgm:presLayoutVars>
      </dgm:prSet>
      <dgm:spPr/>
      <dgm:t>
        <a:bodyPr/>
        <a:lstStyle/>
        <a:p>
          <a:endParaRPr lang="ru-RU"/>
        </a:p>
      </dgm:t>
    </dgm:pt>
    <dgm:pt modelId="{70E5B7D3-1421-4100-B8DC-167A8C978C97}" type="pres">
      <dgm:prSet presAssocID="{78861BD9-8F57-4DD4-9B85-C21B8D5EFC62}" presName="rootConnector" presStyleLbl="node3" presStyleIdx="2" presStyleCnt="6"/>
      <dgm:spPr/>
      <dgm:t>
        <a:bodyPr/>
        <a:lstStyle/>
        <a:p>
          <a:endParaRPr lang="ru-RU"/>
        </a:p>
      </dgm:t>
    </dgm:pt>
    <dgm:pt modelId="{F85E9503-5CB4-48C8-9E47-FA6C4EBB1901}" type="pres">
      <dgm:prSet presAssocID="{78861BD9-8F57-4DD4-9B85-C21B8D5EFC62}" presName="hierChild4" presStyleCnt="0"/>
      <dgm:spPr/>
    </dgm:pt>
    <dgm:pt modelId="{5630408F-6ADE-4EA5-B8CD-45530E3D24A7}" type="pres">
      <dgm:prSet presAssocID="{78861BD9-8F57-4DD4-9B85-C21B8D5EFC62}" presName="hierChild5" presStyleCnt="0"/>
      <dgm:spPr/>
    </dgm:pt>
    <dgm:pt modelId="{BAAAC3CB-AD7F-44A9-AAA6-2381006125E8}" type="pres">
      <dgm:prSet presAssocID="{C8E47D29-2157-4699-8594-D62950D8592B}" presName="Name37" presStyleLbl="parChTrans1D3" presStyleIdx="3" presStyleCnt="6"/>
      <dgm:spPr/>
      <dgm:t>
        <a:bodyPr/>
        <a:lstStyle/>
        <a:p>
          <a:endParaRPr lang="ru-RU"/>
        </a:p>
      </dgm:t>
    </dgm:pt>
    <dgm:pt modelId="{6F33AA6A-7A40-4E9E-A6E5-555A85A5ECAB}" type="pres">
      <dgm:prSet presAssocID="{4B6F6FDD-FC95-4EA4-AB79-053CDB59272B}" presName="hierRoot2" presStyleCnt="0">
        <dgm:presLayoutVars>
          <dgm:hierBranch val="init"/>
        </dgm:presLayoutVars>
      </dgm:prSet>
      <dgm:spPr/>
    </dgm:pt>
    <dgm:pt modelId="{FF92FFF7-CCEB-4469-B35E-C0DDE2FD7844}" type="pres">
      <dgm:prSet presAssocID="{4B6F6FDD-FC95-4EA4-AB79-053CDB59272B}" presName="rootComposite" presStyleCnt="0"/>
      <dgm:spPr/>
    </dgm:pt>
    <dgm:pt modelId="{A7885A54-32A3-4A45-AEC3-E35820C6B9E2}" type="pres">
      <dgm:prSet presAssocID="{4B6F6FDD-FC95-4EA4-AB79-053CDB59272B}" presName="rootText" presStyleLbl="node3" presStyleIdx="3" presStyleCnt="6" custScaleX="217537">
        <dgm:presLayoutVars>
          <dgm:chPref val="3"/>
        </dgm:presLayoutVars>
      </dgm:prSet>
      <dgm:spPr/>
      <dgm:t>
        <a:bodyPr/>
        <a:lstStyle/>
        <a:p>
          <a:endParaRPr lang="ru-RU"/>
        </a:p>
      </dgm:t>
    </dgm:pt>
    <dgm:pt modelId="{6EEE6847-5496-4D28-AF39-A1B67B23483F}" type="pres">
      <dgm:prSet presAssocID="{4B6F6FDD-FC95-4EA4-AB79-053CDB59272B}" presName="rootConnector" presStyleLbl="node3" presStyleIdx="3" presStyleCnt="6"/>
      <dgm:spPr/>
      <dgm:t>
        <a:bodyPr/>
        <a:lstStyle/>
        <a:p>
          <a:endParaRPr lang="ru-RU"/>
        </a:p>
      </dgm:t>
    </dgm:pt>
    <dgm:pt modelId="{0495C372-A3B4-4FB6-A23D-C843DD95C777}" type="pres">
      <dgm:prSet presAssocID="{4B6F6FDD-FC95-4EA4-AB79-053CDB59272B}" presName="hierChild4" presStyleCnt="0"/>
      <dgm:spPr/>
    </dgm:pt>
    <dgm:pt modelId="{8CB83ADD-8428-4A5A-9325-7717885A2DDF}" type="pres">
      <dgm:prSet presAssocID="{4B6F6FDD-FC95-4EA4-AB79-053CDB59272B}" presName="hierChild5" presStyleCnt="0"/>
      <dgm:spPr/>
    </dgm:pt>
    <dgm:pt modelId="{01FFA358-5628-43A3-A452-4052A9FC7C48}" type="pres">
      <dgm:prSet presAssocID="{22B61B26-B0C5-4AD2-9DFB-23B8397B47E6}" presName="hierChild5" presStyleCnt="0"/>
      <dgm:spPr/>
    </dgm:pt>
    <dgm:pt modelId="{6A42FCA0-6938-4A49-B226-2E16DB943964}" type="pres">
      <dgm:prSet presAssocID="{B969DEB2-BBA4-4FE9-9EB3-FB5D3867589C}" presName="Name37" presStyleLbl="parChTrans1D2" presStyleIdx="2" presStyleCnt="3"/>
      <dgm:spPr/>
      <dgm:t>
        <a:bodyPr/>
        <a:lstStyle/>
        <a:p>
          <a:endParaRPr lang="ru-RU"/>
        </a:p>
      </dgm:t>
    </dgm:pt>
    <dgm:pt modelId="{74E83737-1709-4476-86AD-00C425AE719B}" type="pres">
      <dgm:prSet presAssocID="{F2AC9B66-FBBC-4A09-8D9E-776D31182951}" presName="hierRoot2" presStyleCnt="0">
        <dgm:presLayoutVars>
          <dgm:hierBranch val="init"/>
        </dgm:presLayoutVars>
      </dgm:prSet>
      <dgm:spPr/>
    </dgm:pt>
    <dgm:pt modelId="{510639CB-F4A9-416B-9E31-AC9B3E7D9FC3}" type="pres">
      <dgm:prSet presAssocID="{F2AC9B66-FBBC-4A09-8D9E-776D31182951}" presName="rootComposite" presStyleCnt="0"/>
      <dgm:spPr/>
    </dgm:pt>
    <dgm:pt modelId="{1EAD94BF-4F73-4569-9F43-3FCD8D7E3F5E}" type="pres">
      <dgm:prSet presAssocID="{F2AC9B66-FBBC-4A09-8D9E-776D31182951}" presName="rootText" presStyleLbl="node2" presStyleIdx="2" presStyleCnt="3" custScaleX="228447">
        <dgm:presLayoutVars>
          <dgm:chPref val="3"/>
        </dgm:presLayoutVars>
      </dgm:prSet>
      <dgm:spPr/>
      <dgm:t>
        <a:bodyPr/>
        <a:lstStyle/>
        <a:p>
          <a:endParaRPr lang="ru-RU"/>
        </a:p>
      </dgm:t>
    </dgm:pt>
    <dgm:pt modelId="{63B3DEAD-7D61-42EE-9AC5-762E83482341}" type="pres">
      <dgm:prSet presAssocID="{F2AC9B66-FBBC-4A09-8D9E-776D31182951}" presName="rootConnector" presStyleLbl="node2" presStyleIdx="2" presStyleCnt="3"/>
      <dgm:spPr/>
      <dgm:t>
        <a:bodyPr/>
        <a:lstStyle/>
        <a:p>
          <a:endParaRPr lang="ru-RU"/>
        </a:p>
      </dgm:t>
    </dgm:pt>
    <dgm:pt modelId="{F17E7492-316B-4002-B00B-AE190DD67DB2}" type="pres">
      <dgm:prSet presAssocID="{F2AC9B66-FBBC-4A09-8D9E-776D31182951}" presName="hierChild4" presStyleCnt="0"/>
      <dgm:spPr/>
    </dgm:pt>
    <dgm:pt modelId="{9BEC59C8-672F-4155-87AC-916B34C52CAB}" type="pres">
      <dgm:prSet presAssocID="{989068D9-2E32-4B00-BF36-DBBA369FB92B}" presName="Name37" presStyleLbl="parChTrans1D3" presStyleIdx="4" presStyleCnt="6"/>
      <dgm:spPr/>
      <dgm:t>
        <a:bodyPr/>
        <a:lstStyle/>
        <a:p>
          <a:endParaRPr lang="ru-RU"/>
        </a:p>
      </dgm:t>
    </dgm:pt>
    <dgm:pt modelId="{994DD2F1-2A23-415E-8FBD-C833FD2EDE3F}" type="pres">
      <dgm:prSet presAssocID="{EE1AD6CC-0431-4FDA-BD6F-96D5E4F35B51}" presName="hierRoot2" presStyleCnt="0">
        <dgm:presLayoutVars>
          <dgm:hierBranch val="init"/>
        </dgm:presLayoutVars>
      </dgm:prSet>
      <dgm:spPr/>
    </dgm:pt>
    <dgm:pt modelId="{68E6303E-8A37-4092-9C49-F6E24E867389}" type="pres">
      <dgm:prSet presAssocID="{EE1AD6CC-0431-4FDA-BD6F-96D5E4F35B51}" presName="rootComposite" presStyleCnt="0"/>
      <dgm:spPr/>
    </dgm:pt>
    <dgm:pt modelId="{DB040C9E-AE9B-48B5-83F3-7DE28ABBB365}" type="pres">
      <dgm:prSet presAssocID="{EE1AD6CC-0431-4FDA-BD6F-96D5E4F35B51}" presName="rootText" presStyleLbl="node3" presStyleIdx="4" presStyleCnt="6" custScaleX="199516" custScaleY="160755" custLinFactNeighborX="36072" custLinFactNeighborY="-12024">
        <dgm:presLayoutVars>
          <dgm:chPref val="3"/>
        </dgm:presLayoutVars>
      </dgm:prSet>
      <dgm:spPr/>
      <dgm:t>
        <a:bodyPr/>
        <a:lstStyle/>
        <a:p>
          <a:endParaRPr lang="ru-RU"/>
        </a:p>
      </dgm:t>
    </dgm:pt>
    <dgm:pt modelId="{B3546764-930A-4248-AD9B-4A52D5EB8605}" type="pres">
      <dgm:prSet presAssocID="{EE1AD6CC-0431-4FDA-BD6F-96D5E4F35B51}" presName="rootConnector" presStyleLbl="node3" presStyleIdx="4" presStyleCnt="6"/>
      <dgm:spPr/>
      <dgm:t>
        <a:bodyPr/>
        <a:lstStyle/>
        <a:p>
          <a:endParaRPr lang="ru-RU"/>
        </a:p>
      </dgm:t>
    </dgm:pt>
    <dgm:pt modelId="{46BC8135-1951-41BE-A608-2A94AD2AA70F}" type="pres">
      <dgm:prSet presAssocID="{EE1AD6CC-0431-4FDA-BD6F-96D5E4F35B51}" presName="hierChild4" presStyleCnt="0"/>
      <dgm:spPr/>
    </dgm:pt>
    <dgm:pt modelId="{3C24244D-3E0B-418B-A99D-F79D306F8101}" type="pres">
      <dgm:prSet presAssocID="{EE1AD6CC-0431-4FDA-BD6F-96D5E4F35B51}" presName="hierChild5" presStyleCnt="0"/>
      <dgm:spPr/>
    </dgm:pt>
    <dgm:pt modelId="{88D07A69-4521-0D45-8D0D-0D2F513E0FF6}" type="pres">
      <dgm:prSet presAssocID="{A25A7CEE-C6D6-5145-80C8-7545A1C0A4EA}" presName="Name37" presStyleLbl="parChTrans1D3" presStyleIdx="5" presStyleCnt="6"/>
      <dgm:spPr/>
      <dgm:t>
        <a:bodyPr/>
        <a:lstStyle/>
        <a:p>
          <a:endParaRPr lang="ru-RU"/>
        </a:p>
      </dgm:t>
    </dgm:pt>
    <dgm:pt modelId="{5A34F8B7-06FD-154F-84C5-286E58A08295}" type="pres">
      <dgm:prSet presAssocID="{B8913615-3675-A344-BC98-B85081D00E8C}" presName="hierRoot2" presStyleCnt="0">
        <dgm:presLayoutVars>
          <dgm:hierBranch val="init"/>
        </dgm:presLayoutVars>
      </dgm:prSet>
      <dgm:spPr/>
    </dgm:pt>
    <dgm:pt modelId="{6B34DAE0-DE53-764D-841D-C5B5E91FC279}" type="pres">
      <dgm:prSet presAssocID="{B8913615-3675-A344-BC98-B85081D00E8C}" presName="rootComposite" presStyleCnt="0"/>
      <dgm:spPr/>
    </dgm:pt>
    <dgm:pt modelId="{4521203D-37C4-444D-88F3-EAE0171E2227}" type="pres">
      <dgm:prSet presAssocID="{B8913615-3675-A344-BC98-B85081D00E8C}" presName="rootText" presStyleLbl="node3" presStyleIdx="5" presStyleCnt="6" custScaleX="201625" custScaleY="105995" custLinFactNeighborX="41574" custLinFactNeighborY="-8017">
        <dgm:presLayoutVars>
          <dgm:chPref val="3"/>
        </dgm:presLayoutVars>
      </dgm:prSet>
      <dgm:spPr/>
      <dgm:t>
        <a:bodyPr/>
        <a:lstStyle/>
        <a:p>
          <a:endParaRPr lang="ru-RU"/>
        </a:p>
      </dgm:t>
    </dgm:pt>
    <dgm:pt modelId="{C84D0DDB-DC8D-B54F-B1D3-E085DA1B41D2}" type="pres">
      <dgm:prSet presAssocID="{B8913615-3675-A344-BC98-B85081D00E8C}" presName="rootConnector" presStyleLbl="node3" presStyleIdx="5" presStyleCnt="6"/>
      <dgm:spPr/>
      <dgm:t>
        <a:bodyPr/>
        <a:lstStyle/>
        <a:p>
          <a:endParaRPr lang="ru-RU"/>
        </a:p>
      </dgm:t>
    </dgm:pt>
    <dgm:pt modelId="{40E44F67-0981-AB4A-8A70-799665408853}" type="pres">
      <dgm:prSet presAssocID="{B8913615-3675-A344-BC98-B85081D00E8C}" presName="hierChild4" presStyleCnt="0"/>
      <dgm:spPr/>
    </dgm:pt>
    <dgm:pt modelId="{82FD3C3D-7DE9-AC48-86F8-C8EFF2B70934}" type="pres">
      <dgm:prSet presAssocID="{B8913615-3675-A344-BC98-B85081D00E8C}" presName="hierChild5" presStyleCnt="0"/>
      <dgm:spPr/>
    </dgm:pt>
    <dgm:pt modelId="{F1643B8A-F18F-4156-AEC3-0781BA295DDC}" type="pres">
      <dgm:prSet presAssocID="{F2AC9B66-FBBC-4A09-8D9E-776D31182951}" presName="hierChild5" presStyleCnt="0"/>
      <dgm:spPr/>
    </dgm:pt>
    <dgm:pt modelId="{43FEF99C-5F3F-4771-BFA6-1A3B154D06E7}" type="pres">
      <dgm:prSet presAssocID="{91F79DA5-D1B5-47B3-AD70-6FADFF9B59B4}" presName="hierChild3" presStyleCnt="0"/>
      <dgm:spPr/>
    </dgm:pt>
  </dgm:ptLst>
  <dgm:cxnLst>
    <dgm:cxn modelId="{5A39DB7C-FC3F-4BBC-A0B7-64F55ACE19D7}" type="presOf" srcId="{C8E47D29-2157-4699-8594-D62950D8592B}" destId="{BAAAC3CB-AD7F-44A9-AAA6-2381006125E8}" srcOrd="0" destOrd="0" presId="urn:microsoft.com/office/officeart/2005/8/layout/orgChart1"/>
    <dgm:cxn modelId="{C979A353-6782-43B0-94EA-0AB51D26DABB}" type="presOf" srcId="{786977FA-DF1A-E044-8E2C-79884A148BB8}" destId="{5941B7AB-82A8-A648-858F-ADF21DEC88BB}" srcOrd="1" destOrd="0" presId="urn:microsoft.com/office/officeart/2005/8/layout/orgChart1"/>
    <dgm:cxn modelId="{25082991-680D-41E2-B249-A018506B85A0}" type="presOf" srcId="{F2AC9B66-FBBC-4A09-8D9E-776D31182951}" destId="{63B3DEAD-7D61-42EE-9AC5-762E83482341}" srcOrd="1" destOrd="0" presId="urn:microsoft.com/office/officeart/2005/8/layout/orgChart1"/>
    <dgm:cxn modelId="{5E010C90-4BF0-48C3-B044-58172A7B207F}" type="presOf" srcId="{B8913615-3675-A344-BC98-B85081D00E8C}" destId="{C84D0DDB-DC8D-B54F-B1D3-E085DA1B41D2}" srcOrd="1" destOrd="0" presId="urn:microsoft.com/office/officeart/2005/8/layout/orgChart1"/>
    <dgm:cxn modelId="{42386789-A2EC-4DC0-B7AE-E136A1975AA7}" type="presOf" srcId="{F733929F-3D19-44A0-99F8-B62996C0378E}" destId="{C390EEC5-A9DD-4CF6-BDB8-0C4DCE7FDBDF}" srcOrd="0" destOrd="0" presId="urn:microsoft.com/office/officeart/2005/8/layout/orgChart1"/>
    <dgm:cxn modelId="{E55F4537-2360-4DE8-9C36-BCD4F7E0CB2F}" type="presOf" srcId="{22B61B26-B0C5-4AD2-9DFB-23B8397B47E6}" destId="{8771AABF-5B8B-4370-971C-6256E6CE787E}" srcOrd="1" destOrd="0" presId="urn:microsoft.com/office/officeart/2005/8/layout/orgChart1"/>
    <dgm:cxn modelId="{115E04D8-2941-4C1D-B40C-32073E95EB2E}" type="presOf" srcId="{EAADC54C-8BBF-4035-87CA-0ECC02C9A3D2}" destId="{F789D97D-8638-4FF8-AC8B-B4539883485B}" srcOrd="0" destOrd="0" presId="urn:microsoft.com/office/officeart/2005/8/layout/orgChart1"/>
    <dgm:cxn modelId="{9EC9DA16-A588-4D85-8A21-13BA2362DC2B}" type="presOf" srcId="{F102B81D-91D8-4F4A-AC51-83B7D1597E21}" destId="{6CAB3AB2-8128-424E-BC4B-25F5C8F56349}" srcOrd="0" destOrd="0" presId="urn:microsoft.com/office/officeart/2005/8/layout/orgChart1"/>
    <dgm:cxn modelId="{7571A194-2C62-4CDD-82F8-E15BA11C377A}" type="presOf" srcId="{F2AC9B66-FBBC-4A09-8D9E-776D31182951}" destId="{1EAD94BF-4F73-4569-9F43-3FCD8D7E3F5E}" srcOrd="0" destOrd="0" presId="urn:microsoft.com/office/officeart/2005/8/layout/orgChart1"/>
    <dgm:cxn modelId="{73EE8300-F8D4-4BFB-92A6-BF1053DA91C9}" type="presOf" srcId="{A25A7CEE-C6D6-5145-80C8-7545A1C0A4EA}" destId="{88D07A69-4521-0D45-8D0D-0D2F513E0FF6}" srcOrd="0" destOrd="0" presId="urn:microsoft.com/office/officeart/2005/8/layout/orgChart1"/>
    <dgm:cxn modelId="{E827855D-C903-9946-8F10-59D71931F95D}" srcId="{F2AC9B66-FBBC-4A09-8D9E-776D31182951}" destId="{B8913615-3675-A344-BC98-B85081D00E8C}" srcOrd="1" destOrd="0" parTransId="{A25A7CEE-C6D6-5145-80C8-7545A1C0A4EA}" sibTransId="{F8573B12-A9DE-6B4D-ABA3-637769753650}"/>
    <dgm:cxn modelId="{1E3865EE-8A76-4DB8-B297-F0C20944EB85}" type="presOf" srcId="{F11914D2-8D77-5943-9F59-02FEA1308C45}" destId="{EF57E86E-A243-1040-AA56-64700744FD7C}" srcOrd="0" destOrd="0" presId="urn:microsoft.com/office/officeart/2005/8/layout/orgChart1"/>
    <dgm:cxn modelId="{D7F4179E-5AF4-4092-9344-D341447F009F}" type="presOf" srcId="{22B61B26-B0C5-4AD2-9DFB-23B8397B47E6}" destId="{76548D81-A907-4725-9CF5-8B06C94207EE}" srcOrd="0" destOrd="0" presId="urn:microsoft.com/office/officeart/2005/8/layout/orgChart1"/>
    <dgm:cxn modelId="{93FAF197-C8CB-4273-AED1-517392B9CC30}" type="presOf" srcId="{91F79DA5-D1B5-47B3-AD70-6FADFF9B59B4}" destId="{0B9270E2-F2E6-4C10-ACB5-680CDBBBE815}" srcOrd="1" destOrd="0" presId="urn:microsoft.com/office/officeart/2005/8/layout/orgChart1"/>
    <dgm:cxn modelId="{8F60521D-80B5-43FE-A5A3-D10C9E699B8A}" type="presOf" srcId="{989068D9-2E32-4B00-BF36-DBBA369FB92B}" destId="{9BEC59C8-672F-4155-87AC-916B34C52CAB}" srcOrd="0" destOrd="0" presId="urn:microsoft.com/office/officeart/2005/8/layout/orgChart1"/>
    <dgm:cxn modelId="{1F06C192-519E-4B4B-BBA7-EB464460D099}" type="presOf" srcId="{6D051F5B-7EED-4820-BD24-7B4321B7A2B3}" destId="{49B48EF1-BF29-43A7-A648-8AB34D868ACA}" srcOrd="0" destOrd="0" presId="urn:microsoft.com/office/officeart/2005/8/layout/orgChart1"/>
    <dgm:cxn modelId="{118D4878-4900-4F7C-BBAF-D52F15C08EF8}" type="presOf" srcId="{4B6F6FDD-FC95-4EA4-AB79-053CDB59272B}" destId="{A7885A54-32A3-4A45-AEC3-E35820C6B9E2}" srcOrd="0" destOrd="0" presId="urn:microsoft.com/office/officeart/2005/8/layout/orgChart1"/>
    <dgm:cxn modelId="{EF07E568-7A1F-4A69-96AF-5C83EA2447DD}" type="presOf" srcId="{541BD25D-9386-4E5A-BC17-26C98FBF2074}" destId="{4455D7D9-63E0-4FDE-BC96-C397A0FFE911}" srcOrd="1" destOrd="0" presId="urn:microsoft.com/office/officeart/2005/8/layout/orgChart1"/>
    <dgm:cxn modelId="{8D85554A-8435-4197-83F8-0563D44FACF5}" srcId="{91F79DA5-D1B5-47B3-AD70-6FADFF9B59B4}" destId="{22B61B26-B0C5-4AD2-9DFB-23B8397B47E6}" srcOrd="1" destOrd="0" parTransId="{EAADC54C-8BBF-4035-87CA-0ECC02C9A3D2}" sibTransId="{A66B85A1-7E4B-41CB-888C-D9BC29B95318}"/>
    <dgm:cxn modelId="{D41B74F4-63C7-494F-9D21-22F52017C347}" type="presOf" srcId="{29ACB728-593B-4117-B82B-566FED755FE6}" destId="{18868131-1209-41F0-A038-030CF89397EC}" srcOrd="0" destOrd="0" presId="urn:microsoft.com/office/officeart/2005/8/layout/orgChart1"/>
    <dgm:cxn modelId="{F6874851-765B-4947-9DA8-2CFB2B076A33}" type="presOf" srcId="{78861BD9-8F57-4DD4-9B85-C21B8D5EFC62}" destId="{70E5B7D3-1421-4100-B8DC-167A8C978C97}" srcOrd="1" destOrd="0" presId="urn:microsoft.com/office/officeart/2005/8/layout/orgChart1"/>
    <dgm:cxn modelId="{1A7AADD9-F42B-4998-A437-DC0563A77D5D}" srcId="{91F79DA5-D1B5-47B3-AD70-6FADFF9B59B4}" destId="{541BD25D-9386-4E5A-BC17-26C98FBF2074}" srcOrd="0" destOrd="0" parTransId="{F102B81D-91D8-4F4A-AC51-83B7D1597E21}" sibTransId="{45362E5C-288C-4947-8087-D581462418F8}"/>
    <dgm:cxn modelId="{74FC64C7-0FCC-42CD-9E83-38D16E8A5815}" type="presOf" srcId="{EE1AD6CC-0431-4FDA-BD6F-96D5E4F35B51}" destId="{B3546764-930A-4248-AD9B-4A52D5EB8605}" srcOrd="1" destOrd="0" presId="urn:microsoft.com/office/officeart/2005/8/layout/orgChart1"/>
    <dgm:cxn modelId="{E4919E62-85BF-4954-91FA-4BB361917972}" srcId="{F2AC9B66-FBBC-4A09-8D9E-776D31182951}" destId="{EE1AD6CC-0431-4FDA-BD6F-96D5E4F35B51}" srcOrd="0" destOrd="0" parTransId="{989068D9-2E32-4B00-BF36-DBBA369FB92B}" sibTransId="{19CDACE0-2785-42DE-8A16-C541DA8FD8D2}"/>
    <dgm:cxn modelId="{C2857301-C012-4C5C-AC05-8E3CD2CB72B7}" srcId="{22B61B26-B0C5-4AD2-9DFB-23B8397B47E6}" destId="{29ACB728-593B-4117-B82B-566FED755FE6}" srcOrd="0" destOrd="0" parTransId="{6D051F5B-7EED-4820-BD24-7B4321B7A2B3}" sibTransId="{1640F3DB-0EAE-49EC-9CA4-4DAC3DBF4E1E}"/>
    <dgm:cxn modelId="{2BF22EF0-B9FC-4769-A529-24126539FD53}" srcId="{91F79DA5-D1B5-47B3-AD70-6FADFF9B59B4}" destId="{F2AC9B66-FBBC-4A09-8D9E-776D31182951}" srcOrd="2" destOrd="0" parTransId="{B969DEB2-BBA4-4FE9-9EB3-FB5D3867589C}" sibTransId="{5BE0206B-4558-4A0E-94A5-EE6A174130D7}"/>
    <dgm:cxn modelId="{2CE4A435-58BE-46D7-AE2A-0F8E7841860D}" type="presOf" srcId="{B969DEB2-BBA4-4FE9-9EB3-FB5D3867589C}" destId="{6A42FCA0-6938-4A49-B226-2E16DB943964}" srcOrd="0" destOrd="0" presId="urn:microsoft.com/office/officeart/2005/8/layout/orgChart1"/>
    <dgm:cxn modelId="{541D7055-9395-4CCD-B832-683ED5E76702}" type="presOf" srcId="{91F79DA5-D1B5-47B3-AD70-6FADFF9B59B4}" destId="{B5822DFF-AA19-4C54-812E-16DBB360D374}" srcOrd="0" destOrd="0" presId="urn:microsoft.com/office/officeart/2005/8/layout/orgChart1"/>
    <dgm:cxn modelId="{A14AD989-FBB4-4DC1-B487-88800BD0F191}" type="presOf" srcId="{78861BD9-8F57-4DD4-9B85-C21B8D5EFC62}" destId="{5E416AFF-95C4-4789-B833-FC3616D70450}" srcOrd="0" destOrd="0" presId="urn:microsoft.com/office/officeart/2005/8/layout/orgChart1"/>
    <dgm:cxn modelId="{9514745A-54BF-4AB2-8344-2947BB3CC026}" type="presOf" srcId="{B8913615-3675-A344-BC98-B85081D00E8C}" destId="{4521203D-37C4-444D-88F3-EAE0171E2227}" srcOrd="0" destOrd="0" presId="urn:microsoft.com/office/officeart/2005/8/layout/orgChart1"/>
    <dgm:cxn modelId="{7ACCDD6B-423F-48AA-8157-B58305E442BC}" srcId="{F733929F-3D19-44A0-99F8-B62996C0378E}" destId="{91F79DA5-D1B5-47B3-AD70-6FADFF9B59B4}" srcOrd="0" destOrd="0" parTransId="{0DBF6300-8C41-435B-BE20-7133C986238D}" sibTransId="{552C1B10-3804-4ADF-B40C-F5FDC1E4FDF6}"/>
    <dgm:cxn modelId="{8DE05601-1EA0-4457-9B5E-39D3AD1FFB7C}" type="presOf" srcId="{9344A59D-3346-4EC3-8DF2-6CB1BBB98A1B}" destId="{6500DA1A-A5F0-424E-9094-DFDAAF586926}" srcOrd="0" destOrd="0" presId="urn:microsoft.com/office/officeart/2005/8/layout/orgChart1"/>
    <dgm:cxn modelId="{26603296-F9CA-4CB2-BF97-47496C13CCD3}" type="presOf" srcId="{EE1AD6CC-0431-4FDA-BD6F-96D5E4F35B51}" destId="{DB040C9E-AE9B-48B5-83F3-7DE28ABBB365}" srcOrd="0" destOrd="0" presId="urn:microsoft.com/office/officeart/2005/8/layout/orgChart1"/>
    <dgm:cxn modelId="{7C206C8B-B17A-4080-B05C-018B7DAB3558}" type="presOf" srcId="{541BD25D-9386-4E5A-BC17-26C98FBF2074}" destId="{20D8ADF5-A81F-4A4F-A829-E4C7C3778B4A}" srcOrd="0" destOrd="0" presId="urn:microsoft.com/office/officeart/2005/8/layout/orgChart1"/>
    <dgm:cxn modelId="{34771D7E-D0F9-4436-968F-63FD5488D466}" type="presOf" srcId="{786977FA-DF1A-E044-8E2C-79884A148BB8}" destId="{15917817-CBEB-5044-B70E-8500A8C5B3D0}" srcOrd="0" destOrd="0" presId="urn:microsoft.com/office/officeart/2005/8/layout/orgChart1"/>
    <dgm:cxn modelId="{C0CCBBAF-6146-42CB-96B0-B1E0BAAC9627}" type="presOf" srcId="{4B6F6FDD-FC95-4EA4-AB79-053CDB59272B}" destId="{6EEE6847-5496-4D28-AF39-A1B67B23483F}" srcOrd="1" destOrd="0" presId="urn:microsoft.com/office/officeart/2005/8/layout/orgChart1"/>
    <dgm:cxn modelId="{A0130D11-C26A-4302-B2B0-4240B7F9FAB7}" srcId="{22B61B26-B0C5-4AD2-9DFB-23B8397B47E6}" destId="{4B6F6FDD-FC95-4EA4-AB79-053CDB59272B}" srcOrd="3" destOrd="0" parTransId="{C8E47D29-2157-4699-8594-D62950D8592B}" sibTransId="{A5E9AEA5-4E52-4067-B642-006A912052DD}"/>
    <dgm:cxn modelId="{D7DF5874-6C98-4F7A-82B1-6754D19C3411}" type="presOf" srcId="{29ACB728-593B-4117-B82B-566FED755FE6}" destId="{45EB8E25-5354-4467-A751-B4646F80D754}" srcOrd="1" destOrd="0" presId="urn:microsoft.com/office/officeart/2005/8/layout/orgChart1"/>
    <dgm:cxn modelId="{9D192F56-84F4-451D-9FD3-9321466234C4}" srcId="{22B61B26-B0C5-4AD2-9DFB-23B8397B47E6}" destId="{78861BD9-8F57-4DD4-9B85-C21B8D5EFC62}" srcOrd="2" destOrd="0" parTransId="{9344A59D-3346-4EC3-8DF2-6CB1BBB98A1B}" sibTransId="{A9E723C0-6481-4D91-A9EB-514F52F9081C}"/>
    <dgm:cxn modelId="{D37CB760-F872-4C45-8E9F-E85F83D8A963}" srcId="{22B61B26-B0C5-4AD2-9DFB-23B8397B47E6}" destId="{786977FA-DF1A-E044-8E2C-79884A148BB8}" srcOrd="1" destOrd="0" parTransId="{F11914D2-8D77-5943-9F59-02FEA1308C45}" sibTransId="{E621D98A-BAD3-B546-B2C1-C5405FF85F15}"/>
    <dgm:cxn modelId="{656BAC77-D84D-4F73-95BB-3940573CB735}" type="presParOf" srcId="{C390EEC5-A9DD-4CF6-BDB8-0C4DCE7FDBDF}" destId="{042469A2-7E83-4DF2-9806-545F59D67201}" srcOrd="0" destOrd="0" presId="urn:microsoft.com/office/officeart/2005/8/layout/orgChart1"/>
    <dgm:cxn modelId="{1E3884BF-E53A-4096-AE49-B7796BF31FE4}" type="presParOf" srcId="{042469A2-7E83-4DF2-9806-545F59D67201}" destId="{4FB9C64B-2EB3-4192-9D95-DAC607C4290F}" srcOrd="0" destOrd="0" presId="urn:microsoft.com/office/officeart/2005/8/layout/orgChart1"/>
    <dgm:cxn modelId="{7F239600-8A0B-49F9-8479-C6D2D03F49C9}" type="presParOf" srcId="{4FB9C64B-2EB3-4192-9D95-DAC607C4290F}" destId="{B5822DFF-AA19-4C54-812E-16DBB360D374}" srcOrd="0" destOrd="0" presId="urn:microsoft.com/office/officeart/2005/8/layout/orgChart1"/>
    <dgm:cxn modelId="{00A90F80-0CE7-4B11-BBB7-DA111F8D66C3}" type="presParOf" srcId="{4FB9C64B-2EB3-4192-9D95-DAC607C4290F}" destId="{0B9270E2-F2E6-4C10-ACB5-680CDBBBE815}" srcOrd="1" destOrd="0" presId="urn:microsoft.com/office/officeart/2005/8/layout/orgChart1"/>
    <dgm:cxn modelId="{F5E0AADE-332C-4F6F-A5B4-90FB4DA2A8C3}" type="presParOf" srcId="{042469A2-7E83-4DF2-9806-545F59D67201}" destId="{25CF20F5-D0CB-4334-9BFE-079B6234B511}" srcOrd="1" destOrd="0" presId="urn:microsoft.com/office/officeart/2005/8/layout/orgChart1"/>
    <dgm:cxn modelId="{B1901826-B36C-4864-8A39-B7BC3F2E713A}" type="presParOf" srcId="{25CF20F5-D0CB-4334-9BFE-079B6234B511}" destId="{6CAB3AB2-8128-424E-BC4B-25F5C8F56349}" srcOrd="0" destOrd="0" presId="urn:microsoft.com/office/officeart/2005/8/layout/orgChart1"/>
    <dgm:cxn modelId="{D7B0CDB0-07E9-402E-B28F-6E79281715F5}" type="presParOf" srcId="{25CF20F5-D0CB-4334-9BFE-079B6234B511}" destId="{3D5412DD-53AE-494A-A769-4FAEAB92FDB9}" srcOrd="1" destOrd="0" presId="urn:microsoft.com/office/officeart/2005/8/layout/orgChart1"/>
    <dgm:cxn modelId="{C65B2FE9-F717-4B3A-9D1F-696758001B13}" type="presParOf" srcId="{3D5412DD-53AE-494A-A769-4FAEAB92FDB9}" destId="{6078122B-9615-4997-90B6-5319248EA883}" srcOrd="0" destOrd="0" presId="urn:microsoft.com/office/officeart/2005/8/layout/orgChart1"/>
    <dgm:cxn modelId="{04C44FD3-068A-44F8-9C0C-FA369A747836}" type="presParOf" srcId="{6078122B-9615-4997-90B6-5319248EA883}" destId="{20D8ADF5-A81F-4A4F-A829-E4C7C3778B4A}" srcOrd="0" destOrd="0" presId="urn:microsoft.com/office/officeart/2005/8/layout/orgChart1"/>
    <dgm:cxn modelId="{09860CEE-1113-4AF7-A85F-C34C9DCC3CFE}" type="presParOf" srcId="{6078122B-9615-4997-90B6-5319248EA883}" destId="{4455D7D9-63E0-4FDE-BC96-C397A0FFE911}" srcOrd="1" destOrd="0" presId="urn:microsoft.com/office/officeart/2005/8/layout/orgChart1"/>
    <dgm:cxn modelId="{849803E9-9B02-44BE-9038-806796F1024E}" type="presParOf" srcId="{3D5412DD-53AE-494A-A769-4FAEAB92FDB9}" destId="{0AAEBB1B-8D2F-416A-9E1B-171D783A8E6C}" srcOrd="1" destOrd="0" presId="urn:microsoft.com/office/officeart/2005/8/layout/orgChart1"/>
    <dgm:cxn modelId="{9DADC861-E470-42BD-AB89-81CFEBFA0399}" type="presParOf" srcId="{3D5412DD-53AE-494A-A769-4FAEAB92FDB9}" destId="{704F266E-322A-44A6-AEF5-CAF4FD5B50C8}" srcOrd="2" destOrd="0" presId="urn:microsoft.com/office/officeart/2005/8/layout/orgChart1"/>
    <dgm:cxn modelId="{EE269A78-0302-4F4D-8E65-85B0D783AA6D}" type="presParOf" srcId="{25CF20F5-D0CB-4334-9BFE-079B6234B511}" destId="{F789D97D-8638-4FF8-AC8B-B4539883485B}" srcOrd="2" destOrd="0" presId="urn:microsoft.com/office/officeart/2005/8/layout/orgChart1"/>
    <dgm:cxn modelId="{40CE26E1-525F-4346-A324-804355F60193}" type="presParOf" srcId="{25CF20F5-D0CB-4334-9BFE-079B6234B511}" destId="{47034018-1245-4838-A2A0-10CE7D0ADFDE}" srcOrd="3" destOrd="0" presId="urn:microsoft.com/office/officeart/2005/8/layout/orgChart1"/>
    <dgm:cxn modelId="{4E3C449C-0A49-4D60-BE54-10EDAF90EBB5}" type="presParOf" srcId="{47034018-1245-4838-A2A0-10CE7D0ADFDE}" destId="{0BF8C27B-74F8-4B22-ACDF-C7C987BB11E3}" srcOrd="0" destOrd="0" presId="urn:microsoft.com/office/officeart/2005/8/layout/orgChart1"/>
    <dgm:cxn modelId="{4DC18E43-D1C5-4B40-B73E-3D02035C7FED}" type="presParOf" srcId="{0BF8C27B-74F8-4B22-ACDF-C7C987BB11E3}" destId="{76548D81-A907-4725-9CF5-8B06C94207EE}" srcOrd="0" destOrd="0" presId="urn:microsoft.com/office/officeart/2005/8/layout/orgChart1"/>
    <dgm:cxn modelId="{673F63A9-0112-406A-A107-3CB1EA56E57A}" type="presParOf" srcId="{0BF8C27B-74F8-4B22-ACDF-C7C987BB11E3}" destId="{8771AABF-5B8B-4370-971C-6256E6CE787E}" srcOrd="1" destOrd="0" presId="urn:microsoft.com/office/officeart/2005/8/layout/orgChart1"/>
    <dgm:cxn modelId="{45AC88A1-801A-45E1-86B3-6CEAD68A8F2F}" type="presParOf" srcId="{47034018-1245-4838-A2A0-10CE7D0ADFDE}" destId="{C26BEE0E-D387-41F5-B430-89B86C7BC91C}" srcOrd="1" destOrd="0" presId="urn:microsoft.com/office/officeart/2005/8/layout/orgChart1"/>
    <dgm:cxn modelId="{79ACEBBD-8565-47FF-A959-E8985543AF57}" type="presParOf" srcId="{C26BEE0E-D387-41F5-B430-89B86C7BC91C}" destId="{49B48EF1-BF29-43A7-A648-8AB34D868ACA}" srcOrd="0" destOrd="0" presId="urn:microsoft.com/office/officeart/2005/8/layout/orgChart1"/>
    <dgm:cxn modelId="{01CD6F23-F9AE-40E5-919C-48FD35A913C0}" type="presParOf" srcId="{C26BEE0E-D387-41F5-B430-89B86C7BC91C}" destId="{7D8C878C-0F8A-40B2-972F-17A973E60613}" srcOrd="1" destOrd="0" presId="urn:microsoft.com/office/officeart/2005/8/layout/orgChart1"/>
    <dgm:cxn modelId="{CC4CF703-076D-4206-BA4C-F40A38C34EBB}" type="presParOf" srcId="{7D8C878C-0F8A-40B2-972F-17A973E60613}" destId="{F81CB6A6-3EA1-4966-B4D0-B7685A5CEBFD}" srcOrd="0" destOrd="0" presId="urn:microsoft.com/office/officeart/2005/8/layout/orgChart1"/>
    <dgm:cxn modelId="{45B91BBB-61D6-43DA-8BBF-C90E96D3B526}" type="presParOf" srcId="{F81CB6A6-3EA1-4966-B4D0-B7685A5CEBFD}" destId="{18868131-1209-41F0-A038-030CF89397EC}" srcOrd="0" destOrd="0" presId="urn:microsoft.com/office/officeart/2005/8/layout/orgChart1"/>
    <dgm:cxn modelId="{D0241A88-5CB3-440A-A02C-9E3C44F1C141}" type="presParOf" srcId="{F81CB6A6-3EA1-4966-B4D0-B7685A5CEBFD}" destId="{45EB8E25-5354-4467-A751-B4646F80D754}" srcOrd="1" destOrd="0" presId="urn:microsoft.com/office/officeart/2005/8/layout/orgChart1"/>
    <dgm:cxn modelId="{C8C2AA1A-D243-423A-A3DB-50CCEC912ED3}" type="presParOf" srcId="{7D8C878C-0F8A-40B2-972F-17A973E60613}" destId="{FD206F58-5E8A-49C4-A92A-CD737FA0A555}" srcOrd="1" destOrd="0" presId="urn:microsoft.com/office/officeart/2005/8/layout/orgChart1"/>
    <dgm:cxn modelId="{42616C99-984D-4AF2-B7F0-08B54BCC99AA}" type="presParOf" srcId="{7D8C878C-0F8A-40B2-972F-17A973E60613}" destId="{158D64AA-1917-4426-8EEF-5EE8D15391DC}" srcOrd="2" destOrd="0" presId="urn:microsoft.com/office/officeart/2005/8/layout/orgChart1"/>
    <dgm:cxn modelId="{840EF2B7-B2F9-4518-86D2-B21FB7606690}" type="presParOf" srcId="{C26BEE0E-D387-41F5-B430-89B86C7BC91C}" destId="{EF57E86E-A243-1040-AA56-64700744FD7C}" srcOrd="2" destOrd="0" presId="urn:microsoft.com/office/officeart/2005/8/layout/orgChart1"/>
    <dgm:cxn modelId="{29B86E70-D1D1-4195-87D2-DC7BAC47645C}" type="presParOf" srcId="{C26BEE0E-D387-41F5-B430-89B86C7BC91C}" destId="{34732217-5A12-3445-9741-915BE3FD942D}" srcOrd="3" destOrd="0" presId="urn:microsoft.com/office/officeart/2005/8/layout/orgChart1"/>
    <dgm:cxn modelId="{1DE21A50-6C4E-471A-88E1-7427C0CE6C6E}" type="presParOf" srcId="{34732217-5A12-3445-9741-915BE3FD942D}" destId="{1581C24E-27D1-3C43-A602-54B8937D2148}" srcOrd="0" destOrd="0" presId="urn:microsoft.com/office/officeart/2005/8/layout/orgChart1"/>
    <dgm:cxn modelId="{0C31DA7E-2150-4028-8D9D-B9FD1F1D223B}" type="presParOf" srcId="{1581C24E-27D1-3C43-A602-54B8937D2148}" destId="{15917817-CBEB-5044-B70E-8500A8C5B3D0}" srcOrd="0" destOrd="0" presId="urn:microsoft.com/office/officeart/2005/8/layout/orgChart1"/>
    <dgm:cxn modelId="{22148ACE-0F95-43A3-A121-9EFA27F6C28C}" type="presParOf" srcId="{1581C24E-27D1-3C43-A602-54B8937D2148}" destId="{5941B7AB-82A8-A648-858F-ADF21DEC88BB}" srcOrd="1" destOrd="0" presId="urn:microsoft.com/office/officeart/2005/8/layout/orgChart1"/>
    <dgm:cxn modelId="{096A7423-946D-4C76-A66B-FB0D4D3E35C3}" type="presParOf" srcId="{34732217-5A12-3445-9741-915BE3FD942D}" destId="{98D7C7EC-42C4-984E-BE8A-A4096A796CD9}" srcOrd="1" destOrd="0" presId="urn:microsoft.com/office/officeart/2005/8/layout/orgChart1"/>
    <dgm:cxn modelId="{5C96C116-596A-4A42-8009-FB8144E1E496}" type="presParOf" srcId="{34732217-5A12-3445-9741-915BE3FD942D}" destId="{181BE8D8-A514-4D49-8EC3-FDF8E6D61080}" srcOrd="2" destOrd="0" presId="urn:microsoft.com/office/officeart/2005/8/layout/orgChart1"/>
    <dgm:cxn modelId="{4585466D-774B-4D68-AC74-145D56CB13D0}" type="presParOf" srcId="{C26BEE0E-D387-41F5-B430-89B86C7BC91C}" destId="{6500DA1A-A5F0-424E-9094-DFDAAF586926}" srcOrd="4" destOrd="0" presId="urn:microsoft.com/office/officeart/2005/8/layout/orgChart1"/>
    <dgm:cxn modelId="{245CA0EB-91F1-4F09-B7D0-D0A2E98E5CA1}" type="presParOf" srcId="{C26BEE0E-D387-41F5-B430-89B86C7BC91C}" destId="{AD6A8D00-B3B9-4E35-B26C-EC1D2A0E91B7}" srcOrd="5" destOrd="0" presId="urn:microsoft.com/office/officeart/2005/8/layout/orgChart1"/>
    <dgm:cxn modelId="{6FECB37E-F4FE-408D-99C7-61870B1B3DFB}" type="presParOf" srcId="{AD6A8D00-B3B9-4E35-B26C-EC1D2A0E91B7}" destId="{D9A97BBC-72C0-4D1D-906D-B9702419B974}" srcOrd="0" destOrd="0" presId="urn:microsoft.com/office/officeart/2005/8/layout/orgChart1"/>
    <dgm:cxn modelId="{814B13B1-D4EE-4DE7-8FC4-628A6EFFB4CA}" type="presParOf" srcId="{D9A97BBC-72C0-4D1D-906D-B9702419B974}" destId="{5E416AFF-95C4-4789-B833-FC3616D70450}" srcOrd="0" destOrd="0" presId="urn:microsoft.com/office/officeart/2005/8/layout/orgChart1"/>
    <dgm:cxn modelId="{ABA2C0F3-251A-4849-A752-AF23C401371F}" type="presParOf" srcId="{D9A97BBC-72C0-4D1D-906D-B9702419B974}" destId="{70E5B7D3-1421-4100-B8DC-167A8C978C97}" srcOrd="1" destOrd="0" presId="urn:microsoft.com/office/officeart/2005/8/layout/orgChart1"/>
    <dgm:cxn modelId="{8AEC4923-C7D7-4BFF-928D-99FEE00ABAE9}" type="presParOf" srcId="{AD6A8D00-B3B9-4E35-B26C-EC1D2A0E91B7}" destId="{F85E9503-5CB4-48C8-9E47-FA6C4EBB1901}" srcOrd="1" destOrd="0" presId="urn:microsoft.com/office/officeart/2005/8/layout/orgChart1"/>
    <dgm:cxn modelId="{BFF1B80C-AFA1-4A4B-A625-C6BB557EE6D0}" type="presParOf" srcId="{AD6A8D00-B3B9-4E35-B26C-EC1D2A0E91B7}" destId="{5630408F-6ADE-4EA5-B8CD-45530E3D24A7}" srcOrd="2" destOrd="0" presId="urn:microsoft.com/office/officeart/2005/8/layout/orgChart1"/>
    <dgm:cxn modelId="{E8BC8970-7FB3-4095-8FEE-CD89A2E4CFFE}" type="presParOf" srcId="{C26BEE0E-D387-41F5-B430-89B86C7BC91C}" destId="{BAAAC3CB-AD7F-44A9-AAA6-2381006125E8}" srcOrd="6" destOrd="0" presId="urn:microsoft.com/office/officeart/2005/8/layout/orgChart1"/>
    <dgm:cxn modelId="{8497781B-22E9-4CCE-AF86-85933F46C59C}" type="presParOf" srcId="{C26BEE0E-D387-41F5-B430-89B86C7BC91C}" destId="{6F33AA6A-7A40-4E9E-A6E5-555A85A5ECAB}" srcOrd="7" destOrd="0" presId="urn:microsoft.com/office/officeart/2005/8/layout/orgChart1"/>
    <dgm:cxn modelId="{C5CC2CD3-DF7B-42F6-BB0C-435619156DA4}" type="presParOf" srcId="{6F33AA6A-7A40-4E9E-A6E5-555A85A5ECAB}" destId="{FF92FFF7-CCEB-4469-B35E-C0DDE2FD7844}" srcOrd="0" destOrd="0" presId="urn:microsoft.com/office/officeart/2005/8/layout/orgChart1"/>
    <dgm:cxn modelId="{75C7E285-127A-4D93-BD52-7EBD7C8FF55F}" type="presParOf" srcId="{FF92FFF7-CCEB-4469-B35E-C0DDE2FD7844}" destId="{A7885A54-32A3-4A45-AEC3-E35820C6B9E2}" srcOrd="0" destOrd="0" presId="urn:microsoft.com/office/officeart/2005/8/layout/orgChart1"/>
    <dgm:cxn modelId="{976DF2F8-BFBD-404F-9B42-4A97B9B47E7E}" type="presParOf" srcId="{FF92FFF7-CCEB-4469-B35E-C0DDE2FD7844}" destId="{6EEE6847-5496-4D28-AF39-A1B67B23483F}" srcOrd="1" destOrd="0" presId="urn:microsoft.com/office/officeart/2005/8/layout/orgChart1"/>
    <dgm:cxn modelId="{BF027891-6AF3-4F6A-9F5D-7713C49E92DC}" type="presParOf" srcId="{6F33AA6A-7A40-4E9E-A6E5-555A85A5ECAB}" destId="{0495C372-A3B4-4FB6-A23D-C843DD95C777}" srcOrd="1" destOrd="0" presId="urn:microsoft.com/office/officeart/2005/8/layout/orgChart1"/>
    <dgm:cxn modelId="{D4460634-BACD-41C3-B1E7-58A33843EF92}" type="presParOf" srcId="{6F33AA6A-7A40-4E9E-A6E5-555A85A5ECAB}" destId="{8CB83ADD-8428-4A5A-9325-7717885A2DDF}" srcOrd="2" destOrd="0" presId="urn:microsoft.com/office/officeart/2005/8/layout/orgChart1"/>
    <dgm:cxn modelId="{45AB146B-6846-4AE4-A7B1-7463C51499AA}" type="presParOf" srcId="{47034018-1245-4838-A2A0-10CE7D0ADFDE}" destId="{01FFA358-5628-43A3-A452-4052A9FC7C48}" srcOrd="2" destOrd="0" presId="urn:microsoft.com/office/officeart/2005/8/layout/orgChart1"/>
    <dgm:cxn modelId="{CC77B80A-3850-4E1F-B54C-E366A610BD23}" type="presParOf" srcId="{25CF20F5-D0CB-4334-9BFE-079B6234B511}" destId="{6A42FCA0-6938-4A49-B226-2E16DB943964}" srcOrd="4" destOrd="0" presId="urn:microsoft.com/office/officeart/2005/8/layout/orgChart1"/>
    <dgm:cxn modelId="{E22F57EC-7B4F-47FB-BC3B-65A1FE2056C9}" type="presParOf" srcId="{25CF20F5-D0CB-4334-9BFE-079B6234B511}" destId="{74E83737-1709-4476-86AD-00C425AE719B}" srcOrd="5" destOrd="0" presId="urn:microsoft.com/office/officeart/2005/8/layout/orgChart1"/>
    <dgm:cxn modelId="{4B76C0E1-A9E0-4DF6-972E-A0CD32D1723C}" type="presParOf" srcId="{74E83737-1709-4476-86AD-00C425AE719B}" destId="{510639CB-F4A9-416B-9E31-AC9B3E7D9FC3}" srcOrd="0" destOrd="0" presId="urn:microsoft.com/office/officeart/2005/8/layout/orgChart1"/>
    <dgm:cxn modelId="{89899DB6-90B8-4BFF-A361-2EF702B5DBCA}" type="presParOf" srcId="{510639CB-F4A9-416B-9E31-AC9B3E7D9FC3}" destId="{1EAD94BF-4F73-4569-9F43-3FCD8D7E3F5E}" srcOrd="0" destOrd="0" presId="urn:microsoft.com/office/officeart/2005/8/layout/orgChart1"/>
    <dgm:cxn modelId="{44261BFA-1621-4759-8B85-2EE5ED94CED9}" type="presParOf" srcId="{510639CB-F4A9-416B-9E31-AC9B3E7D9FC3}" destId="{63B3DEAD-7D61-42EE-9AC5-762E83482341}" srcOrd="1" destOrd="0" presId="urn:microsoft.com/office/officeart/2005/8/layout/orgChart1"/>
    <dgm:cxn modelId="{8954F8C2-4517-4210-AFCF-E7499F8A720D}" type="presParOf" srcId="{74E83737-1709-4476-86AD-00C425AE719B}" destId="{F17E7492-316B-4002-B00B-AE190DD67DB2}" srcOrd="1" destOrd="0" presId="urn:microsoft.com/office/officeart/2005/8/layout/orgChart1"/>
    <dgm:cxn modelId="{15C5E9C2-7F29-487C-A0D6-1E799185000F}" type="presParOf" srcId="{F17E7492-316B-4002-B00B-AE190DD67DB2}" destId="{9BEC59C8-672F-4155-87AC-916B34C52CAB}" srcOrd="0" destOrd="0" presId="urn:microsoft.com/office/officeart/2005/8/layout/orgChart1"/>
    <dgm:cxn modelId="{BE6A5C08-976B-4686-AC15-072927A17F0E}" type="presParOf" srcId="{F17E7492-316B-4002-B00B-AE190DD67DB2}" destId="{994DD2F1-2A23-415E-8FBD-C833FD2EDE3F}" srcOrd="1" destOrd="0" presId="urn:microsoft.com/office/officeart/2005/8/layout/orgChart1"/>
    <dgm:cxn modelId="{DA0AE8C8-8407-4BA8-9060-ECDA25CBF81F}" type="presParOf" srcId="{994DD2F1-2A23-415E-8FBD-C833FD2EDE3F}" destId="{68E6303E-8A37-4092-9C49-F6E24E867389}" srcOrd="0" destOrd="0" presId="urn:microsoft.com/office/officeart/2005/8/layout/orgChart1"/>
    <dgm:cxn modelId="{2BBB4FAA-CAA7-4A12-8FE0-95CD610EAF98}" type="presParOf" srcId="{68E6303E-8A37-4092-9C49-F6E24E867389}" destId="{DB040C9E-AE9B-48B5-83F3-7DE28ABBB365}" srcOrd="0" destOrd="0" presId="urn:microsoft.com/office/officeart/2005/8/layout/orgChart1"/>
    <dgm:cxn modelId="{98CD68F8-2B3D-4AF4-A320-B763DAC34BD1}" type="presParOf" srcId="{68E6303E-8A37-4092-9C49-F6E24E867389}" destId="{B3546764-930A-4248-AD9B-4A52D5EB8605}" srcOrd="1" destOrd="0" presId="urn:microsoft.com/office/officeart/2005/8/layout/orgChart1"/>
    <dgm:cxn modelId="{532A6050-DD55-4C80-9095-1AEFDF15AB57}" type="presParOf" srcId="{994DD2F1-2A23-415E-8FBD-C833FD2EDE3F}" destId="{46BC8135-1951-41BE-A608-2A94AD2AA70F}" srcOrd="1" destOrd="0" presId="urn:microsoft.com/office/officeart/2005/8/layout/orgChart1"/>
    <dgm:cxn modelId="{4486C53D-C610-4B5E-BB08-894F473CDCED}" type="presParOf" srcId="{994DD2F1-2A23-415E-8FBD-C833FD2EDE3F}" destId="{3C24244D-3E0B-418B-A99D-F79D306F8101}" srcOrd="2" destOrd="0" presId="urn:microsoft.com/office/officeart/2005/8/layout/orgChart1"/>
    <dgm:cxn modelId="{48BCF614-B8DC-40A0-9126-A96C43E0EFF8}" type="presParOf" srcId="{F17E7492-316B-4002-B00B-AE190DD67DB2}" destId="{88D07A69-4521-0D45-8D0D-0D2F513E0FF6}" srcOrd="2" destOrd="0" presId="urn:microsoft.com/office/officeart/2005/8/layout/orgChart1"/>
    <dgm:cxn modelId="{28C0130B-9FE8-4617-A677-BEF99E02A14F}" type="presParOf" srcId="{F17E7492-316B-4002-B00B-AE190DD67DB2}" destId="{5A34F8B7-06FD-154F-84C5-286E58A08295}" srcOrd="3" destOrd="0" presId="urn:microsoft.com/office/officeart/2005/8/layout/orgChart1"/>
    <dgm:cxn modelId="{1212D1A3-2D7C-40BA-B8A6-0C07D5A4AF29}" type="presParOf" srcId="{5A34F8B7-06FD-154F-84C5-286E58A08295}" destId="{6B34DAE0-DE53-764D-841D-C5B5E91FC279}" srcOrd="0" destOrd="0" presId="urn:microsoft.com/office/officeart/2005/8/layout/orgChart1"/>
    <dgm:cxn modelId="{2FEFFD6F-5806-42D4-85CD-D330CBED7E67}" type="presParOf" srcId="{6B34DAE0-DE53-764D-841D-C5B5E91FC279}" destId="{4521203D-37C4-444D-88F3-EAE0171E2227}" srcOrd="0" destOrd="0" presId="urn:microsoft.com/office/officeart/2005/8/layout/orgChart1"/>
    <dgm:cxn modelId="{070B885F-BACE-4E42-B0D8-F2308BAD8FAD}" type="presParOf" srcId="{6B34DAE0-DE53-764D-841D-C5B5E91FC279}" destId="{C84D0DDB-DC8D-B54F-B1D3-E085DA1B41D2}" srcOrd="1" destOrd="0" presId="urn:microsoft.com/office/officeart/2005/8/layout/orgChart1"/>
    <dgm:cxn modelId="{8820A0BF-203F-4048-8777-9891CCC65E19}" type="presParOf" srcId="{5A34F8B7-06FD-154F-84C5-286E58A08295}" destId="{40E44F67-0981-AB4A-8A70-799665408853}" srcOrd="1" destOrd="0" presId="urn:microsoft.com/office/officeart/2005/8/layout/orgChart1"/>
    <dgm:cxn modelId="{ECE12D2A-A39F-4605-8643-2CDA3A727C79}" type="presParOf" srcId="{5A34F8B7-06FD-154F-84C5-286E58A08295}" destId="{82FD3C3D-7DE9-AC48-86F8-C8EFF2B70934}" srcOrd="2" destOrd="0" presId="urn:microsoft.com/office/officeart/2005/8/layout/orgChart1"/>
    <dgm:cxn modelId="{9886FE5E-5034-4016-9228-2AFC8927BBA0}" type="presParOf" srcId="{74E83737-1709-4476-86AD-00C425AE719B}" destId="{F1643B8A-F18F-4156-AEC3-0781BA295DDC}" srcOrd="2" destOrd="0" presId="urn:microsoft.com/office/officeart/2005/8/layout/orgChart1"/>
    <dgm:cxn modelId="{8C9C93C7-B9F2-43E8-9C87-EADBB14D0D16}" type="presParOf" srcId="{042469A2-7E83-4DF2-9806-545F59D67201}" destId="{43FEF99C-5F3F-4771-BFA6-1A3B154D06E7}"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D07A69-4521-0D45-8D0D-0D2F513E0FF6}">
      <dsp:nvSpPr>
        <dsp:cNvPr id="0" name=""/>
        <dsp:cNvSpPr/>
      </dsp:nvSpPr>
      <dsp:spPr>
        <a:xfrm>
          <a:off x="3032414" y="758480"/>
          <a:ext cx="474788" cy="906916"/>
        </a:xfrm>
        <a:custGeom>
          <a:avLst/>
          <a:gdLst/>
          <a:ahLst/>
          <a:cxnLst/>
          <a:rect l="0" t="0" r="0" b="0"/>
          <a:pathLst>
            <a:path>
              <a:moveTo>
                <a:pt x="0" y="0"/>
              </a:moveTo>
              <a:lnTo>
                <a:pt x="0" y="906916"/>
              </a:lnTo>
              <a:lnTo>
                <a:pt x="474788" y="9069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EC59C8-672F-4155-87AC-916B34C52CAB}">
      <dsp:nvSpPr>
        <dsp:cNvPr id="0" name=""/>
        <dsp:cNvSpPr/>
      </dsp:nvSpPr>
      <dsp:spPr>
        <a:xfrm>
          <a:off x="3032414" y="758480"/>
          <a:ext cx="440343" cy="345423"/>
        </a:xfrm>
        <a:custGeom>
          <a:avLst/>
          <a:gdLst/>
          <a:ahLst/>
          <a:cxnLst/>
          <a:rect l="0" t="0" r="0" b="0"/>
          <a:pathLst>
            <a:path>
              <a:moveTo>
                <a:pt x="0" y="0"/>
              </a:moveTo>
              <a:lnTo>
                <a:pt x="0" y="345423"/>
              </a:lnTo>
              <a:lnTo>
                <a:pt x="440343" y="3454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42FCA0-6938-4A49-B226-2E16DB943964}">
      <dsp:nvSpPr>
        <dsp:cNvPr id="0" name=""/>
        <dsp:cNvSpPr/>
      </dsp:nvSpPr>
      <dsp:spPr>
        <a:xfrm>
          <a:off x="2350214" y="313998"/>
          <a:ext cx="1254259" cy="131466"/>
        </a:xfrm>
        <a:custGeom>
          <a:avLst/>
          <a:gdLst/>
          <a:ahLst/>
          <a:cxnLst/>
          <a:rect l="0" t="0" r="0" b="0"/>
          <a:pathLst>
            <a:path>
              <a:moveTo>
                <a:pt x="0" y="0"/>
              </a:moveTo>
              <a:lnTo>
                <a:pt x="0" y="65733"/>
              </a:lnTo>
              <a:lnTo>
                <a:pt x="1254259" y="65733"/>
              </a:lnTo>
              <a:lnTo>
                <a:pt x="1254259" y="1314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AAC3CB-AD7F-44A9-AAA6-2381006125E8}">
      <dsp:nvSpPr>
        <dsp:cNvPr id="0" name=""/>
        <dsp:cNvSpPr/>
      </dsp:nvSpPr>
      <dsp:spPr>
        <a:xfrm>
          <a:off x="1624379" y="758480"/>
          <a:ext cx="145225" cy="1604591"/>
        </a:xfrm>
        <a:custGeom>
          <a:avLst/>
          <a:gdLst/>
          <a:ahLst/>
          <a:cxnLst/>
          <a:rect l="0" t="0" r="0" b="0"/>
          <a:pathLst>
            <a:path>
              <a:moveTo>
                <a:pt x="0" y="0"/>
              </a:moveTo>
              <a:lnTo>
                <a:pt x="0" y="1604591"/>
              </a:lnTo>
              <a:lnTo>
                <a:pt x="145225" y="16045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00DA1A-A5F0-424E-9094-DFDAAF586926}">
      <dsp:nvSpPr>
        <dsp:cNvPr id="0" name=""/>
        <dsp:cNvSpPr/>
      </dsp:nvSpPr>
      <dsp:spPr>
        <a:xfrm>
          <a:off x="1624379" y="758480"/>
          <a:ext cx="116008" cy="1132479"/>
        </a:xfrm>
        <a:custGeom>
          <a:avLst/>
          <a:gdLst/>
          <a:ahLst/>
          <a:cxnLst/>
          <a:rect l="0" t="0" r="0" b="0"/>
          <a:pathLst>
            <a:path>
              <a:moveTo>
                <a:pt x="0" y="0"/>
              </a:moveTo>
              <a:lnTo>
                <a:pt x="0" y="1132479"/>
              </a:lnTo>
              <a:lnTo>
                <a:pt x="116008" y="11324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57E86E-A243-1040-AA56-64700744FD7C}">
      <dsp:nvSpPr>
        <dsp:cNvPr id="0" name=""/>
        <dsp:cNvSpPr/>
      </dsp:nvSpPr>
      <dsp:spPr>
        <a:xfrm>
          <a:off x="1624379" y="758480"/>
          <a:ext cx="145225" cy="740190"/>
        </a:xfrm>
        <a:custGeom>
          <a:avLst/>
          <a:gdLst/>
          <a:ahLst/>
          <a:cxnLst/>
          <a:rect l="0" t="0" r="0" b="0"/>
          <a:pathLst>
            <a:path>
              <a:moveTo>
                <a:pt x="0" y="0"/>
              </a:moveTo>
              <a:lnTo>
                <a:pt x="0" y="740190"/>
              </a:lnTo>
              <a:lnTo>
                <a:pt x="145225" y="7401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B48EF1-BF29-43A7-A648-8AB34D868ACA}">
      <dsp:nvSpPr>
        <dsp:cNvPr id="0" name=""/>
        <dsp:cNvSpPr/>
      </dsp:nvSpPr>
      <dsp:spPr>
        <a:xfrm>
          <a:off x="1624379" y="758480"/>
          <a:ext cx="145225" cy="312276"/>
        </a:xfrm>
        <a:custGeom>
          <a:avLst/>
          <a:gdLst/>
          <a:ahLst/>
          <a:cxnLst/>
          <a:rect l="0" t="0" r="0" b="0"/>
          <a:pathLst>
            <a:path>
              <a:moveTo>
                <a:pt x="0" y="0"/>
              </a:moveTo>
              <a:lnTo>
                <a:pt x="0" y="312276"/>
              </a:lnTo>
              <a:lnTo>
                <a:pt x="145225" y="3122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89D97D-8638-4FF8-AC8B-B4539883485B}">
      <dsp:nvSpPr>
        <dsp:cNvPr id="0" name=""/>
        <dsp:cNvSpPr/>
      </dsp:nvSpPr>
      <dsp:spPr>
        <a:xfrm>
          <a:off x="2011646" y="313998"/>
          <a:ext cx="338567" cy="131466"/>
        </a:xfrm>
        <a:custGeom>
          <a:avLst/>
          <a:gdLst/>
          <a:ahLst/>
          <a:cxnLst/>
          <a:rect l="0" t="0" r="0" b="0"/>
          <a:pathLst>
            <a:path>
              <a:moveTo>
                <a:pt x="338567" y="0"/>
              </a:moveTo>
              <a:lnTo>
                <a:pt x="338567" y="65733"/>
              </a:lnTo>
              <a:lnTo>
                <a:pt x="0" y="65733"/>
              </a:lnTo>
              <a:lnTo>
                <a:pt x="0" y="1314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AB3AB2-8128-424E-BC4B-25F5C8F56349}">
      <dsp:nvSpPr>
        <dsp:cNvPr id="0" name=""/>
        <dsp:cNvSpPr/>
      </dsp:nvSpPr>
      <dsp:spPr>
        <a:xfrm>
          <a:off x="888488" y="313998"/>
          <a:ext cx="1461725" cy="131466"/>
        </a:xfrm>
        <a:custGeom>
          <a:avLst/>
          <a:gdLst/>
          <a:ahLst/>
          <a:cxnLst/>
          <a:rect l="0" t="0" r="0" b="0"/>
          <a:pathLst>
            <a:path>
              <a:moveTo>
                <a:pt x="1461725" y="0"/>
              </a:moveTo>
              <a:lnTo>
                <a:pt x="1461725" y="65733"/>
              </a:lnTo>
              <a:lnTo>
                <a:pt x="0" y="65733"/>
              </a:lnTo>
              <a:lnTo>
                <a:pt x="0" y="1314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822DFF-AA19-4C54-812E-16DBB360D374}">
      <dsp:nvSpPr>
        <dsp:cNvPr id="0" name=""/>
        <dsp:cNvSpPr/>
      </dsp:nvSpPr>
      <dsp:spPr>
        <a:xfrm>
          <a:off x="1819443" y="983"/>
          <a:ext cx="1061541" cy="3130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Директор санатория</a:t>
          </a:r>
        </a:p>
      </dsp:txBody>
      <dsp:txXfrm>
        <a:off x="1819443" y="983"/>
        <a:ext cx="1061541" cy="313015"/>
      </dsp:txXfrm>
    </dsp:sp>
    <dsp:sp modelId="{20D8ADF5-A81F-4A4F-A829-E4C7C3778B4A}">
      <dsp:nvSpPr>
        <dsp:cNvPr id="0" name=""/>
        <dsp:cNvSpPr/>
      </dsp:nvSpPr>
      <dsp:spPr>
        <a:xfrm>
          <a:off x="380881" y="445465"/>
          <a:ext cx="1015214" cy="3130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Главный бухгалтер</a:t>
          </a:r>
        </a:p>
      </dsp:txBody>
      <dsp:txXfrm>
        <a:off x="380881" y="445465"/>
        <a:ext cx="1015214" cy="313015"/>
      </dsp:txXfrm>
    </dsp:sp>
    <dsp:sp modelId="{76548D81-A907-4725-9CF5-8B06C94207EE}">
      <dsp:nvSpPr>
        <dsp:cNvPr id="0" name=""/>
        <dsp:cNvSpPr/>
      </dsp:nvSpPr>
      <dsp:spPr>
        <a:xfrm>
          <a:off x="1527562" y="445465"/>
          <a:ext cx="968168" cy="3130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Заместитель директора </a:t>
          </a:r>
        </a:p>
      </dsp:txBody>
      <dsp:txXfrm>
        <a:off x="1527562" y="445465"/>
        <a:ext cx="968168" cy="313015"/>
      </dsp:txXfrm>
    </dsp:sp>
    <dsp:sp modelId="{18868131-1209-41F0-A038-030CF89397EC}">
      <dsp:nvSpPr>
        <dsp:cNvPr id="0" name=""/>
        <dsp:cNvSpPr/>
      </dsp:nvSpPr>
      <dsp:spPr>
        <a:xfrm>
          <a:off x="1769604" y="889946"/>
          <a:ext cx="1140308" cy="3616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Главный врач и медперсонал диагностического центра</a:t>
          </a:r>
        </a:p>
      </dsp:txBody>
      <dsp:txXfrm>
        <a:off x="1769604" y="889946"/>
        <a:ext cx="1140308" cy="361620"/>
      </dsp:txXfrm>
    </dsp:sp>
    <dsp:sp modelId="{15917817-CBEB-5044-B70E-8500A8C5B3D0}">
      <dsp:nvSpPr>
        <dsp:cNvPr id="0" name=""/>
        <dsp:cNvSpPr/>
      </dsp:nvSpPr>
      <dsp:spPr>
        <a:xfrm>
          <a:off x="1769604" y="1383033"/>
          <a:ext cx="1246958" cy="2312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Администратор средства размещения</a:t>
          </a:r>
        </a:p>
      </dsp:txBody>
      <dsp:txXfrm>
        <a:off x="1769604" y="1383033"/>
        <a:ext cx="1246958" cy="231274"/>
      </dsp:txXfrm>
    </dsp:sp>
    <dsp:sp modelId="{5E416AFF-95C4-4789-B833-FC3616D70450}">
      <dsp:nvSpPr>
        <dsp:cNvPr id="0" name=""/>
        <dsp:cNvSpPr/>
      </dsp:nvSpPr>
      <dsp:spPr>
        <a:xfrm>
          <a:off x="1740387" y="1726298"/>
          <a:ext cx="1345865" cy="3293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Служба горничных</a:t>
          </a:r>
        </a:p>
      </dsp:txBody>
      <dsp:txXfrm>
        <a:off x="1740387" y="1726298"/>
        <a:ext cx="1345865" cy="329323"/>
      </dsp:txXfrm>
    </dsp:sp>
    <dsp:sp modelId="{A7885A54-32A3-4A45-AEC3-E35820C6B9E2}">
      <dsp:nvSpPr>
        <dsp:cNvPr id="0" name=""/>
        <dsp:cNvSpPr/>
      </dsp:nvSpPr>
      <dsp:spPr>
        <a:xfrm>
          <a:off x="1769604" y="2206564"/>
          <a:ext cx="1361848" cy="3130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Вспомогательный персонал</a:t>
          </a:r>
        </a:p>
      </dsp:txBody>
      <dsp:txXfrm>
        <a:off x="1769604" y="2206564"/>
        <a:ext cx="1361848" cy="313015"/>
      </dsp:txXfrm>
    </dsp:sp>
    <dsp:sp modelId="{1EAD94BF-4F73-4569-9F43-3FCD8D7E3F5E}">
      <dsp:nvSpPr>
        <dsp:cNvPr id="0" name=""/>
        <dsp:cNvSpPr/>
      </dsp:nvSpPr>
      <dsp:spPr>
        <a:xfrm>
          <a:off x="2889399" y="445465"/>
          <a:ext cx="1430147" cy="3130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Коммерческий диретор</a:t>
          </a:r>
        </a:p>
      </dsp:txBody>
      <dsp:txXfrm>
        <a:off x="2889399" y="445465"/>
        <a:ext cx="1430147" cy="313015"/>
      </dsp:txXfrm>
    </dsp:sp>
    <dsp:sp modelId="{DB040C9E-AE9B-48B5-83F3-7DE28ABBB365}">
      <dsp:nvSpPr>
        <dsp:cNvPr id="0" name=""/>
        <dsp:cNvSpPr/>
      </dsp:nvSpPr>
      <dsp:spPr>
        <a:xfrm>
          <a:off x="3472758" y="852309"/>
          <a:ext cx="1249031" cy="5031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Отдел маркетинга</a:t>
          </a:r>
        </a:p>
      </dsp:txBody>
      <dsp:txXfrm>
        <a:off x="3472758" y="852309"/>
        <a:ext cx="1249031" cy="503187"/>
      </dsp:txXfrm>
    </dsp:sp>
    <dsp:sp modelId="{4521203D-37C4-444D-88F3-EAE0171E2227}">
      <dsp:nvSpPr>
        <dsp:cNvPr id="0" name=""/>
        <dsp:cNvSpPr/>
      </dsp:nvSpPr>
      <dsp:spPr>
        <a:xfrm>
          <a:off x="3507202" y="1499506"/>
          <a:ext cx="1262234" cy="3317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Служба бронирования и размещения </a:t>
          </a:r>
        </a:p>
      </dsp:txBody>
      <dsp:txXfrm>
        <a:off x="3507202" y="1499506"/>
        <a:ext cx="1262234" cy="3317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«Строительство бальнеологического комплекса»</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166325-D92E-49B3-BB1F-4D34A7F51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Pages>
  <Words>21427</Words>
  <Characters>122139</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Бизнес-план</vt:lpstr>
    </vt:vector>
  </TitlesOfParts>
  <Company>2017</Company>
  <LinksUpToDate>false</LinksUpToDate>
  <CharactersWithSpaces>143280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Бизнес-план</dc:title>
  <dc:subject>Инвестиционного проекта</dc:subject>
  <dc:creator>ООО «ЮИКЦ»</dc:creator>
  <cp:lastModifiedBy>DNA7 X86</cp:lastModifiedBy>
  <cp:revision>34</cp:revision>
  <cp:lastPrinted>2016-05-05T16:32:00Z</cp:lastPrinted>
  <dcterms:created xsi:type="dcterms:W3CDTF">2021-04-06T10:53:00Z</dcterms:created>
  <dcterms:modified xsi:type="dcterms:W3CDTF">2021-05-17T09:21:00Z</dcterms:modified>
</cp:coreProperties>
</file>